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52FF" w14:textId="120BC9D6" w:rsidR="000605AF" w:rsidRPr="00C3553D" w:rsidRDefault="00AE79D4" w:rsidP="000605AF">
      <w:pPr>
        <w:spacing w:line="276" w:lineRule="auto"/>
        <w:contextualSpacing/>
        <w:jc w:val="center"/>
        <w:outlineLvl w:val="0"/>
        <w:rPr>
          <w:rFonts w:ascii="Calibri" w:hAnsi="Calibri" w:cs="Calibri"/>
          <w:b/>
          <w:bCs/>
          <w:color w:val="002060"/>
          <w:sz w:val="36"/>
          <w:szCs w:val="28"/>
          <w:lang w:bidi="en-US"/>
        </w:rPr>
      </w:pPr>
      <w:r w:rsidRPr="00C3553D">
        <w:rPr>
          <w:rFonts w:ascii="Calibri" w:hAnsi="Calibri" w:cs="Calibri"/>
          <w:b/>
          <w:bCs/>
          <w:color w:val="002060"/>
          <w:sz w:val="36"/>
          <w:szCs w:val="28"/>
          <w:lang w:bidi="en-US"/>
        </w:rPr>
        <w:t xml:space="preserve"> </w:t>
      </w:r>
      <w:r w:rsidR="000605AF" w:rsidRPr="00C3553D">
        <w:rPr>
          <w:rFonts w:ascii="Calibri" w:hAnsi="Calibri" w:cs="Calibri"/>
          <w:b/>
          <w:bCs/>
          <w:color w:val="002060"/>
          <w:sz w:val="36"/>
          <w:szCs w:val="28"/>
          <w:lang w:bidi="en-US"/>
        </w:rPr>
        <w:t>Fund EcoMarket individual FUND entry form</w:t>
      </w:r>
    </w:p>
    <w:p w14:paraId="4E1BC01A" w14:textId="77777777" w:rsidR="000605AF" w:rsidRPr="00C3553D" w:rsidRDefault="000605AF" w:rsidP="000605AF">
      <w:pPr>
        <w:spacing w:line="276" w:lineRule="auto"/>
        <w:jc w:val="center"/>
        <w:rPr>
          <w:rFonts w:ascii="Calibri" w:eastAsia="Calibri" w:hAnsi="Calibri" w:cs="Calibri"/>
          <w:b/>
          <w:color w:val="002060"/>
          <w:sz w:val="28"/>
          <w:lang w:bidi="en-US"/>
        </w:rPr>
      </w:pPr>
      <w:r w:rsidRPr="00C3553D">
        <w:rPr>
          <w:rFonts w:ascii="Calibri" w:eastAsia="Calibri" w:hAnsi="Calibri" w:cs="Calibri"/>
          <w:b/>
          <w:bCs/>
          <w:color w:val="002060"/>
          <w:sz w:val="28"/>
          <w:lang w:bidi="en-US"/>
        </w:rPr>
        <w:t xml:space="preserve">For publication on the </w:t>
      </w:r>
      <w:hyperlink r:id="rId11" w:history="1">
        <w:r w:rsidRPr="00C3553D">
          <w:rPr>
            <w:rFonts w:ascii="Calibri" w:eastAsia="Calibri" w:hAnsi="Calibri" w:cs="Calibri"/>
            <w:b/>
            <w:color w:val="002060"/>
            <w:sz w:val="28"/>
            <w:u w:val="single"/>
            <w:lang w:bidi="en-US"/>
          </w:rPr>
          <w:t>Fund EcoMarket.co.uk</w:t>
        </w:r>
      </w:hyperlink>
      <w:r w:rsidRPr="00C3553D">
        <w:rPr>
          <w:rFonts w:ascii="Calibri" w:eastAsia="Calibri" w:hAnsi="Calibri" w:cs="Calibri"/>
          <w:b/>
          <w:color w:val="002060"/>
          <w:sz w:val="28"/>
          <w:lang w:bidi="en-US"/>
        </w:rPr>
        <w:t xml:space="preserve"> SRI fund hub</w:t>
      </w:r>
    </w:p>
    <w:p w14:paraId="19A57984" w14:textId="77777777" w:rsidR="000605AF" w:rsidRPr="00C3553D" w:rsidRDefault="000605AF" w:rsidP="000605AF">
      <w:pPr>
        <w:spacing w:line="276" w:lineRule="auto"/>
        <w:jc w:val="center"/>
        <w:rPr>
          <w:rFonts w:ascii="Calibri" w:eastAsia="Calibri" w:hAnsi="Calibri" w:cs="Calibri"/>
          <w:b/>
          <w:color w:val="1F3864" w:themeColor="accent1" w:themeShade="80"/>
          <w:sz w:val="12"/>
          <w:szCs w:val="12"/>
          <w:lang w:bidi="en-US"/>
        </w:rPr>
      </w:pPr>
    </w:p>
    <w:p w14:paraId="7C338F25" w14:textId="4C35767F" w:rsidR="000605AF" w:rsidRPr="00C3553D" w:rsidRDefault="000605AF" w:rsidP="000605AF">
      <w:pPr>
        <w:spacing w:after="120" w:line="276" w:lineRule="auto"/>
        <w:jc w:val="center"/>
        <w:rPr>
          <w:rFonts w:ascii="Calibri" w:eastAsia="Calibri" w:hAnsi="Calibri" w:cs="Calibri"/>
          <w:bCs/>
          <w:color w:val="1F3864" w:themeColor="accent1" w:themeShade="80"/>
          <w:sz w:val="20"/>
          <w:szCs w:val="20"/>
          <w:lang w:bidi="en-US"/>
        </w:rPr>
      </w:pPr>
      <w:r w:rsidRPr="00C3553D">
        <w:rPr>
          <w:rFonts w:ascii="Calibri" w:eastAsia="Calibri" w:hAnsi="Calibri" w:cs="Calibri"/>
          <w:bCs/>
          <w:color w:val="1F3864" w:themeColor="accent1" w:themeShade="80"/>
          <w:sz w:val="20"/>
          <w:szCs w:val="20"/>
          <w:lang w:bidi="en-US"/>
        </w:rPr>
        <w:t>Please be aware this information is used by third</w:t>
      </w:r>
      <w:r w:rsidR="00273A90" w:rsidRPr="00C3553D">
        <w:rPr>
          <w:rFonts w:ascii="Calibri" w:eastAsia="Calibri" w:hAnsi="Calibri" w:cs="Calibri"/>
          <w:bCs/>
          <w:color w:val="1F3864" w:themeColor="accent1" w:themeShade="80"/>
          <w:sz w:val="20"/>
          <w:szCs w:val="20"/>
          <w:lang w:bidi="en-US"/>
        </w:rPr>
        <w:t xml:space="preserve"> party intermediaries including the </w:t>
      </w:r>
      <w:r w:rsidR="00273A90" w:rsidRPr="00C3553D">
        <w:rPr>
          <w:rFonts w:ascii="Calibri" w:eastAsia="Calibri" w:hAnsi="Calibri" w:cs="Calibri"/>
          <w:b/>
          <w:color w:val="1F3864" w:themeColor="accent1" w:themeShade="80"/>
          <w:sz w:val="20"/>
          <w:szCs w:val="20"/>
          <w:lang w:bidi="en-US"/>
        </w:rPr>
        <w:t xml:space="preserve">Fidelity </w:t>
      </w:r>
      <w:r w:rsidR="003F4A57" w:rsidRPr="00C3553D">
        <w:rPr>
          <w:rFonts w:ascii="Calibri" w:eastAsia="Calibri" w:hAnsi="Calibri" w:cs="Calibri"/>
          <w:b/>
          <w:color w:val="1F3864" w:themeColor="accent1" w:themeShade="80"/>
          <w:sz w:val="20"/>
          <w:szCs w:val="20"/>
          <w:lang w:bidi="en-US"/>
        </w:rPr>
        <w:t xml:space="preserve">International fund </w:t>
      </w:r>
      <w:r w:rsidR="00273A90" w:rsidRPr="00C3553D">
        <w:rPr>
          <w:rFonts w:ascii="Calibri" w:eastAsia="Calibri" w:hAnsi="Calibri" w:cs="Calibri"/>
          <w:b/>
          <w:color w:val="1F3864" w:themeColor="accent1" w:themeShade="80"/>
          <w:sz w:val="20"/>
          <w:szCs w:val="20"/>
          <w:lang w:bidi="en-US"/>
        </w:rPr>
        <w:t>platforms</w:t>
      </w:r>
      <w:r w:rsidR="00273A90" w:rsidRPr="00C3553D">
        <w:rPr>
          <w:rFonts w:ascii="Calibri" w:eastAsia="Calibri" w:hAnsi="Calibri" w:cs="Calibri"/>
          <w:bCs/>
          <w:color w:val="1F3864" w:themeColor="accent1" w:themeShade="80"/>
          <w:sz w:val="20"/>
          <w:szCs w:val="20"/>
          <w:lang w:bidi="en-US"/>
        </w:rPr>
        <w:t xml:space="preserve">. </w:t>
      </w:r>
      <w:r w:rsidRPr="00C3553D">
        <w:rPr>
          <w:rFonts w:ascii="Calibri" w:eastAsia="Calibri" w:hAnsi="Calibri" w:cs="Calibri"/>
          <w:bCs/>
          <w:color w:val="1F3864" w:themeColor="accent1" w:themeShade="80"/>
          <w:sz w:val="20"/>
          <w:szCs w:val="20"/>
          <w:lang w:bidi="en-US"/>
        </w:rPr>
        <w:t xml:space="preserve">  </w:t>
      </w:r>
    </w:p>
    <w:p w14:paraId="6107889C" w14:textId="1F4A0C26" w:rsidR="000605AF" w:rsidRPr="00C3553D" w:rsidRDefault="003F4A57" w:rsidP="000605AF">
      <w:pPr>
        <w:spacing w:after="120" w:line="276" w:lineRule="auto"/>
        <w:jc w:val="center"/>
        <w:rPr>
          <w:rFonts w:ascii="Calibri" w:eastAsia="Calibri" w:hAnsi="Calibri" w:cs="Calibri"/>
          <w:bCs/>
          <w:color w:val="1F3864" w:themeColor="accent1" w:themeShade="80"/>
          <w:sz w:val="20"/>
          <w:szCs w:val="20"/>
          <w:lang w:bidi="en-US"/>
        </w:rPr>
      </w:pPr>
      <w:r w:rsidRPr="00C3553D">
        <w:rPr>
          <w:rFonts w:ascii="Calibri" w:eastAsia="Calibri" w:hAnsi="Calibri" w:cs="Calibri"/>
          <w:b/>
          <w:color w:val="1F3864" w:themeColor="accent1" w:themeShade="80"/>
          <w:sz w:val="20"/>
          <w:szCs w:val="20"/>
          <w:lang w:bidi="en-US"/>
        </w:rPr>
        <w:t xml:space="preserve">Please </w:t>
      </w:r>
      <w:r w:rsidR="000605AF" w:rsidRPr="00C3553D">
        <w:rPr>
          <w:rFonts w:ascii="Calibri" w:eastAsia="Calibri" w:hAnsi="Calibri" w:cs="Calibri"/>
          <w:b/>
          <w:color w:val="1F3864" w:themeColor="accent1" w:themeShade="80"/>
          <w:sz w:val="20"/>
          <w:szCs w:val="20"/>
          <w:lang w:bidi="en-US"/>
        </w:rPr>
        <w:t xml:space="preserve">return to </w:t>
      </w:r>
      <w:r w:rsidR="000605AF" w:rsidRPr="00C3553D">
        <w:rPr>
          <w:rFonts w:ascii="Calibri" w:eastAsia="Calibri" w:hAnsi="Calibri" w:cs="Calibri"/>
          <w:b/>
          <w:color w:val="1F3864" w:themeColor="accent1" w:themeShade="80"/>
          <w:sz w:val="20"/>
          <w:szCs w:val="20"/>
          <w:u w:val="single"/>
          <w:lang w:bidi="en-US"/>
        </w:rPr>
        <w:t xml:space="preserve">funds@sriServices.co.uk </w:t>
      </w:r>
      <w:r w:rsidR="000605AF" w:rsidRPr="00C3553D">
        <w:rPr>
          <w:rFonts w:ascii="Calibri" w:eastAsia="Calibri" w:hAnsi="Calibri" w:cs="Calibri"/>
          <w:b/>
          <w:color w:val="1F3864" w:themeColor="accent1" w:themeShade="80"/>
          <w:sz w:val="20"/>
          <w:szCs w:val="20"/>
          <w:lang w:bidi="en-US"/>
        </w:rPr>
        <w:t>ASAP</w:t>
      </w:r>
    </w:p>
    <w:p w14:paraId="609695B0" w14:textId="025C6821" w:rsidR="007A24E4" w:rsidRPr="00C3553D" w:rsidRDefault="000605AF" w:rsidP="007075D0">
      <w:pPr>
        <w:spacing w:after="120" w:line="276" w:lineRule="auto"/>
        <w:jc w:val="center"/>
        <w:rPr>
          <w:rFonts w:ascii="Calibri" w:eastAsia="Calibri" w:hAnsi="Calibri" w:cs="Calibri"/>
          <w:b/>
          <w:color w:val="002060"/>
          <w:szCs w:val="20"/>
          <w:lang w:bidi="en-US"/>
        </w:rPr>
      </w:pPr>
      <w:r w:rsidRPr="00C3553D">
        <w:rPr>
          <w:rFonts w:ascii="Calibri" w:eastAsia="Calibri" w:hAnsi="Calibri" w:cs="Calibri"/>
          <w:b/>
          <w:color w:val="002060"/>
          <w:szCs w:val="20"/>
          <w:lang w:bidi="en-US"/>
        </w:rPr>
        <w:t xml:space="preserve">SRI Services, </w:t>
      </w:r>
      <w:r w:rsidR="00781EAE">
        <w:rPr>
          <w:rFonts w:ascii="Calibri" w:eastAsia="Calibri" w:hAnsi="Calibri" w:cs="Calibri"/>
          <w:b/>
          <w:color w:val="002060"/>
          <w:szCs w:val="20"/>
          <w:lang w:bidi="en-US"/>
        </w:rPr>
        <w:t>March</w:t>
      </w:r>
      <w:r w:rsidR="008211C0" w:rsidRPr="00C3553D">
        <w:rPr>
          <w:rFonts w:ascii="Calibri" w:eastAsia="Calibri" w:hAnsi="Calibri" w:cs="Calibri"/>
          <w:b/>
          <w:color w:val="002060"/>
          <w:szCs w:val="20"/>
          <w:lang w:bidi="en-US"/>
        </w:rPr>
        <w:t xml:space="preserve"> </w:t>
      </w:r>
      <w:r w:rsidRPr="00C3553D">
        <w:rPr>
          <w:rFonts w:ascii="Calibri" w:eastAsia="Calibri" w:hAnsi="Calibri" w:cs="Calibri"/>
          <w:b/>
          <w:color w:val="002060"/>
          <w:szCs w:val="20"/>
          <w:lang w:bidi="en-US"/>
        </w:rPr>
        <w:t>202</w:t>
      </w:r>
      <w:r w:rsidR="00331B31" w:rsidRPr="00C3553D">
        <w:rPr>
          <w:rFonts w:ascii="Calibri" w:eastAsia="Calibri" w:hAnsi="Calibri" w:cs="Calibri"/>
          <w:b/>
          <w:color w:val="002060"/>
          <w:szCs w:val="20"/>
          <w:lang w:bidi="en-US"/>
        </w:rPr>
        <w:t>3</w:t>
      </w:r>
    </w:p>
    <w:p w14:paraId="0DE6D0E3" w14:textId="77777777" w:rsidR="000605AF" w:rsidRPr="00C3553D" w:rsidRDefault="000605AF" w:rsidP="004B260F">
      <w:pPr>
        <w:shd w:val="clear" w:color="auto" w:fill="E2EFD9" w:themeFill="accent6" w:themeFillTint="33"/>
        <w:spacing w:after="120" w:line="276" w:lineRule="auto"/>
        <w:jc w:val="center"/>
        <w:rPr>
          <w:rFonts w:ascii="Calibri" w:eastAsia="Calibri" w:hAnsi="Calibri" w:cs="Calibri"/>
          <w:b/>
          <w:color w:val="002060"/>
          <w:szCs w:val="20"/>
          <w:lang w:bidi="en-US"/>
        </w:rPr>
      </w:pPr>
    </w:p>
    <w:p w14:paraId="6AE847F0" w14:textId="77777777" w:rsidR="000605AF" w:rsidRPr="00C3553D" w:rsidRDefault="000605AF" w:rsidP="004B260F">
      <w:pPr>
        <w:shd w:val="clear" w:color="auto" w:fill="E2EFD9" w:themeFill="accent6" w:themeFillTint="33"/>
        <w:rPr>
          <w:rFonts w:ascii="Calibri" w:hAnsi="Calibri" w:cs="Calibri"/>
          <w:b/>
          <w:color w:val="002060"/>
          <w:szCs w:val="20"/>
        </w:rPr>
      </w:pPr>
      <w:r w:rsidRPr="00C3553D">
        <w:rPr>
          <w:rFonts w:ascii="Calibri" w:hAnsi="Calibri" w:cs="Calibri"/>
          <w:b/>
          <w:color w:val="002060"/>
          <w:szCs w:val="20"/>
        </w:rPr>
        <w:t>What information do we need?</w:t>
      </w:r>
    </w:p>
    <w:p w14:paraId="695FAE31" w14:textId="32020281" w:rsidR="00340EB0" w:rsidRPr="00C3553D" w:rsidRDefault="000605AF" w:rsidP="004B260F">
      <w:pPr>
        <w:numPr>
          <w:ilvl w:val="0"/>
          <w:numId w:val="19"/>
        </w:numPr>
        <w:shd w:val="clear" w:color="auto" w:fill="E2EFD9" w:themeFill="accent6" w:themeFillTint="33"/>
        <w:contextualSpacing/>
        <w:rPr>
          <w:rFonts w:ascii="Calibri" w:hAnsi="Calibri" w:cs="Calibri"/>
          <w:bCs/>
          <w:color w:val="002060"/>
          <w:szCs w:val="20"/>
        </w:rPr>
      </w:pPr>
      <w:r w:rsidRPr="00C3553D">
        <w:rPr>
          <w:rFonts w:ascii="Calibri" w:hAnsi="Calibri" w:cs="Calibri"/>
          <w:bCs/>
          <w:color w:val="002060"/>
          <w:szCs w:val="20"/>
        </w:rPr>
        <w:t xml:space="preserve">For </w:t>
      </w:r>
      <w:r w:rsidRPr="00C3553D">
        <w:rPr>
          <w:rFonts w:ascii="Calibri" w:hAnsi="Calibri" w:cs="Calibri"/>
          <w:b/>
          <w:color w:val="002060"/>
          <w:szCs w:val="20"/>
        </w:rPr>
        <w:t>new funds</w:t>
      </w:r>
      <w:r w:rsidRPr="00C3553D">
        <w:rPr>
          <w:rFonts w:ascii="Calibri" w:hAnsi="Calibri" w:cs="Calibri"/>
          <w:bCs/>
          <w:color w:val="002060"/>
          <w:szCs w:val="20"/>
        </w:rPr>
        <w:t xml:space="preserve"> please complete this entire form.</w:t>
      </w:r>
      <w:r w:rsidR="00EC1A2F" w:rsidRPr="00C3553D">
        <w:rPr>
          <w:rFonts w:ascii="Calibri" w:hAnsi="Calibri" w:cs="Calibri"/>
          <w:bCs/>
          <w:color w:val="002060"/>
          <w:szCs w:val="20"/>
        </w:rPr>
        <w:t xml:space="preserve"> </w:t>
      </w:r>
      <w:r w:rsidR="00340EB0" w:rsidRPr="00C3553D">
        <w:rPr>
          <w:rFonts w:ascii="Calibri" w:hAnsi="Calibri" w:cs="Calibri"/>
          <w:bCs/>
          <w:color w:val="002060"/>
          <w:szCs w:val="20"/>
        </w:rPr>
        <w:t xml:space="preserve">If you have multiple funds with the same </w:t>
      </w:r>
      <w:proofErr w:type="gramStart"/>
      <w:r w:rsidR="00340EB0" w:rsidRPr="00C3553D">
        <w:rPr>
          <w:rFonts w:ascii="Calibri" w:hAnsi="Calibri" w:cs="Calibri"/>
          <w:bCs/>
          <w:color w:val="002060"/>
          <w:szCs w:val="20"/>
        </w:rPr>
        <w:t>strategy</w:t>
      </w:r>
      <w:proofErr w:type="gramEnd"/>
      <w:r w:rsidR="00340EB0" w:rsidRPr="00C3553D">
        <w:rPr>
          <w:rFonts w:ascii="Calibri" w:hAnsi="Calibri" w:cs="Calibri"/>
          <w:bCs/>
          <w:color w:val="002060"/>
          <w:szCs w:val="20"/>
        </w:rPr>
        <w:t xml:space="preserve"> you can reply with a single form (adding notes to us if required). </w:t>
      </w:r>
    </w:p>
    <w:p w14:paraId="6C1CBA38" w14:textId="6CDB9E60" w:rsidR="000605AF" w:rsidRPr="00C3553D" w:rsidRDefault="00340EB0" w:rsidP="004B260F">
      <w:pPr>
        <w:numPr>
          <w:ilvl w:val="0"/>
          <w:numId w:val="19"/>
        </w:numPr>
        <w:shd w:val="clear" w:color="auto" w:fill="E2EFD9" w:themeFill="accent6" w:themeFillTint="33"/>
        <w:contextualSpacing/>
        <w:rPr>
          <w:rFonts w:ascii="Calibri" w:hAnsi="Calibri" w:cs="Calibri"/>
          <w:bCs/>
          <w:color w:val="002060"/>
          <w:szCs w:val="20"/>
        </w:rPr>
      </w:pPr>
      <w:r w:rsidRPr="00C3553D">
        <w:rPr>
          <w:rFonts w:ascii="Calibri" w:hAnsi="Calibri" w:cs="Calibri"/>
          <w:bCs/>
          <w:color w:val="002060"/>
          <w:szCs w:val="20"/>
        </w:rPr>
        <w:t xml:space="preserve">Please use </w:t>
      </w:r>
      <w:r w:rsidR="00067BD9" w:rsidRPr="00C3553D">
        <w:rPr>
          <w:rFonts w:ascii="Calibri" w:hAnsi="Calibri" w:cs="Calibri"/>
          <w:bCs/>
          <w:color w:val="002060"/>
          <w:szCs w:val="20"/>
        </w:rPr>
        <w:t xml:space="preserve">separate forms if you have </w:t>
      </w:r>
      <w:r w:rsidR="00067BD9" w:rsidRPr="00C3553D">
        <w:rPr>
          <w:rFonts w:ascii="Calibri" w:hAnsi="Calibri" w:cs="Calibri"/>
          <w:b/>
          <w:color w:val="002060"/>
          <w:szCs w:val="20"/>
        </w:rPr>
        <w:t>multiple funds</w:t>
      </w:r>
      <w:r w:rsidR="00067BD9" w:rsidRPr="00C3553D">
        <w:rPr>
          <w:rFonts w:ascii="Calibri" w:hAnsi="Calibri" w:cs="Calibri"/>
          <w:bCs/>
          <w:color w:val="002060"/>
          <w:szCs w:val="20"/>
        </w:rPr>
        <w:t xml:space="preserve"> with different strategies. You only need to </w:t>
      </w:r>
      <w:r w:rsidR="00067BD9" w:rsidRPr="00C3553D">
        <w:rPr>
          <w:rFonts w:ascii="Calibri" w:hAnsi="Calibri" w:cs="Calibri"/>
          <w:b/>
          <w:color w:val="002060"/>
          <w:szCs w:val="20"/>
        </w:rPr>
        <w:t xml:space="preserve">complete Responsible Ownership </w:t>
      </w:r>
      <w:r w:rsidR="007A15C7">
        <w:rPr>
          <w:rFonts w:ascii="Calibri" w:hAnsi="Calibri" w:cs="Calibri"/>
          <w:b/>
          <w:color w:val="002060"/>
          <w:szCs w:val="20"/>
        </w:rPr>
        <w:t xml:space="preserve">(AFM </w:t>
      </w:r>
      <w:proofErr w:type="spellStart"/>
      <w:r w:rsidR="007A15C7">
        <w:rPr>
          <w:rFonts w:ascii="Calibri" w:hAnsi="Calibri" w:cs="Calibri"/>
          <w:b/>
          <w:color w:val="002060"/>
          <w:szCs w:val="20"/>
        </w:rPr>
        <w:t>company wide</w:t>
      </w:r>
      <w:proofErr w:type="spellEnd"/>
      <w:r w:rsidR="007A15C7">
        <w:rPr>
          <w:rFonts w:ascii="Calibri" w:hAnsi="Calibri" w:cs="Calibri"/>
          <w:b/>
          <w:color w:val="002060"/>
          <w:szCs w:val="20"/>
        </w:rPr>
        <w:t xml:space="preserve">) </w:t>
      </w:r>
      <w:r w:rsidR="00067BD9" w:rsidRPr="00C3553D">
        <w:rPr>
          <w:rFonts w:ascii="Calibri" w:hAnsi="Calibri" w:cs="Calibri"/>
          <w:b/>
          <w:color w:val="002060"/>
          <w:szCs w:val="20"/>
        </w:rPr>
        <w:t>information once</w:t>
      </w:r>
      <w:r w:rsidR="00067BD9" w:rsidRPr="00C3553D">
        <w:rPr>
          <w:rFonts w:ascii="Calibri" w:hAnsi="Calibri" w:cs="Calibri"/>
          <w:bCs/>
          <w:color w:val="002060"/>
          <w:szCs w:val="20"/>
        </w:rPr>
        <w:t xml:space="preserve"> as that will be identical for all funds</w:t>
      </w:r>
      <w:r w:rsidR="007A15C7">
        <w:rPr>
          <w:rFonts w:ascii="Calibri" w:hAnsi="Calibri" w:cs="Calibri"/>
          <w:bCs/>
          <w:color w:val="002060"/>
          <w:szCs w:val="20"/>
        </w:rPr>
        <w:t xml:space="preserve"> run by the same asset management company</w:t>
      </w:r>
      <w:r w:rsidR="00067BD9" w:rsidRPr="00C3553D">
        <w:rPr>
          <w:rFonts w:ascii="Calibri" w:hAnsi="Calibri" w:cs="Calibri"/>
          <w:bCs/>
          <w:color w:val="002060"/>
          <w:szCs w:val="20"/>
        </w:rPr>
        <w:t>.</w:t>
      </w:r>
    </w:p>
    <w:p w14:paraId="0D97F39C" w14:textId="0E6FC3E4" w:rsidR="00B93E9B" w:rsidRPr="00C3553D" w:rsidRDefault="00B93E9B" w:rsidP="004B260F">
      <w:pPr>
        <w:numPr>
          <w:ilvl w:val="0"/>
          <w:numId w:val="19"/>
        </w:numPr>
        <w:shd w:val="clear" w:color="auto" w:fill="E2EFD9" w:themeFill="accent6" w:themeFillTint="33"/>
        <w:contextualSpacing/>
        <w:rPr>
          <w:rFonts w:ascii="Calibri" w:hAnsi="Calibri" w:cs="Calibri"/>
          <w:bCs/>
          <w:color w:val="002060"/>
          <w:szCs w:val="20"/>
        </w:rPr>
      </w:pPr>
      <w:r w:rsidRPr="00C3553D">
        <w:rPr>
          <w:rFonts w:ascii="Calibri" w:hAnsi="Calibri" w:cs="Calibri"/>
          <w:bCs/>
          <w:color w:val="002060"/>
          <w:szCs w:val="20"/>
        </w:rPr>
        <w:t xml:space="preserve">All responses </w:t>
      </w:r>
      <w:r w:rsidR="00800790" w:rsidRPr="00C3553D">
        <w:rPr>
          <w:rFonts w:ascii="Calibri" w:hAnsi="Calibri" w:cs="Calibri"/>
          <w:bCs/>
          <w:color w:val="002060"/>
          <w:szCs w:val="20"/>
        </w:rPr>
        <w:t>must complete the highlighted fields</w:t>
      </w:r>
      <w:r w:rsidR="00FF49F4" w:rsidRPr="00C3553D">
        <w:rPr>
          <w:rFonts w:ascii="Calibri" w:hAnsi="Calibri" w:cs="Calibri"/>
          <w:bCs/>
          <w:color w:val="002060"/>
          <w:szCs w:val="20"/>
        </w:rPr>
        <w:t xml:space="preserve"> where applicable</w:t>
      </w:r>
      <w:r w:rsidR="00800790" w:rsidRPr="00C3553D">
        <w:rPr>
          <w:rFonts w:ascii="Calibri" w:hAnsi="Calibri" w:cs="Calibri"/>
          <w:bCs/>
          <w:color w:val="002060"/>
          <w:szCs w:val="20"/>
        </w:rPr>
        <w:t xml:space="preserve"> (with fund name etc).</w:t>
      </w:r>
    </w:p>
    <w:p w14:paraId="4A45DCBE" w14:textId="1F6305C7" w:rsidR="009D1A0C" w:rsidRPr="00C3553D" w:rsidRDefault="009D1A0C" w:rsidP="004B260F">
      <w:pPr>
        <w:numPr>
          <w:ilvl w:val="0"/>
          <w:numId w:val="19"/>
        </w:numPr>
        <w:shd w:val="clear" w:color="auto" w:fill="E2EFD9" w:themeFill="accent6" w:themeFillTint="33"/>
        <w:contextualSpacing/>
        <w:rPr>
          <w:rFonts w:ascii="Calibri" w:hAnsi="Calibri" w:cs="Calibri"/>
          <w:bCs/>
          <w:color w:val="002060"/>
          <w:szCs w:val="20"/>
        </w:rPr>
      </w:pPr>
      <w:r w:rsidRPr="00C3553D">
        <w:rPr>
          <w:rFonts w:ascii="Calibri" w:hAnsi="Calibri" w:cs="Calibri"/>
          <w:bCs/>
          <w:color w:val="002060"/>
          <w:szCs w:val="20"/>
        </w:rPr>
        <w:t xml:space="preserve">For </w:t>
      </w:r>
      <w:r w:rsidRPr="00C3553D">
        <w:rPr>
          <w:rFonts w:ascii="Calibri" w:hAnsi="Calibri" w:cs="Calibri"/>
          <w:b/>
          <w:color w:val="002060"/>
          <w:szCs w:val="20"/>
        </w:rPr>
        <w:t>fund updates</w:t>
      </w:r>
      <w:r w:rsidRPr="00C3553D">
        <w:rPr>
          <w:rFonts w:ascii="Calibri" w:hAnsi="Calibri" w:cs="Calibri"/>
          <w:bCs/>
          <w:color w:val="002060"/>
          <w:szCs w:val="20"/>
        </w:rPr>
        <w:t xml:space="preserve"> please </w:t>
      </w:r>
      <w:r w:rsidR="008875C1" w:rsidRPr="00C3553D">
        <w:rPr>
          <w:rFonts w:ascii="Calibri" w:hAnsi="Calibri" w:cs="Calibri"/>
          <w:bCs/>
          <w:color w:val="002060"/>
          <w:szCs w:val="20"/>
        </w:rPr>
        <w:t>complete</w:t>
      </w:r>
      <w:r w:rsidRPr="00C3553D">
        <w:rPr>
          <w:rFonts w:ascii="Calibri" w:hAnsi="Calibri" w:cs="Calibri"/>
          <w:bCs/>
          <w:color w:val="002060"/>
          <w:szCs w:val="20"/>
        </w:rPr>
        <w:t xml:space="preserve"> the ‘new’ fields</w:t>
      </w:r>
      <w:r w:rsidR="00FF49F4" w:rsidRPr="00C3553D">
        <w:rPr>
          <w:rFonts w:ascii="Calibri" w:hAnsi="Calibri" w:cs="Calibri"/>
          <w:bCs/>
          <w:color w:val="002060"/>
          <w:szCs w:val="20"/>
        </w:rPr>
        <w:t xml:space="preserve"> </w:t>
      </w:r>
      <w:r w:rsidRPr="00C3553D">
        <w:rPr>
          <w:rFonts w:ascii="Calibri" w:hAnsi="Calibri" w:cs="Calibri"/>
          <w:bCs/>
          <w:color w:val="002060"/>
          <w:szCs w:val="20"/>
        </w:rPr>
        <w:t xml:space="preserve">- highlighted in </w:t>
      </w:r>
      <w:r w:rsidRPr="00C3553D">
        <w:rPr>
          <w:rFonts w:ascii="Calibri" w:hAnsi="Calibri" w:cs="Calibri"/>
          <w:bCs/>
          <w:color w:val="002060"/>
          <w:szCs w:val="20"/>
          <w:highlight w:val="yellow"/>
        </w:rPr>
        <w:t>yellow</w:t>
      </w:r>
      <w:r w:rsidR="008D61F3" w:rsidRPr="00C3553D">
        <w:rPr>
          <w:rFonts w:ascii="Calibri" w:hAnsi="Calibri" w:cs="Calibri"/>
          <w:bCs/>
          <w:color w:val="002060"/>
          <w:szCs w:val="20"/>
        </w:rPr>
        <w:t xml:space="preserve"> </w:t>
      </w:r>
      <w:r w:rsidRPr="00C3553D">
        <w:rPr>
          <w:rFonts w:ascii="Calibri" w:hAnsi="Calibri" w:cs="Calibri"/>
          <w:bCs/>
          <w:color w:val="002060"/>
          <w:szCs w:val="20"/>
        </w:rPr>
        <w:t xml:space="preserve">AND the (also required) ‘periodic update’ fields - highlighted in </w:t>
      </w:r>
      <w:r w:rsidRPr="00C3553D">
        <w:rPr>
          <w:rFonts w:ascii="Calibri" w:hAnsi="Calibri" w:cs="Calibri"/>
          <w:bCs/>
          <w:color w:val="002060"/>
          <w:szCs w:val="20"/>
          <w:highlight w:val="cyan"/>
        </w:rPr>
        <w:t>blue</w:t>
      </w:r>
      <w:r w:rsidRPr="00C3553D">
        <w:rPr>
          <w:rFonts w:ascii="Calibri" w:hAnsi="Calibri" w:cs="Calibri"/>
          <w:bCs/>
          <w:color w:val="002060"/>
          <w:szCs w:val="20"/>
        </w:rPr>
        <w:t>.</w:t>
      </w:r>
      <w:r w:rsidR="00D96A2F" w:rsidRPr="00C3553D">
        <w:rPr>
          <w:rFonts w:ascii="Calibri" w:hAnsi="Calibri" w:cs="Calibri"/>
          <w:bCs/>
          <w:color w:val="002060"/>
          <w:szCs w:val="20"/>
        </w:rPr>
        <w:t xml:space="preserve"> </w:t>
      </w:r>
    </w:p>
    <w:p w14:paraId="7C93AB1F" w14:textId="100FB5AC" w:rsidR="000605AF" w:rsidRPr="005746F6" w:rsidRDefault="000605AF" w:rsidP="004B260F">
      <w:pPr>
        <w:numPr>
          <w:ilvl w:val="0"/>
          <w:numId w:val="19"/>
        </w:numPr>
        <w:shd w:val="clear" w:color="auto" w:fill="E2EFD9" w:themeFill="accent6" w:themeFillTint="33"/>
        <w:contextualSpacing/>
        <w:rPr>
          <w:rFonts w:asciiTheme="minorHAnsi" w:hAnsiTheme="minorHAnsi" w:cstheme="minorHAnsi"/>
          <w:bCs/>
          <w:color w:val="002060"/>
          <w:szCs w:val="20"/>
        </w:rPr>
      </w:pPr>
      <w:r w:rsidRPr="00C3553D">
        <w:rPr>
          <w:rFonts w:ascii="Calibri" w:hAnsi="Calibri" w:cs="Calibri"/>
          <w:bCs/>
          <w:color w:val="002060"/>
          <w:szCs w:val="20"/>
        </w:rPr>
        <w:t>If you are updating fund details</w:t>
      </w:r>
      <w:r w:rsidR="00D96A2F" w:rsidRPr="00C3553D">
        <w:rPr>
          <w:rFonts w:ascii="Calibri" w:hAnsi="Calibri" w:cs="Calibri"/>
          <w:bCs/>
          <w:color w:val="002060"/>
          <w:szCs w:val="20"/>
        </w:rPr>
        <w:t xml:space="preserve"> you do not need to send full details again, but p</w:t>
      </w:r>
      <w:r w:rsidRPr="00C3553D">
        <w:rPr>
          <w:rFonts w:ascii="Calibri" w:hAnsi="Calibri" w:cs="Calibri"/>
          <w:bCs/>
          <w:color w:val="002060"/>
          <w:szCs w:val="20"/>
        </w:rPr>
        <w:t xml:space="preserve">lease </w:t>
      </w:r>
      <w:r w:rsidRPr="00C3553D">
        <w:rPr>
          <w:rFonts w:ascii="Calibri" w:hAnsi="Calibri" w:cs="Calibri"/>
          <w:b/>
          <w:color w:val="002060"/>
          <w:szCs w:val="20"/>
        </w:rPr>
        <w:t>confirm</w:t>
      </w:r>
      <w:r w:rsidR="008D61F3" w:rsidRPr="00C3553D">
        <w:rPr>
          <w:rFonts w:ascii="Calibri" w:hAnsi="Calibri" w:cs="Calibri"/>
          <w:b/>
          <w:color w:val="002060"/>
          <w:szCs w:val="20"/>
        </w:rPr>
        <w:t xml:space="preserve"> all</w:t>
      </w:r>
      <w:r w:rsidRPr="00C3553D">
        <w:rPr>
          <w:rFonts w:ascii="Calibri" w:hAnsi="Calibri" w:cs="Calibri"/>
          <w:b/>
          <w:color w:val="002060"/>
          <w:szCs w:val="20"/>
        </w:rPr>
        <w:t xml:space="preserve"> existing details are up to date</w:t>
      </w:r>
      <w:r w:rsidR="004F746D" w:rsidRPr="00C3553D">
        <w:rPr>
          <w:rFonts w:ascii="Calibri" w:hAnsi="Calibri" w:cs="Calibri"/>
          <w:bCs/>
          <w:color w:val="002060"/>
          <w:szCs w:val="20"/>
        </w:rPr>
        <w:t xml:space="preserve"> and can be </w:t>
      </w:r>
      <w:r w:rsidR="004F746D" w:rsidRPr="00C3553D">
        <w:rPr>
          <w:rFonts w:ascii="Calibri" w:hAnsi="Calibri" w:cs="Calibri"/>
          <w:b/>
          <w:color w:val="002060"/>
          <w:szCs w:val="20"/>
        </w:rPr>
        <w:t>evidenced</w:t>
      </w:r>
      <w:r w:rsidR="004F746D" w:rsidRPr="00C3553D">
        <w:rPr>
          <w:rFonts w:ascii="Calibri" w:hAnsi="Calibri" w:cs="Calibri"/>
          <w:bCs/>
          <w:color w:val="002060"/>
          <w:szCs w:val="20"/>
        </w:rPr>
        <w:t xml:space="preserve">. We have attached a copy of the information we hold on </w:t>
      </w:r>
      <w:r w:rsidR="004F746D" w:rsidRPr="005746F6">
        <w:rPr>
          <w:rFonts w:asciiTheme="minorHAnsi" w:hAnsiTheme="minorHAnsi" w:cstheme="minorHAnsi"/>
          <w:bCs/>
          <w:color w:val="002060"/>
          <w:szCs w:val="20"/>
        </w:rPr>
        <w:t>our database for your reference.</w:t>
      </w:r>
      <w:r w:rsidR="000B7579" w:rsidRPr="005746F6">
        <w:rPr>
          <w:rFonts w:asciiTheme="minorHAnsi" w:hAnsiTheme="minorHAnsi" w:cstheme="minorHAnsi"/>
          <w:bCs/>
          <w:color w:val="002060"/>
          <w:szCs w:val="20"/>
        </w:rPr>
        <w:t xml:space="preserve"> You can view this by searching your company</w:t>
      </w:r>
      <w:r w:rsidR="007A49BF" w:rsidRPr="005746F6">
        <w:rPr>
          <w:rFonts w:asciiTheme="minorHAnsi" w:hAnsiTheme="minorHAnsi" w:cstheme="minorHAnsi"/>
          <w:bCs/>
          <w:color w:val="002060"/>
          <w:szCs w:val="20"/>
        </w:rPr>
        <w:t xml:space="preserve"> or fund</w:t>
      </w:r>
      <w:r w:rsidR="000B7579" w:rsidRPr="005746F6">
        <w:rPr>
          <w:rFonts w:asciiTheme="minorHAnsi" w:hAnsiTheme="minorHAnsi" w:cstheme="minorHAnsi"/>
          <w:bCs/>
          <w:color w:val="002060"/>
          <w:szCs w:val="20"/>
        </w:rPr>
        <w:t xml:space="preserve"> name on </w:t>
      </w:r>
      <w:r w:rsidR="005746F6" w:rsidRPr="005746F6">
        <w:rPr>
          <w:rFonts w:asciiTheme="minorHAnsi" w:hAnsiTheme="minorHAnsi" w:cstheme="minorHAnsi"/>
          <w:color w:val="1F3864" w:themeColor="accent1" w:themeShade="80"/>
        </w:rPr>
        <w:t>Fund EcoMarket via</w:t>
      </w:r>
      <w:r w:rsidR="005746F6" w:rsidRPr="005746F6">
        <w:rPr>
          <w:rFonts w:asciiTheme="minorHAnsi" w:hAnsiTheme="minorHAnsi" w:cstheme="minorHAnsi"/>
          <w:bCs/>
          <w:color w:val="1F3864" w:themeColor="accent1" w:themeShade="80"/>
          <w:szCs w:val="20"/>
        </w:rPr>
        <w:t xml:space="preserve"> </w:t>
      </w:r>
      <w:hyperlink r:id="rId12" w:history="1">
        <w:r w:rsidR="005746F6" w:rsidRPr="005746F6">
          <w:rPr>
            <w:rStyle w:val="Hyperlink"/>
            <w:rFonts w:asciiTheme="minorHAnsi" w:hAnsiTheme="minorHAnsi" w:cstheme="minorHAnsi"/>
            <w:bCs/>
            <w:szCs w:val="20"/>
          </w:rPr>
          <w:t>https://www.sriservices.co.uk/</w:t>
        </w:r>
      </w:hyperlink>
      <w:r w:rsidR="005746F6" w:rsidRPr="005746F6">
        <w:rPr>
          <w:rFonts w:asciiTheme="minorHAnsi" w:hAnsiTheme="minorHAnsi" w:cstheme="minorHAnsi"/>
          <w:bCs/>
          <w:color w:val="1F3864" w:themeColor="accent1" w:themeShade="80"/>
          <w:szCs w:val="20"/>
        </w:rPr>
        <w:t xml:space="preserve"> </w:t>
      </w:r>
      <w:r w:rsidR="00BB2577" w:rsidRPr="005746F6">
        <w:rPr>
          <w:rFonts w:asciiTheme="minorHAnsi" w:hAnsiTheme="minorHAnsi" w:cstheme="minorHAnsi"/>
          <w:bCs/>
          <w:color w:val="002060"/>
          <w:szCs w:val="20"/>
        </w:rPr>
        <w:t>(you may find this easier to read and search online.)</w:t>
      </w:r>
      <w:r w:rsidR="005746F6" w:rsidRPr="005746F6">
        <w:rPr>
          <w:rFonts w:asciiTheme="minorHAnsi" w:hAnsiTheme="minorHAnsi" w:cstheme="minorHAnsi"/>
          <w:bCs/>
          <w:color w:val="002060"/>
          <w:szCs w:val="20"/>
        </w:rPr>
        <w:t xml:space="preserve"> </w:t>
      </w:r>
    </w:p>
    <w:p w14:paraId="4818B51B" w14:textId="77777777" w:rsidR="000605AF" w:rsidRPr="00C3553D" w:rsidRDefault="000605AF" w:rsidP="004B260F">
      <w:pPr>
        <w:numPr>
          <w:ilvl w:val="0"/>
          <w:numId w:val="19"/>
        </w:numPr>
        <w:shd w:val="clear" w:color="auto" w:fill="E2EFD9" w:themeFill="accent6" w:themeFillTint="33"/>
        <w:contextualSpacing/>
        <w:rPr>
          <w:rFonts w:ascii="Calibri" w:hAnsi="Calibri" w:cs="Calibri"/>
          <w:bCs/>
          <w:color w:val="002060"/>
          <w:szCs w:val="20"/>
        </w:rPr>
      </w:pPr>
      <w:bookmarkStart w:id="0" w:name="_Hlk60913287"/>
      <w:r w:rsidRPr="005746F6">
        <w:rPr>
          <w:rFonts w:asciiTheme="minorHAnsi" w:hAnsiTheme="minorHAnsi" w:cstheme="minorHAnsi"/>
          <w:bCs/>
          <w:color w:val="002060"/>
          <w:szCs w:val="20"/>
        </w:rPr>
        <w:t xml:space="preserve">Please make sure </w:t>
      </w:r>
      <w:r w:rsidRPr="005746F6">
        <w:rPr>
          <w:rFonts w:asciiTheme="minorHAnsi" w:hAnsiTheme="minorHAnsi" w:cstheme="minorHAnsi"/>
          <w:b/>
          <w:color w:val="1F3864" w:themeColor="accent1" w:themeShade="80"/>
          <w:szCs w:val="20"/>
        </w:rPr>
        <w:t>all</w:t>
      </w:r>
      <w:r w:rsidRPr="00C3553D">
        <w:rPr>
          <w:rFonts w:ascii="Calibri" w:hAnsi="Calibri" w:cs="Calibri"/>
          <w:b/>
          <w:color w:val="1F3864" w:themeColor="accent1" w:themeShade="80"/>
          <w:szCs w:val="20"/>
        </w:rPr>
        <w:t xml:space="preserve"> information you supply can be evidenced</w:t>
      </w:r>
      <w:r w:rsidRPr="00C3553D">
        <w:rPr>
          <w:rFonts w:ascii="Calibri" w:hAnsi="Calibri" w:cs="Calibri"/>
          <w:b/>
          <w:szCs w:val="20"/>
        </w:rPr>
        <w:t>.</w:t>
      </w:r>
    </w:p>
    <w:p w14:paraId="76E89590" w14:textId="77777777" w:rsidR="000605AF" w:rsidRPr="00C3553D" w:rsidRDefault="000605AF" w:rsidP="004B260F">
      <w:pPr>
        <w:numPr>
          <w:ilvl w:val="0"/>
          <w:numId w:val="19"/>
        </w:numPr>
        <w:shd w:val="clear" w:color="auto" w:fill="E2EFD9" w:themeFill="accent6" w:themeFillTint="33"/>
        <w:contextualSpacing/>
        <w:rPr>
          <w:rFonts w:ascii="Calibri" w:hAnsi="Calibri" w:cs="Calibri"/>
          <w:bCs/>
          <w:color w:val="002060"/>
          <w:szCs w:val="20"/>
        </w:rPr>
      </w:pPr>
      <w:bookmarkStart w:id="1" w:name="_Hlk60913187"/>
      <w:bookmarkEnd w:id="0"/>
      <w:r w:rsidRPr="00C3553D">
        <w:rPr>
          <w:rFonts w:ascii="Calibri" w:hAnsi="Calibri" w:cs="Calibri"/>
          <w:b/>
          <w:color w:val="002060"/>
          <w:szCs w:val="20"/>
        </w:rPr>
        <w:t>URL links</w:t>
      </w:r>
      <w:r w:rsidRPr="00C3553D">
        <w:rPr>
          <w:rFonts w:ascii="Calibri" w:hAnsi="Calibri" w:cs="Calibri"/>
          <w:bCs/>
          <w:color w:val="002060"/>
          <w:szCs w:val="20"/>
        </w:rPr>
        <w:t xml:space="preserve"> are welcome, but please </w:t>
      </w:r>
      <w:r w:rsidRPr="00C3553D">
        <w:rPr>
          <w:rFonts w:ascii="Calibri" w:hAnsi="Calibri" w:cs="Calibri"/>
          <w:b/>
          <w:color w:val="002060"/>
          <w:szCs w:val="20"/>
        </w:rPr>
        <w:t>do not include tables, diagrams or pdfs</w:t>
      </w:r>
      <w:r w:rsidRPr="00C3553D">
        <w:rPr>
          <w:rFonts w:ascii="Calibri" w:hAnsi="Calibri" w:cs="Calibri"/>
          <w:bCs/>
          <w:color w:val="002060"/>
          <w:szCs w:val="20"/>
        </w:rPr>
        <w:t xml:space="preserve"> as they cannot be used</w:t>
      </w:r>
      <w:bookmarkEnd w:id="1"/>
      <w:r w:rsidRPr="00C3553D">
        <w:rPr>
          <w:rFonts w:ascii="Calibri" w:hAnsi="Calibri" w:cs="Calibri"/>
          <w:bCs/>
          <w:color w:val="002060"/>
          <w:szCs w:val="20"/>
        </w:rPr>
        <w:t xml:space="preserve">.  </w:t>
      </w:r>
    </w:p>
    <w:p w14:paraId="52ABA44A" w14:textId="6052A23A" w:rsidR="000605AF" w:rsidRPr="00C3553D" w:rsidRDefault="000605AF" w:rsidP="004B260F">
      <w:pPr>
        <w:numPr>
          <w:ilvl w:val="0"/>
          <w:numId w:val="19"/>
        </w:numPr>
        <w:shd w:val="clear" w:color="auto" w:fill="E2EFD9" w:themeFill="accent6" w:themeFillTint="33"/>
        <w:contextualSpacing/>
        <w:rPr>
          <w:rFonts w:ascii="Calibri" w:hAnsi="Calibri" w:cs="Calibri"/>
          <w:bCs/>
          <w:color w:val="002060"/>
          <w:szCs w:val="20"/>
        </w:rPr>
      </w:pPr>
      <w:r w:rsidRPr="00C3553D">
        <w:rPr>
          <w:rFonts w:ascii="Calibri" w:hAnsi="Calibri" w:cs="Calibri"/>
          <w:bCs/>
          <w:color w:val="002060"/>
          <w:szCs w:val="20"/>
        </w:rPr>
        <w:t xml:space="preserve">Scroll to the </w:t>
      </w:r>
      <w:r w:rsidR="009D1A0C" w:rsidRPr="00C3553D">
        <w:rPr>
          <w:rFonts w:ascii="Calibri" w:hAnsi="Calibri" w:cs="Calibri"/>
          <w:bCs/>
          <w:color w:val="002060"/>
          <w:szCs w:val="20"/>
        </w:rPr>
        <w:t>end</w:t>
      </w:r>
      <w:r w:rsidRPr="00C3553D">
        <w:rPr>
          <w:rFonts w:ascii="Calibri" w:hAnsi="Calibri" w:cs="Calibri"/>
          <w:bCs/>
          <w:color w:val="002060"/>
          <w:szCs w:val="20"/>
        </w:rPr>
        <w:t xml:space="preserve"> of this document for </w:t>
      </w:r>
      <w:r w:rsidRPr="00C3553D">
        <w:rPr>
          <w:rFonts w:ascii="Calibri" w:hAnsi="Calibri" w:cs="Calibri"/>
          <w:b/>
          <w:color w:val="002060"/>
          <w:szCs w:val="20"/>
        </w:rPr>
        <w:t>additional information</w:t>
      </w:r>
      <w:r w:rsidRPr="00C3553D">
        <w:rPr>
          <w:rFonts w:ascii="Calibri" w:hAnsi="Calibri" w:cs="Calibri"/>
          <w:bCs/>
          <w:color w:val="002060"/>
          <w:szCs w:val="20"/>
        </w:rPr>
        <w:t xml:space="preserve"> about this form and information on Dialshifter® (green</w:t>
      </w:r>
      <w:r w:rsidR="000860EA" w:rsidRPr="00C3553D">
        <w:rPr>
          <w:rFonts w:ascii="Calibri" w:hAnsi="Calibri" w:cs="Calibri"/>
          <w:bCs/>
          <w:color w:val="002060"/>
          <w:szCs w:val="20"/>
        </w:rPr>
        <w:t xml:space="preserve"> asterisk </w:t>
      </w:r>
      <w:r w:rsidR="000860EA" w:rsidRPr="001F55C1">
        <w:rPr>
          <w:rFonts w:ascii="Calibri" w:hAnsi="Calibri" w:cs="Calibri"/>
          <w:b/>
          <w:color w:val="00B050"/>
          <w:sz w:val="28"/>
          <w:szCs w:val="28"/>
        </w:rPr>
        <w:t>*</w:t>
      </w:r>
      <w:r w:rsidRPr="00C3553D">
        <w:rPr>
          <w:rFonts w:ascii="Calibri" w:hAnsi="Calibri" w:cs="Calibri"/>
          <w:bCs/>
          <w:color w:val="002060"/>
          <w:szCs w:val="20"/>
        </w:rPr>
        <w:t>,</w:t>
      </w:r>
      <w:r w:rsidR="009D1A0C" w:rsidRPr="00C3553D">
        <w:rPr>
          <w:rFonts w:ascii="Calibri" w:hAnsi="Calibri" w:cs="Calibri"/>
          <w:bCs/>
          <w:color w:val="002060"/>
          <w:szCs w:val="20"/>
        </w:rPr>
        <w:t xml:space="preserve"> page </w:t>
      </w:r>
      <w:r w:rsidR="00B6658A" w:rsidRPr="00B6658A">
        <w:rPr>
          <w:rFonts w:ascii="Calibri" w:hAnsi="Calibri" w:cs="Calibri"/>
          <w:bCs/>
          <w:szCs w:val="20"/>
        </w:rPr>
        <w:t>12</w:t>
      </w:r>
      <w:r w:rsidR="007C50FE" w:rsidRPr="00B6658A">
        <w:rPr>
          <w:rFonts w:ascii="Calibri" w:hAnsi="Calibri" w:cs="Calibri"/>
          <w:bCs/>
          <w:szCs w:val="20"/>
        </w:rPr>
        <w:t xml:space="preserve"> </w:t>
      </w:r>
      <w:r w:rsidR="007C50FE" w:rsidRPr="00C3553D">
        <w:rPr>
          <w:rFonts w:ascii="Calibri" w:hAnsi="Calibri" w:cs="Calibri"/>
          <w:bCs/>
          <w:color w:val="002060"/>
          <w:szCs w:val="20"/>
        </w:rPr>
        <w:t>onwards</w:t>
      </w:r>
      <w:r w:rsidRPr="00C3553D">
        <w:rPr>
          <w:rFonts w:ascii="Calibri" w:hAnsi="Calibri" w:cs="Calibri"/>
          <w:bCs/>
          <w:szCs w:val="20"/>
        </w:rPr>
        <w:t>).</w:t>
      </w:r>
    </w:p>
    <w:p w14:paraId="2692D067" w14:textId="77777777" w:rsidR="00665C89" w:rsidRPr="00665C89" w:rsidRDefault="000B7579" w:rsidP="004B260F">
      <w:pPr>
        <w:pStyle w:val="ListParagraph"/>
        <w:numPr>
          <w:ilvl w:val="0"/>
          <w:numId w:val="19"/>
        </w:numPr>
        <w:shd w:val="clear" w:color="auto" w:fill="E2EFD9" w:themeFill="accent6" w:themeFillTint="33"/>
        <w:rPr>
          <w:rFonts w:ascii="Calibri" w:hAnsi="Calibri" w:cs="Calibri"/>
          <w:bCs/>
          <w:color w:val="00B050"/>
          <w:szCs w:val="20"/>
          <w:lang w:val="en-GB"/>
        </w:rPr>
      </w:pPr>
      <w:r w:rsidRPr="00C3553D">
        <w:rPr>
          <w:rFonts w:ascii="Calibri" w:hAnsi="Calibri" w:cs="Calibri"/>
          <w:b/>
          <w:color w:val="002060"/>
          <w:szCs w:val="20"/>
          <w:lang w:val="en-GB"/>
        </w:rPr>
        <w:t xml:space="preserve">Current funds on FEM: </w:t>
      </w:r>
      <w:r w:rsidRPr="00C3553D">
        <w:rPr>
          <w:rFonts w:ascii="Calibri" w:hAnsi="Calibri" w:cs="Calibri"/>
          <w:bCs/>
          <w:color w:val="002060"/>
          <w:szCs w:val="20"/>
          <w:lang w:val="en-GB"/>
        </w:rPr>
        <w:t>Please see attached document with the information we currently hold on your fund(s)</w:t>
      </w:r>
      <w:r w:rsidRPr="00C3553D">
        <w:rPr>
          <w:rFonts w:ascii="Calibri" w:hAnsi="Calibri" w:cs="Calibri"/>
          <w:b/>
          <w:color w:val="002060"/>
          <w:szCs w:val="20"/>
          <w:lang w:val="en-GB"/>
        </w:rPr>
        <w:t xml:space="preserve"> </w:t>
      </w:r>
    </w:p>
    <w:p w14:paraId="45895E5B" w14:textId="0C37E780" w:rsidR="000B7579" w:rsidRPr="000251D0" w:rsidRDefault="00665C89" w:rsidP="004B260F">
      <w:pPr>
        <w:pStyle w:val="ListParagraph"/>
        <w:numPr>
          <w:ilvl w:val="0"/>
          <w:numId w:val="19"/>
        </w:numPr>
        <w:shd w:val="clear" w:color="auto" w:fill="E2EFD9" w:themeFill="accent6" w:themeFillTint="33"/>
        <w:rPr>
          <w:rFonts w:ascii="Calibri" w:hAnsi="Calibri" w:cs="Calibri"/>
          <w:bCs/>
          <w:color w:val="00B050"/>
          <w:szCs w:val="20"/>
          <w:lang w:val="en-GB"/>
        </w:rPr>
      </w:pPr>
      <w:r w:rsidRPr="00665C89">
        <w:rPr>
          <w:rFonts w:ascii="Calibri" w:hAnsi="Calibri" w:cs="Calibri"/>
          <w:bCs/>
          <w:color w:val="002060"/>
          <w:szCs w:val="20"/>
          <w:lang w:val="en-GB"/>
        </w:rPr>
        <w:t xml:space="preserve">Be aware </w:t>
      </w:r>
      <w:r>
        <w:rPr>
          <w:rFonts w:ascii="Calibri" w:hAnsi="Calibri" w:cs="Calibri"/>
          <w:b/>
          <w:color w:val="002060"/>
          <w:szCs w:val="20"/>
          <w:lang w:val="en-GB"/>
        </w:rPr>
        <w:t xml:space="preserve">you can update or amend </w:t>
      </w:r>
      <w:r w:rsidRPr="00665C89">
        <w:rPr>
          <w:rFonts w:ascii="Calibri" w:hAnsi="Calibri" w:cs="Calibri"/>
          <w:bCs/>
          <w:color w:val="002060"/>
          <w:szCs w:val="20"/>
          <w:lang w:val="en-GB"/>
        </w:rPr>
        <w:t>the information you send us</w:t>
      </w:r>
      <w:r>
        <w:rPr>
          <w:rFonts w:ascii="Calibri" w:hAnsi="Calibri" w:cs="Calibri"/>
          <w:b/>
          <w:color w:val="002060"/>
          <w:szCs w:val="20"/>
          <w:lang w:val="en-GB"/>
        </w:rPr>
        <w:t xml:space="preserve"> at any time.</w:t>
      </w:r>
      <w:r w:rsidR="000B7579" w:rsidRPr="00C3553D">
        <w:rPr>
          <w:rFonts w:ascii="Calibri" w:hAnsi="Calibri" w:cs="Calibri"/>
          <w:b/>
          <w:color w:val="002060"/>
          <w:szCs w:val="20"/>
          <w:lang w:val="en-GB"/>
        </w:rPr>
        <w:t xml:space="preserve"> </w:t>
      </w:r>
    </w:p>
    <w:p w14:paraId="464A824A" w14:textId="7AC3DDDB" w:rsidR="000251D0" w:rsidRPr="004103B6" w:rsidRDefault="000251D0" w:rsidP="004B260F">
      <w:pPr>
        <w:pStyle w:val="ListParagraph"/>
        <w:numPr>
          <w:ilvl w:val="0"/>
          <w:numId w:val="19"/>
        </w:numPr>
        <w:shd w:val="clear" w:color="auto" w:fill="E2EFD9" w:themeFill="accent6" w:themeFillTint="33"/>
        <w:rPr>
          <w:rFonts w:ascii="Calibri" w:hAnsi="Calibri" w:cs="Calibri"/>
          <w:bCs/>
          <w:color w:val="00B050"/>
          <w:szCs w:val="20"/>
          <w:lang w:val="en-GB"/>
        </w:rPr>
      </w:pPr>
      <w:r>
        <w:rPr>
          <w:rFonts w:ascii="Calibri" w:hAnsi="Calibri" w:cs="Calibri"/>
          <w:bCs/>
          <w:color w:val="002060"/>
          <w:szCs w:val="20"/>
          <w:lang w:val="en-GB"/>
        </w:rPr>
        <w:t xml:space="preserve">If you cannot complete a </w:t>
      </w:r>
      <w:proofErr w:type="gramStart"/>
      <w:r>
        <w:rPr>
          <w:rFonts w:ascii="Calibri" w:hAnsi="Calibri" w:cs="Calibri"/>
          <w:bCs/>
          <w:color w:val="002060"/>
          <w:szCs w:val="20"/>
          <w:lang w:val="en-GB"/>
        </w:rPr>
        <w:t>field</w:t>
      </w:r>
      <w:proofErr w:type="gramEnd"/>
      <w:r>
        <w:rPr>
          <w:rFonts w:ascii="Calibri" w:hAnsi="Calibri" w:cs="Calibri"/>
          <w:bCs/>
          <w:color w:val="002060"/>
          <w:szCs w:val="20"/>
          <w:lang w:val="en-GB"/>
        </w:rPr>
        <w:t xml:space="preserve"> please leave it blank.</w:t>
      </w:r>
    </w:p>
    <w:p w14:paraId="74323257" w14:textId="191A43A5" w:rsidR="004103B6" w:rsidRPr="00C3553D" w:rsidRDefault="004103B6" w:rsidP="004B260F">
      <w:pPr>
        <w:pStyle w:val="ListParagraph"/>
        <w:numPr>
          <w:ilvl w:val="0"/>
          <w:numId w:val="19"/>
        </w:numPr>
        <w:shd w:val="clear" w:color="auto" w:fill="E2EFD9" w:themeFill="accent6" w:themeFillTint="33"/>
        <w:rPr>
          <w:rFonts w:ascii="Calibri" w:hAnsi="Calibri" w:cs="Calibri"/>
          <w:bCs/>
          <w:color w:val="00B050"/>
          <w:szCs w:val="20"/>
          <w:lang w:val="en-GB"/>
        </w:rPr>
      </w:pPr>
      <w:r>
        <w:rPr>
          <w:rFonts w:ascii="Calibri" w:hAnsi="Calibri" w:cs="Calibri"/>
          <w:bCs/>
          <w:color w:val="002060"/>
          <w:szCs w:val="20"/>
          <w:lang w:val="en-GB"/>
        </w:rPr>
        <w:t>Page</w:t>
      </w:r>
      <w:r w:rsidR="00F172FD">
        <w:rPr>
          <w:rFonts w:ascii="Calibri" w:hAnsi="Calibri" w:cs="Calibri"/>
          <w:bCs/>
          <w:color w:val="002060"/>
          <w:szCs w:val="20"/>
          <w:lang w:val="en-GB"/>
        </w:rPr>
        <w:t>s 1</w:t>
      </w:r>
      <w:r w:rsidR="001F55C1">
        <w:rPr>
          <w:rFonts w:ascii="Calibri" w:hAnsi="Calibri" w:cs="Calibri"/>
          <w:bCs/>
          <w:color w:val="002060"/>
          <w:szCs w:val="20"/>
          <w:lang w:val="en-GB"/>
        </w:rPr>
        <w:t>3</w:t>
      </w:r>
      <w:r w:rsidR="00F172FD">
        <w:rPr>
          <w:rFonts w:ascii="Calibri" w:hAnsi="Calibri" w:cs="Calibri"/>
          <w:bCs/>
          <w:color w:val="002060"/>
          <w:szCs w:val="20"/>
          <w:lang w:val="en-GB"/>
        </w:rPr>
        <w:t xml:space="preserve"> – 22 of this </w:t>
      </w:r>
      <w:proofErr w:type="gramStart"/>
      <w:r w:rsidR="00F172FD">
        <w:rPr>
          <w:rFonts w:ascii="Calibri" w:hAnsi="Calibri" w:cs="Calibri"/>
          <w:bCs/>
          <w:color w:val="002060"/>
          <w:szCs w:val="20"/>
          <w:lang w:val="en-GB"/>
        </w:rPr>
        <w:t>document</w:t>
      </w:r>
      <w:proofErr w:type="gramEnd"/>
      <w:r w:rsidR="00F172FD">
        <w:rPr>
          <w:rFonts w:ascii="Calibri" w:hAnsi="Calibri" w:cs="Calibri"/>
          <w:bCs/>
          <w:color w:val="002060"/>
          <w:szCs w:val="20"/>
          <w:lang w:val="en-GB"/>
        </w:rPr>
        <w:t xml:space="preserve"> are support information provided for your assistance. </w:t>
      </w:r>
    </w:p>
    <w:p w14:paraId="501A793A" w14:textId="5D773C95" w:rsidR="000605AF" w:rsidRPr="00C3553D" w:rsidRDefault="000605AF" w:rsidP="00716536">
      <w:pPr>
        <w:spacing w:after="120" w:line="276" w:lineRule="auto"/>
        <w:rPr>
          <w:rFonts w:ascii="Calibri" w:eastAsia="Calibri" w:hAnsi="Calibri" w:cs="Calibri"/>
          <w:b/>
          <w:color w:val="002060"/>
          <w:szCs w:val="20"/>
          <w:lang w:bidi="en-US"/>
        </w:rPr>
      </w:pPr>
    </w:p>
    <w:p w14:paraId="5BCDBD1E" w14:textId="09508046" w:rsidR="000605AF" w:rsidRPr="00C3553D" w:rsidRDefault="002760D3" w:rsidP="004B260F">
      <w:pPr>
        <w:pBdr>
          <w:top w:val="single" w:sz="4" w:space="1" w:color="92CDDC"/>
          <w:left w:val="single" w:sz="4" w:space="4" w:color="92CDDC"/>
          <w:bottom w:val="single" w:sz="4" w:space="1" w:color="92CDDC"/>
          <w:right w:val="single" w:sz="4" w:space="6" w:color="92CDDC"/>
          <w:between w:val="single" w:sz="4" w:space="1" w:color="92CDDC"/>
          <w:bar w:val="single" w:sz="4" w:color="92CDDC"/>
        </w:pBdr>
        <w:shd w:val="clear" w:color="auto" w:fill="E2EFD9" w:themeFill="accent6" w:themeFillTint="33"/>
        <w:spacing w:line="276" w:lineRule="auto"/>
        <w:rPr>
          <w:rFonts w:ascii="Calibri" w:eastAsia="Calibri" w:hAnsi="Calibri" w:cs="Calibri"/>
          <w:b/>
          <w:color w:val="002060"/>
          <w:lang w:bidi="en-US"/>
        </w:rPr>
      </w:pPr>
      <w:r w:rsidRPr="00C3553D">
        <w:rPr>
          <w:rFonts w:ascii="Calibri" w:eastAsia="Calibri" w:hAnsi="Calibri" w:cs="Calibri"/>
          <w:b/>
          <w:color w:val="002060"/>
          <w:lang w:bidi="en-US"/>
        </w:rPr>
        <w:t xml:space="preserve">Form completed by: </w:t>
      </w:r>
      <w:r w:rsidR="00960B33" w:rsidRPr="00C3553D">
        <w:rPr>
          <w:rFonts w:ascii="Calibri" w:eastAsia="Calibri" w:hAnsi="Calibri" w:cs="Calibri"/>
          <w:b/>
          <w:color w:val="002060"/>
          <w:lang w:bidi="en-US"/>
        </w:rPr>
        <w:t xml:space="preserve"> </w:t>
      </w:r>
    </w:p>
    <w:p w14:paraId="7EDD07F4" w14:textId="77777777" w:rsidR="000605AF" w:rsidRPr="00C3553D" w:rsidRDefault="000605AF" w:rsidP="00E52C80">
      <w:pPr>
        <w:pBdr>
          <w:top w:val="single" w:sz="4" w:space="1" w:color="92CDDC"/>
          <w:left w:val="single" w:sz="4" w:space="4" w:color="92CDDC"/>
          <w:bottom w:val="single" w:sz="4" w:space="1" w:color="92CDDC"/>
          <w:right w:val="single" w:sz="4" w:space="6" w:color="92CDDC"/>
          <w:between w:val="single" w:sz="4" w:space="1" w:color="92CDDC"/>
          <w:bar w:val="single" w:sz="4" w:color="92CDDC"/>
        </w:pBdr>
        <w:spacing w:line="276" w:lineRule="auto"/>
        <w:rPr>
          <w:rFonts w:ascii="Calibri" w:eastAsia="Calibri" w:hAnsi="Calibri" w:cs="Calibri"/>
          <w:color w:val="002060"/>
          <w:lang w:bidi="en-US"/>
        </w:rPr>
      </w:pPr>
      <w:r w:rsidRPr="00C3553D">
        <w:rPr>
          <w:rFonts w:ascii="Calibri" w:eastAsia="Calibri" w:hAnsi="Calibri" w:cs="Calibri"/>
          <w:color w:val="002060"/>
          <w:lang w:bidi="en-US"/>
        </w:rPr>
        <w:t>Your name:</w:t>
      </w:r>
    </w:p>
    <w:p w14:paraId="0087169A" w14:textId="77777777" w:rsidR="000605AF" w:rsidRPr="00C3553D" w:rsidRDefault="000605AF" w:rsidP="000605AF">
      <w:pPr>
        <w:pBdr>
          <w:top w:val="single" w:sz="4" w:space="1" w:color="92CDDC"/>
          <w:left w:val="single" w:sz="4" w:space="4" w:color="92CDDC"/>
          <w:bottom w:val="single" w:sz="4" w:space="1" w:color="92CDDC"/>
          <w:right w:val="single" w:sz="4" w:space="6" w:color="92CDDC"/>
          <w:between w:val="single" w:sz="4" w:space="1" w:color="92CDDC"/>
          <w:bar w:val="single" w:sz="4" w:color="92CDDC"/>
        </w:pBdr>
        <w:spacing w:line="276" w:lineRule="auto"/>
        <w:rPr>
          <w:rFonts w:ascii="Calibri" w:eastAsia="Calibri" w:hAnsi="Calibri" w:cs="Calibri"/>
          <w:color w:val="002060"/>
          <w:lang w:bidi="en-US"/>
        </w:rPr>
      </w:pPr>
      <w:r w:rsidRPr="00C3553D">
        <w:rPr>
          <w:rFonts w:ascii="Calibri" w:eastAsia="Calibri" w:hAnsi="Calibri" w:cs="Calibri"/>
          <w:color w:val="002060"/>
          <w:lang w:bidi="en-US"/>
        </w:rPr>
        <w:t>Job title:</w:t>
      </w:r>
    </w:p>
    <w:p w14:paraId="597AC844" w14:textId="77777777" w:rsidR="000605AF" w:rsidRPr="00C3553D" w:rsidRDefault="000605AF" w:rsidP="000605AF">
      <w:pPr>
        <w:pBdr>
          <w:top w:val="single" w:sz="4" w:space="1" w:color="92CDDC"/>
          <w:left w:val="single" w:sz="4" w:space="4" w:color="92CDDC"/>
          <w:bottom w:val="single" w:sz="4" w:space="1" w:color="92CDDC"/>
          <w:right w:val="single" w:sz="4" w:space="6" w:color="92CDDC"/>
          <w:between w:val="single" w:sz="4" w:space="1" w:color="92CDDC"/>
          <w:bar w:val="single" w:sz="4" w:color="92CDDC"/>
        </w:pBdr>
        <w:spacing w:line="276" w:lineRule="auto"/>
        <w:rPr>
          <w:rFonts w:ascii="Calibri" w:eastAsia="Calibri" w:hAnsi="Calibri" w:cs="Calibri"/>
          <w:color w:val="002060"/>
          <w:lang w:bidi="en-US"/>
        </w:rPr>
      </w:pPr>
      <w:r w:rsidRPr="00C3553D">
        <w:rPr>
          <w:rFonts w:ascii="Calibri" w:eastAsia="Calibri" w:hAnsi="Calibri" w:cs="Calibri"/>
          <w:color w:val="002060"/>
          <w:lang w:bidi="en-US"/>
        </w:rPr>
        <w:t>Email address:</w:t>
      </w:r>
    </w:p>
    <w:p w14:paraId="5661CCFE" w14:textId="77777777" w:rsidR="000605AF" w:rsidRPr="00C3553D" w:rsidRDefault="000605AF" w:rsidP="000605AF">
      <w:pPr>
        <w:pBdr>
          <w:top w:val="single" w:sz="4" w:space="1" w:color="92CDDC"/>
          <w:left w:val="single" w:sz="4" w:space="4" w:color="92CDDC"/>
          <w:bottom w:val="single" w:sz="4" w:space="1" w:color="92CDDC"/>
          <w:right w:val="single" w:sz="4" w:space="6" w:color="92CDDC"/>
          <w:between w:val="single" w:sz="4" w:space="1" w:color="92CDDC"/>
          <w:bar w:val="single" w:sz="4" w:color="92CDDC"/>
        </w:pBdr>
        <w:spacing w:line="276" w:lineRule="auto"/>
        <w:rPr>
          <w:rFonts w:ascii="Calibri" w:eastAsia="Calibri" w:hAnsi="Calibri" w:cs="Calibri"/>
          <w:color w:val="002060"/>
          <w:lang w:bidi="en-US"/>
        </w:rPr>
      </w:pPr>
      <w:r w:rsidRPr="00C3553D">
        <w:rPr>
          <w:rFonts w:ascii="Calibri" w:eastAsia="Calibri" w:hAnsi="Calibri" w:cs="Calibri"/>
          <w:color w:val="002060"/>
          <w:lang w:bidi="en-US"/>
        </w:rPr>
        <w:t>Phone number:</w:t>
      </w:r>
    </w:p>
    <w:p w14:paraId="01020DFC" w14:textId="77777777" w:rsidR="000605AF" w:rsidRPr="00C3553D" w:rsidRDefault="000605AF" w:rsidP="000605AF">
      <w:pPr>
        <w:pBdr>
          <w:top w:val="single" w:sz="4" w:space="1" w:color="92CDDC"/>
          <w:left w:val="single" w:sz="4" w:space="4" w:color="92CDDC"/>
          <w:bottom w:val="single" w:sz="4" w:space="1" w:color="92CDDC"/>
          <w:right w:val="single" w:sz="4" w:space="6" w:color="92CDDC"/>
          <w:between w:val="single" w:sz="4" w:space="1" w:color="92CDDC"/>
          <w:bar w:val="single" w:sz="4" w:color="92CDDC"/>
        </w:pBdr>
        <w:spacing w:line="276" w:lineRule="auto"/>
        <w:rPr>
          <w:rFonts w:ascii="Calibri" w:eastAsia="Calibri" w:hAnsi="Calibri" w:cs="Calibri"/>
          <w:color w:val="002060"/>
          <w:lang w:bidi="en-US"/>
        </w:rPr>
      </w:pPr>
      <w:r w:rsidRPr="00C3553D">
        <w:rPr>
          <w:rFonts w:ascii="Calibri" w:eastAsia="Calibri" w:hAnsi="Calibri" w:cs="Calibri"/>
          <w:color w:val="002060"/>
          <w:lang w:bidi="en-US"/>
        </w:rPr>
        <w:t>Date:</w:t>
      </w:r>
    </w:p>
    <w:p w14:paraId="46DF2AA1" w14:textId="77777777" w:rsidR="000605AF" w:rsidRPr="00C3553D" w:rsidRDefault="000605AF" w:rsidP="000605AF">
      <w:pPr>
        <w:spacing w:line="276" w:lineRule="auto"/>
        <w:rPr>
          <w:rFonts w:ascii="Calibri" w:eastAsia="Calibri" w:hAnsi="Calibri" w:cs="Calibri"/>
          <w:b/>
          <w:color w:val="002060"/>
          <w:lang w:bidi="en-US"/>
        </w:rPr>
      </w:pPr>
    </w:p>
    <w:p w14:paraId="4AB3A17D" w14:textId="77777777" w:rsidR="00C964DE" w:rsidRPr="00C3553D" w:rsidRDefault="00C964DE" w:rsidP="000605AF">
      <w:pPr>
        <w:spacing w:line="276" w:lineRule="auto"/>
        <w:rPr>
          <w:rFonts w:ascii="Calibri" w:eastAsia="Calibri" w:hAnsi="Calibri" w:cs="Calibri"/>
          <w:b/>
          <w:color w:val="002060"/>
          <w:sz w:val="32"/>
          <w:szCs w:val="32"/>
          <w:lang w:bidi="en-US"/>
        </w:rPr>
      </w:pPr>
    </w:p>
    <w:p w14:paraId="5BBD82CA" w14:textId="77777777" w:rsidR="006E6840" w:rsidRPr="00C3553D" w:rsidRDefault="006E6840">
      <w:pPr>
        <w:spacing w:after="160" w:line="259" w:lineRule="auto"/>
        <w:rPr>
          <w:rFonts w:ascii="Calibri" w:eastAsia="Calibri" w:hAnsi="Calibri" w:cs="Calibri"/>
          <w:b/>
          <w:color w:val="002060"/>
          <w:sz w:val="32"/>
          <w:szCs w:val="32"/>
          <w:lang w:bidi="en-US"/>
        </w:rPr>
      </w:pPr>
      <w:r w:rsidRPr="00C3553D">
        <w:rPr>
          <w:rFonts w:ascii="Calibri" w:eastAsia="Calibri" w:hAnsi="Calibri" w:cs="Calibri"/>
          <w:b/>
          <w:color w:val="002060"/>
          <w:sz w:val="32"/>
          <w:szCs w:val="32"/>
          <w:lang w:bidi="en-US"/>
        </w:rPr>
        <w:br w:type="page"/>
      </w:r>
    </w:p>
    <w:p w14:paraId="0741197C" w14:textId="0CE22BF8" w:rsidR="000605AF" w:rsidRPr="00C3553D" w:rsidRDefault="000605AF" w:rsidP="000605AF">
      <w:pPr>
        <w:spacing w:line="276" w:lineRule="auto"/>
        <w:rPr>
          <w:rFonts w:ascii="Calibri" w:eastAsia="Calibri" w:hAnsi="Calibri" w:cs="Calibri"/>
          <w:b/>
          <w:color w:val="002060"/>
          <w:sz w:val="32"/>
          <w:szCs w:val="32"/>
          <w:lang w:bidi="en-US"/>
        </w:rPr>
      </w:pPr>
      <w:r w:rsidRPr="00C3553D">
        <w:rPr>
          <w:rFonts w:ascii="Calibri" w:eastAsia="Calibri" w:hAnsi="Calibri" w:cs="Calibri"/>
          <w:b/>
          <w:color w:val="002060"/>
          <w:sz w:val="32"/>
          <w:szCs w:val="32"/>
          <w:lang w:bidi="en-US"/>
        </w:rPr>
        <w:lastRenderedPageBreak/>
        <w:t>Text fields:</w:t>
      </w:r>
    </w:p>
    <w:p w14:paraId="04C8B19F" w14:textId="77777777" w:rsidR="0099012C" w:rsidRPr="00C3553D" w:rsidRDefault="0099012C" w:rsidP="000605AF">
      <w:pPr>
        <w:spacing w:line="276" w:lineRule="auto"/>
        <w:rPr>
          <w:rFonts w:ascii="Calibri" w:eastAsia="Calibri" w:hAnsi="Calibri" w:cs="Calibri"/>
          <w:b/>
          <w:color w:val="002060"/>
          <w:sz w:val="32"/>
          <w:szCs w:val="32"/>
          <w:lang w:bidi="en-US"/>
        </w:rPr>
      </w:pPr>
    </w:p>
    <w:tbl>
      <w:tblPr>
        <w:tblStyle w:val="TableGrid"/>
        <w:tblW w:w="10745" w:type="dxa"/>
        <w:tblInd w:w="-14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4678"/>
        <w:gridCol w:w="6067"/>
      </w:tblGrid>
      <w:tr w:rsidR="000605AF" w:rsidRPr="00C3553D" w14:paraId="390800DC" w14:textId="77777777" w:rsidTr="000605AF">
        <w:tc>
          <w:tcPr>
            <w:tcW w:w="4678" w:type="dxa"/>
            <w:shd w:val="clear" w:color="auto" w:fill="FFFFFF"/>
          </w:tcPr>
          <w:p w14:paraId="03B9C41B" w14:textId="77777777" w:rsidR="000605AF" w:rsidRPr="00C3553D" w:rsidRDefault="000605AF" w:rsidP="000605AF">
            <w:pPr>
              <w:shd w:val="clear" w:color="auto" w:fill="FFFFFF"/>
              <w:spacing w:before="100" w:beforeAutospacing="1" w:after="100" w:afterAutospacing="1"/>
              <w:jc w:val="center"/>
              <w:textAlignment w:val="center"/>
              <w:rPr>
                <w:rFonts w:ascii="Calibri" w:eastAsia="Calibri" w:hAnsi="Calibri" w:cs="Calibri"/>
                <w:color w:val="002060"/>
                <w:lang w:val="en-GB"/>
              </w:rPr>
            </w:pPr>
            <w:r w:rsidRPr="00C3553D">
              <w:rPr>
                <w:rFonts w:ascii="Calibri" w:eastAsia="Calibri" w:hAnsi="Calibri" w:cs="Calibri"/>
                <w:b/>
                <w:color w:val="002060"/>
                <w:lang w:val="en-GB"/>
              </w:rPr>
              <w:t>Fund Identification information</w:t>
            </w:r>
          </w:p>
        </w:tc>
        <w:tc>
          <w:tcPr>
            <w:tcW w:w="6067" w:type="dxa"/>
            <w:shd w:val="clear" w:color="auto" w:fill="FFFFFF"/>
          </w:tcPr>
          <w:p w14:paraId="08A4E593" w14:textId="77777777" w:rsidR="000605AF" w:rsidRPr="00C3553D" w:rsidRDefault="000605AF" w:rsidP="000605AF">
            <w:pPr>
              <w:shd w:val="clear" w:color="auto" w:fill="FFFFFF"/>
              <w:spacing w:before="100" w:beforeAutospacing="1" w:after="100" w:afterAutospacing="1"/>
              <w:textAlignment w:val="center"/>
              <w:rPr>
                <w:rFonts w:ascii="Calibri" w:eastAsia="Calibri" w:hAnsi="Calibri" w:cs="Calibri"/>
                <w:b/>
                <w:color w:val="002060"/>
                <w:lang w:val="en-GB"/>
              </w:rPr>
            </w:pPr>
          </w:p>
        </w:tc>
      </w:tr>
      <w:tr w:rsidR="000605AF" w:rsidRPr="00C3553D" w14:paraId="243F0ECA" w14:textId="77777777" w:rsidTr="000605AF">
        <w:tc>
          <w:tcPr>
            <w:tcW w:w="4678" w:type="dxa"/>
            <w:vAlign w:val="center"/>
          </w:tcPr>
          <w:p w14:paraId="0315C434" w14:textId="77777777" w:rsidR="000605AF" w:rsidRPr="00C3553D" w:rsidRDefault="000605AF" w:rsidP="000605AF">
            <w:pPr>
              <w:shd w:val="clear" w:color="auto" w:fill="FFFFFF"/>
              <w:spacing w:before="100" w:beforeAutospacing="1" w:after="100" w:afterAutospacing="1"/>
              <w:textAlignment w:val="center"/>
              <w:rPr>
                <w:rFonts w:ascii="Calibri" w:eastAsia="Calibri" w:hAnsi="Calibri" w:cs="Calibri"/>
                <w:color w:val="002060"/>
                <w:lang w:val="en-GB"/>
              </w:rPr>
            </w:pPr>
            <w:r w:rsidRPr="00C3553D">
              <w:rPr>
                <w:rFonts w:ascii="Calibri" w:eastAsia="Calibri" w:hAnsi="Calibri" w:cs="Calibri"/>
                <w:color w:val="002060"/>
                <w:lang w:val="en-GB"/>
              </w:rPr>
              <w:t>Fund / Portfolio Name(s): (as applicable)</w:t>
            </w:r>
          </w:p>
        </w:tc>
        <w:tc>
          <w:tcPr>
            <w:tcW w:w="6067" w:type="dxa"/>
          </w:tcPr>
          <w:p w14:paraId="7514AEEB" w14:textId="77777777" w:rsidR="000605AF" w:rsidRPr="00C3553D" w:rsidRDefault="000605AF" w:rsidP="000605AF">
            <w:pPr>
              <w:shd w:val="clear" w:color="auto" w:fill="FFFFFF"/>
              <w:spacing w:before="100" w:beforeAutospacing="1" w:after="100" w:afterAutospacing="1"/>
              <w:textAlignment w:val="center"/>
              <w:rPr>
                <w:rFonts w:ascii="Calibri" w:eastAsia="Calibri" w:hAnsi="Calibri" w:cs="Calibri"/>
                <w:color w:val="002060"/>
                <w:lang w:val="en-GB"/>
              </w:rPr>
            </w:pPr>
          </w:p>
          <w:p w14:paraId="358757C6" w14:textId="77777777" w:rsidR="000605AF" w:rsidRPr="00C3553D" w:rsidRDefault="000605AF" w:rsidP="000605AF">
            <w:pPr>
              <w:shd w:val="clear" w:color="auto" w:fill="FFFFFF"/>
              <w:spacing w:before="100" w:beforeAutospacing="1" w:after="100" w:afterAutospacing="1"/>
              <w:textAlignment w:val="center"/>
              <w:rPr>
                <w:rFonts w:ascii="Calibri" w:eastAsia="Calibri" w:hAnsi="Calibri" w:cs="Calibri"/>
                <w:color w:val="002060"/>
                <w:lang w:val="en-GB"/>
              </w:rPr>
            </w:pPr>
          </w:p>
        </w:tc>
      </w:tr>
      <w:tr w:rsidR="003770BB" w:rsidRPr="00C3553D" w14:paraId="13B0A5ED" w14:textId="77777777" w:rsidTr="008327DB">
        <w:tc>
          <w:tcPr>
            <w:tcW w:w="4678" w:type="dxa"/>
          </w:tcPr>
          <w:p w14:paraId="182B47EE" w14:textId="4BC4EFB7" w:rsidR="003770BB" w:rsidRPr="00C3553D" w:rsidRDefault="003770BB" w:rsidP="000605AF">
            <w:pPr>
              <w:shd w:val="clear" w:color="auto" w:fill="FFFFFF"/>
              <w:spacing w:before="100" w:beforeAutospacing="1" w:after="100" w:afterAutospacing="1"/>
              <w:textAlignment w:val="center"/>
              <w:rPr>
                <w:rFonts w:ascii="Calibri" w:eastAsia="Calibri" w:hAnsi="Calibri" w:cs="Calibri"/>
                <w:color w:val="002060"/>
                <w:lang w:val="en-GB"/>
              </w:rPr>
            </w:pPr>
            <w:r w:rsidRPr="00C3553D">
              <w:rPr>
                <w:rFonts w:ascii="Calibri" w:eastAsia="Calibri" w:hAnsi="Calibri" w:cs="Calibri"/>
                <w:color w:val="002060"/>
                <w:lang w:val="en-GB"/>
              </w:rPr>
              <w:t>Fund Management company</w:t>
            </w:r>
            <w:r w:rsidR="00117AC0" w:rsidRPr="00C3553D">
              <w:rPr>
                <w:rFonts w:ascii="Calibri" w:eastAsia="Calibri" w:hAnsi="Calibri" w:cs="Calibri"/>
                <w:color w:val="002060"/>
                <w:lang w:val="en-GB"/>
              </w:rPr>
              <w:t xml:space="preserve"> (entity)</w:t>
            </w:r>
            <w:r w:rsidRPr="00C3553D">
              <w:rPr>
                <w:rFonts w:ascii="Calibri" w:eastAsia="Calibri" w:hAnsi="Calibri" w:cs="Calibri"/>
                <w:color w:val="002060"/>
                <w:lang w:val="en-GB"/>
              </w:rPr>
              <w:t xml:space="preserve"> name:</w:t>
            </w:r>
          </w:p>
        </w:tc>
        <w:tc>
          <w:tcPr>
            <w:tcW w:w="6067" w:type="dxa"/>
          </w:tcPr>
          <w:p w14:paraId="4F7341D0" w14:textId="77777777" w:rsidR="003770BB" w:rsidRPr="00C3553D" w:rsidRDefault="003770BB" w:rsidP="000605AF">
            <w:pPr>
              <w:shd w:val="clear" w:color="auto" w:fill="FFFFFF"/>
              <w:spacing w:before="100" w:beforeAutospacing="1" w:after="100" w:afterAutospacing="1"/>
              <w:textAlignment w:val="center"/>
              <w:rPr>
                <w:rFonts w:ascii="Calibri" w:eastAsia="Calibri" w:hAnsi="Calibri" w:cs="Calibri"/>
                <w:color w:val="002060"/>
                <w:lang w:val="en-GB"/>
              </w:rPr>
            </w:pPr>
          </w:p>
        </w:tc>
      </w:tr>
      <w:tr w:rsidR="003770BB" w:rsidRPr="00C3553D" w14:paraId="03D696CA" w14:textId="77777777" w:rsidTr="000605AF">
        <w:tc>
          <w:tcPr>
            <w:tcW w:w="4678" w:type="dxa"/>
          </w:tcPr>
          <w:p w14:paraId="22271647" w14:textId="33D149FD" w:rsidR="003770BB" w:rsidRPr="00C3553D" w:rsidRDefault="003770BB" w:rsidP="000605AF">
            <w:pPr>
              <w:rPr>
                <w:rFonts w:ascii="Calibri" w:eastAsia="Calibri" w:hAnsi="Calibri" w:cs="Calibri"/>
                <w:color w:val="002060"/>
                <w:lang w:val="en-GB"/>
              </w:rPr>
            </w:pPr>
            <w:r w:rsidRPr="00C3553D">
              <w:rPr>
                <w:rFonts w:ascii="Calibri" w:eastAsia="Calibri" w:hAnsi="Calibri" w:cs="Calibri"/>
                <w:color w:val="002060"/>
                <w:lang w:val="en-GB"/>
              </w:rPr>
              <w:t xml:space="preserve">SEDOL(s): </w:t>
            </w:r>
            <w:r w:rsidRPr="00C3553D">
              <w:rPr>
                <w:rFonts w:ascii="Calibri" w:eastAsia="Calibri" w:hAnsi="Calibri" w:cs="Calibri"/>
                <w:i/>
                <w:iCs/>
                <w:color w:val="002060"/>
                <w:highlight w:val="cyan"/>
                <w:lang w:val="en-GB"/>
              </w:rPr>
              <w:t>(all relevant – UK listing)</w:t>
            </w:r>
          </w:p>
        </w:tc>
        <w:tc>
          <w:tcPr>
            <w:tcW w:w="6067" w:type="dxa"/>
          </w:tcPr>
          <w:p w14:paraId="508E72CA" w14:textId="77777777" w:rsidR="003770BB" w:rsidRPr="00C3553D" w:rsidRDefault="003770BB" w:rsidP="000605AF">
            <w:pPr>
              <w:rPr>
                <w:rFonts w:ascii="Calibri" w:eastAsia="Calibri" w:hAnsi="Calibri" w:cs="Calibri"/>
                <w:color w:val="002060"/>
                <w:lang w:val="en-GB"/>
              </w:rPr>
            </w:pPr>
          </w:p>
        </w:tc>
      </w:tr>
      <w:tr w:rsidR="003770BB" w:rsidRPr="00C3553D" w14:paraId="1F82266B" w14:textId="77777777" w:rsidTr="000605AF">
        <w:tc>
          <w:tcPr>
            <w:tcW w:w="4678" w:type="dxa"/>
          </w:tcPr>
          <w:p w14:paraId="5A6369F8" w14:textId="2B4B8763" w:rsidR="003770BB" w:rsidRPr="00C3553D" w:rsidRDefault="003770BB" w:rsidP="000605AF">
            <w:pPr>
              <w:rPr>
                <w:rFonts w:ascii="Calibri" w:eastAsia="Calibri" w:hAnsi="Calibri" w:cs="Calibri"/>
                <w:color w:val="002060"/>
                <w:lang w:val="en-GB"/>
              </w:rPr>
            </w:pPr>
            <w:r w:rsidRPr="00C3553D">
              <w:rPr>
                <w:rFonts w:ascii="Calibri" w:eastAsia="Calibri" w:hAnsi="Calibri" w:cs="Calibri"/>
                <w:color w:val="002060"/>
                <w:lang w:val="en-GB"/>
              </w:rPr>
              <w:t xml:space="preserve">ISIN (s): </w:t>
            </w:r>
            <w:r w:rsidRPr="00C3553D">
              <w:rPr>
                <w:rFonts w:ascii="Calibri" w:eastAsia="Calibri" w:hAnsi="Calibri" w:cs="Calibri"/>
                <w:i/>
                <w:iCs/>
                <w:color w:val="002060"/>
                <w:highlight w:val="cyan"/>
                <w:lang w:val="en-GB"/>
              </w:rPr>
              <w:t>(all relevant – UK listing)</w:t>
            </w:r>
          </w:p>
        </w:tc>
        <w:tc>
          <w:tcPr>
            <w:tcW w:w="6067" w:type="dxa"/>
          </w:tcPr>
          <w:p w14:paraId="32E53DD7" w14:textId="77777777" w:rsidR="003770BB" w:rsidRPr="00C3553D" w:rsidRDefault="003770BB" w:rsidP="000605AF">
            <w:pPr>
              <w:rPr>
                <w:rFonts w:ascii="Calibri" w:eastAsia="Calibri" w:hAnsi="Calibri" w:cs="Calibri"/>
                <w:color w:val="002060"/>
                <w:lang w:val="en-GB"/>
              </w:rPr>
            </w:pPr>
          </w:p>
        </w:tc>
      </w:tr>
      <w:tr w:rsidR="003770BB" w:rsidRPr="00C3553D" w14:paraId="178D9AC6" w14:textId="77777777" w:rsidTr="000605AF">
        <w:tc>
          <w:tcPr>
            <w:tcW w:w="4678" w:type="dxa"/>
          </w:tcPr>
          <w:p w14:paraId="5F088B05" w14:textId="75C06D53" w:rsidR="003770BB" w:rsidRPr="00C3553D" w:rsidRDefault="003770BB" w:rsidP="000605AF">
            <w:pPr>
              <w:rPr>
                <w:rFonts w:ascii="Calibri" w:eastAsia="Calibri" w:hAnsi="Calibri" w:cs="Calibri"/>
                <w:color w:val="002060"/>
                <w:lang w:val="en-GB"/>
              </w:rPr>
            </w:pPr>
            <w:r w:rsidRPr="00C3553D">
              <w:rPr>
                <w:rFonts w:ascii="Calibri" w:eastAsia="Calibri" w:hAnsi="Calibri" w:cs="Calibri"/>
                <w:color w:val="002060"/>
                <w:lang w:val="en-GB"/>
              </w:rPr>
              <w:t>Geographic Region(s): (</w:t>
            </w:r>
            <w:r w:rsidR="00B82B9C" w:rsidRPr="00C3553D">
              <w:rPr>
                <w:rFonts w:ascii="Calibri" w:eastAsia="Calibri" w:hAnsi="Calibri" w:cs="Calibri"/>
                <w:color w:val="002060"/>
                <w:lang w:val="en-GB"/>
              </w:rPr>
              <w:t>e.g.,</w:t>
            </w:r>
            <w:r w:rsidRPr="00C3553D">
              <w:rPr>
                <w:rFonts w:ascii="Calibri" w:eastAsia="Calibri" w:hAnsi="Calibri" w:cs="Calibri"/>
                <w:color w:val="002060"/>
                <w:lang w:val="en-GB"/>
              </w:rPr>
              <w:t xml:space="preserve"> UK, Asia, Global)</w:t>
            </w:r>
          </w:p>
        </w:tc>
        <w:tc>
          <w:tcPr>
            <w:tcW w:w="6067" w:type="dxa"/>
          </w:tcPr>
          <w:p w14:paraId="65CA28D7" w14:textId="77777777" w:rsidR="003770BB" w:rsidRPr="00C3553D" w:rsidRDefault="003770BB" w:rsidP="000605AF">
            <w:pPr>
              <w:rPr>
                <w:rFonts w:ascii="Calibri" w:eastAsia="Calibri" w:hAnsi="Calibri" w:cs="Calibri"/>
                <w:color w:val="002060"/>
                <w:lang w:val="en-GB"/>
              </w:rPr>
            </w:pPr>
          </w:p>
        </w:tc>
      </w:tr>
      <w:tr w:rsidR="003770BB" w:rsidRPr="00C3553D" w14:paraId="4AF3BF8F" w14:textId="77777777" w:rsidTr="000605AF">
        <w:tc>
          <w:tcPr>
            <w:tcW w:w="4678" w:type="dxa"/>
          </w:tcPr>
          <w:p w14:paraId="2E77492A" w14:textId="201222D5" w:rsidR="003770BB" w:rsidRPr="00C3553D" w:rsidRDefault="003770BB" w:rsidP="000605AF">
            <w:pPr>
              <w:rPr>
                <w:rFonts w:ascii="Calibri" w:eastAsia="Calibri" w:hAnsi="Calibri" w:cs="Calibri"/>
                <w:color w:val="002060"/>
                <w:lang w:val="en-GB"/>
              </w:rPr>
            </w:pPr>
            <w:r w:rsidRPr="00C3553D">
              <w:rPr>
                <w:rFonts w:ascii="Calibri" w:eastAsia="Calibri" w:hAnsi="Calibri" w:cs="Calibri"/>
                <w:color w:val="002060"/>
                <w:lang w:val="en-GB"/>
              </w:rPr>
              <w:t>Asset Type(s): (</w:t>
            </w:r>
            <w:r w:rsidR="00B82B9C" w:rsidRPr="00C3553D">
              <w:rPr>
                <w:rFonts w:ascii="Calibri" w:eastAsia="Calibri" w:hAnsi="Calibri" w:cs="Calibri"/>
                <w:color w:val="002060"/>
                <w:lang w:val="en-GB"/>
              </w:rPr>
              <w:t>e.g.,</w:t>
            </w:r>
            <w:r w:rsidRPr="00C3553D">
              <w:rPr>
                <w:rFonts w:ascii="Calibri" w:eastAsia="Calibri" w:hAnsi="Calibri" w:cs="Calibri"/>
                <w:color w:val="002060"/>
                <w:lang w:val="en-GB"/>
              </w:rPr>
              <w:t xml:space="preserve"> Equity, Bond, Mixed)</w:t>
            </w:r>
          </w:p>
        </w:tc>
        <w:tc>
          <w:tcPr>
            <w:tcW w:w="6067" w:type="dxa"/>
          </w:tcPr>
          <w:p w14:paraId="313EA2AE" w14:textId="77777777" w:rsidR="003770BB" w:rsidRPr="00C3553D" w:rsidRDefault="003770BB" w:rsidP="000605AF">
            <w:pPr>
              <w:rPr>
                <w:rFonts w:ascii="Calibri" w:eastAsia="Calibri" w:hAnsi="Calibri" w:cs="Calibri"/>
                <w:color w:val="002060"/>
                <w:lang w:val="en-GB"/>
              </w:rPr>
            </w:pPr>
          </w:p>
        </w:tc>
      </w:tr>
      <w:tr w:rsidR="003770BB" w:rsidRPr="00C3553D" w14:paraId="2259F294" w14:textId="77777777" w:rsidTr="000605AF">
        <w:tc>
          <w:tcPr>
            <w:tcW w:w="4678" w:type="dxa"/>
          </w:tcPr>
          <w:p w14:paraId="04089C55" w14:textId="7DD45E84" w:rsidR="003770BB" w:rsidRPr="00C3553D" w:rsidRDefault="005371E4" w:rsidP="000605AF">
            <w:pPr>
              <w:rPr>
                <w:rFonts w:ascii="Calibri" w:eastAsia="Calibri" w:hAnsi="Calibri" w:cs="Calibri"/>
                <w:color w:val="002060"/>
                <w:lang w:val="en-GB"/>
              </w:rPr>
            </w:pPr>
            <w:r w:rsidRPr="00C3553D">
              <w:rPr>
                <w:rFonts w:ascii="Calibri" w:eastAsia="Calibri" w:hAnsi="Calibri" w:cs="Calibri"/>
                <w:color w:val="1F3864" w:themeColor="accent1" w:themeShade="80"/>
                <w:lang w:val="en-GB"/>
              </w:rPr>
              <w:t>Active / Passive:</w:t>
            </w:r>
          </w:p>
        </w:tc>
        <w:tc>
          <w:tcPr>
            <w:tcW w:w="6067" w:type="dxa"/>
          </w:tcPr>
          <w:p w14:paraId="59621203" w14:textId="77777777" w:rsidR="003770BB" w:rsidRPr="00C3553D" w:rsidRDefault="003770BB" w:rsidP="000605AF">
            <w:pPr>
              <w:rPr>
                <w:rFonts w:ascii="Calibri" w:eastAsia="Calibri" w:hAnsi="Calibri" w:cs="Calibri"/>
                <w:color w:val="002060"/>
                <w:lang w:val="en-GB"/>
              </w:rPr>
            </w:pPr>
          </w:p>
        </w:tc>
      </w:tr>
      <w:tr w:rsidR="003770BB" w:rsidRPr="00C3553D" w14:paraId="4101F938" w14:textId="77777777" w:rsidTr="000605AF">
        <w:tc>
          <w:tcPr>
            <w:tcW w:w="4678" w:type="dxa"/>
          </w:tcPr>
          <w:p w14:paraId="6FBBEA69" w14:textId="5745B872" w:rsidR="003770BB" w:rsidRPr="00C3553D" w:rsidRDefault="003770BB" w:rsidP="000605AF">
            <w:pPr>
              <w:rPr>
                <w:rFonts w:ascii="Calibri" w:eastAsia="Calibri" w:hAnsi="Calibri" w:cs="Calibri"/>
                <w:color w:val="002060"/>
                <w:lang w:val="en-GB"/>
              </w:rPr>
            </w:pPr>
            <w:r w:rsidRPr="00C3553D">
              <w:rPr>
                <w:rFonts w:ascii="Calibri" w:eastAsia="Calibri" w:hAnsi="Calibri" w:cs="Calibri"/>
                <w:color w:val="002060"/>
                <w:lang w:val="en-GB"/>
              </w:rPr>
              <w:t>Product type (</w:t>
            </w:r>
            <w:proofErr w:type="gramStart"/>
            <w:r w:rsidRPr="00C3553D">
              <w:rPr>
                <w:rFonts w:ascii="Calibri" w:eastAsia="Calibri" w:hAnsi="Calibri" w:cs="Calibri"/>
                <w:color w:val="002060"/>
                <w:lang w:val="en-GB"/>
              </w:rPr>
              <w:t>e.g.</w:t>
            </w:r>
            <w:proofErr w:type="gramEnd"/>
            <w:r w:rsidRPr="00C3553D">
              <w:rPr>
                <w:rFonts w:ascii="Calibri" w:eastAsia="Calibri" w:hAnsi="Calibri" w:cs="Calibri"/>
                <w:color w:val="002060"/>
                <w:lang w:val="en-GB"/>
              </w:rPr>
              <w:t xml:space="preserve"> OEIC, Pension, IT, SICAV DFM/Portfolio): </w:t>
            </w:r>
          </w:p>
        </w:tc>
        <w:tc>
          <w:tcPr>
            <w:tcW w:w="6067" w:type="dxa"/>
          </w:tcPr>
          <w:p w14:paraId="171CA566" w14:textId="686F38B9" w:rsidR="003770BB" w:rsidRPr="00C3553D" w:rsidRDefault="003770BB" w:rsidP="000605AF">
            <w:pPr>
              <w:rPr>
                <w:rFonts w:ascii="Calibri" w:eastAsia="Calibri" w:hAnsi="Calibri" w:cs="Calibri"/>
                <w:color w:val="002060"/>
                <w:lang w:val="en-GB"/>
              </w:rPr>
            </w:pPr>
          </w:p>
        </w:tc>
      </w:tr>
      <w:tr w:rsidR="003770BB" w:rsidRPr="00C3553D" w14:paraId="4661FEE3" w14:textId="77777777" w:rsidTr="000605AF">
        <w:tc>
          <w:tcPr>
            <w:tcW w:w="4678" w:type="dxa"/>
          </w:tcPr>
          <w:p w14:paraId="03C2B7E8" w14:textId="2F9AFC8B" w:rsidR="003770BB" w:rsidRPr="00C3553D" w:rsidRDefault="003770BB" w:rsidP="000605AF">
            <w:pPr>
              <w:rPr>
                <w:rFonts w:ascii="Calibri" w:eastAsia="Calibri" w:hAnsi="Calibri" w:cs="Calibri"/>
                <w:color w:val="002060"/>
                <w:lang w:val="en-GB"/>
              </w:rPr>
            </w:pPr>
            <w:r w:rsidRPr="00C3553D">
              <w:rPr>
                <w:rFonts w:ascii="Calibri" w:eastAsia="Calibri" w:hAnsi="Calibri" w:cs="Calibri"/>
                <w:color w:val="002060"/>
                <w:lang w:val="en-GB"/>
              </w:rPr>
              <w:t xml:space="preserve">Fund launch date: </w:t>
            </w:r>
          </w:p>
        </w:tc>
        <w:tc>
          <w:tcPr>
            <w:tcW w:w="6067" w:type="dxa"/>
          </w:tcPr>
          <w:p w14:paraId="6015FB99" w14:textId="77777777" w:rsidR="003770BB" w:rsidRPr="00C3553D" w:rsidRDefault="003770BB" w:rsidP="000605AF">
            <w:pPr>
              <w:rPr>
                <w:rFonts w:ascii="Calibri" w:eastAsia="Calibri" w:hAnsi="Calibri" w:cs="Calibri"/>
                <w:color w:val="002060"/>
                <w:lang w:val="en-GB"/>
              </w:rPr>
            </w:pPr>
          </w:p>
        </w:tc>
      </w:tr>
      <w:tr w:rsidR="003770BB" w:rsidRPr="00C3553D" w14:paraId="5E4ED29F" w14:textId="77777777" w:rsidTr="000605AF">
        <w:tc>
          <w:tcPr>
            <w:tcW w:w="4678" w:type="dxa"/>
          </w:tcPr>
          <w:p w14:paraId="387C304B" w14:textId="42C3F682" w:rsidR="003770BB" w:rsidRPr="00C3553D" w:rsidRDefault="003770BB" w:rsidP="000605AF">
            <w:pPr>
              <w:rPr>
                <w:rFonts w:ascii="Calibri" w:eastAsia="Calibri" w:hAnsi="Calibri" w:cs="Calibri"/>
                <w:color w:val="002060"/>
                <w:lang w:val="en-GB"/>
              </w:rPr>
            </w:pPr>
            <w:r w:rsidRPr="00C3553D">
              <w:rPr>
                <w:rFonts w:ascii="Calibri" w:eastAsia="Calibri" w:hAnsi="Calibri" w:cs="Calibri"/>
                <w:color w:val="002060"/>
                <w:lang w:val="en-GB"/>
              </w:rPr>
              <w:t xml:space="preserve">Fund sector: </w:t>
            </w:r>
          </w:p>
        </w:tc>
        <w:tc>
          <w:tcPr>
            <w:tcW w:w="6067" w:type="dxa"/>
          </w:tcPr>
          <w:p w14:paraId="0F558152" w14:textId="77777777" w:rsidR="003770BB" w:rsidRPr="00C3553D" w:rsidRDefault="003770BB" w:rsidP="000605AF">
            <w:pPr>
              <w:rPr>
                <w:rFonts w:ascii="Calibri" w:eastAsia="Calibri" w:hAnsi="Calibri" w:cs="Calibri"/>
                <w:color w:val="002060"/>
                <w:lang w:val="en-GB"/>
              </w:rPr>
            </w:pPr>
          </w:p>
        </w:tc>
      </w:tr>
      <w:tr w:rsidR="003770BB" w:rsidRPr="00C3553D" w14:paraId="0DE0AA40" w14:textId="77777777" w:rsidTr="000605AF">
        <w:tc>
          <w:tcPr>
            <w:tcW w:w="4678" w:type="dxa"/>
          </w:tcPr>
          <w:p w14:paraId="10F30192" w14:textId="30FD0302" w:rsidR="003770BB" w:rsidRPr="00C3553D" w:rsidRDefault="003770BB" w:rsidP="000605AF">
            <w:pPr>
              <w:rPr>
                <w:rFonts w:ascii="Calibri" w:eastAsia="Calibri" w:hAnsi="Calibri" w:cs="Calibri"/>
                <w:color w:val="002060"/>
                <w:lang w:val="en-GB"/>
              </w:rPr>
            </w:pPr>
            <w:r w:rsidRPr="00C3553D">
              <w:rPr>
                <w:rFonts w:ascii="Calibri" w:eastAsia="Calibri" w:hAnsi="Calibri" w:cs="Calibri"/>
                <w:color w:val="002060"/>
                <w:lang w:val="en-GB"/>
              </w:rPr>
              <w:t>Benchmark Index</w:t>
            </w:r>
            <w:r w:rsidR="007B008B">
              <w:rPr>
                <w:rFonts w:ascii="Calibri" w:eastAsia="Calibri" w:hAnsi="Calibri" w:cs="Calibri"/>
                <w:color w:val="002060"/>
                <w:lang w:val="en-GB"/>
              </w:rPr>
              <w:t xml:space="preserve"> (if applicable)</w:t>
            </w:r>
            <w:r w:rsidRPr="00C3553D">
              <w:rPr>
                <w:rFonts w:ascii="Calibri" w:eastAsia="Calibri" w:hAnsi="Calibri" w:cs="Calibri"/>
                <w:color w:val="002060"/>
                <w:lang w:val="en-GB"/>
              </w:rPr>
              <w:t>:</w:t>
            </w:r>
          </w:p>
        </w:tc>
        <w:tc>
          <w:tcPr>
            <w:tcW w:w="6067" w:type="dxa"/>
          </w:tcPr>
          <w:p w14:paraId="558FEF6A" w14:textId="77777777" w:rsidR="003770BB" w:rsidRPr="00C3553D" w:rsidRDefault="003770BB" w:rsidP="000605AF">
            <w:pPr>
              <w:rPr>
                <w:rFonts w:ascii="Calibri" w:eastAsia="Calibri" w:hAnsi="Calibri" w:cs="Calibri"/>
                <w:color w:val="002060"/>
                <w:lang w:val="en-GB"/>
              </w:rPr>
            </w:pPr>
          </w:p>
        </w:tc>
      </w:tr>
      <w:tr w:rsidR="003770BB" w:rsidRPr="00C3553D" w14:paraId="52AF78C0" w14:textId="77777777" w:rsidTr="000605AF">
        <w:tc>
          <w:tcPr>
            <w:tcW w:w="4678" w:type="dxa"/>
          </w:tcPr>
          <w:p w14:paraId="48FFDC1C" w14:textId="4D992D9C" w:rsidR="003770BB" w:rsidRPr="00C3553D" w:rsidRDefault="00C97F7D" w:rsidP="000605AF">
            <w:pPr>
              <w:rPr>
                <w:rFonts w:ascii="Calibri" w:eastAsia="Calibri" w:hAnsi="Calibri" w:cs="Calibri"/>
                <w:color w:val="002060"/>
                <w:lang w:val="en-GB"/>
              </w:rPr>
            </w:pPr>
            <w:r w:rsidRPr="00C3553D">
              <w:rPr>
                <w:rFonts w:ascii="Calibri" w:eastAsia="Calibri" w:hAnsi="Calibri" w:cs="Calibri"/>
                <w:b/>
                <w:color w:val="002060"/>
                <w:highlight w:val="yellow"/>
                <w:lang w:val="en-GB"/>
              </w:rPr>
              <w:t xml:space="preserve">Previous </w:t>
            </w:r>
            <w:r w:rsidR="003770BB" w:rsidRPr="00C3553D">
              <w:rPr>
                <w:rFonts w:ascii="Calibri" w:eastAsia="Calibri" w:hAnsi="Calibri" w:cs="Calibri"/>
                <w:b/>
                <w:color w:val="002060"/>
                <w:highlight w:val="yellow"/>
                <w:lang w:val="en-GB"/>
              </w:rPr>
              <w:t xml:space="preserve">Fund name </w:t>
            </w:r>
            <w:r w:rsidR="003770BB" w:rsidRPr="00C3553D">
              <w:rPr>
                <w:rFonts w:ascii="Calibri" w:eastAsia="Calibri" w:hAnsi="Calibri" w:cs="Calibri"/>
                <w:bCs/>
                <w:color w:val="002060"/>
                <w:highlight w:val="yellow"/>
                <w:lang w:val="en-GB"/>
              </w:rPr>
              <w:t>(if relevant):</w:t>
            </w:r>
          </w:p>
        </w:tc>
        <w:tc>
          <w:tcPr>
            <w:tcW w:w="6067" w:type="dxa"/>
          </w:tcPr>
          <w:p w14:paraId="1AABFA56" w14:textId="77777777" w:rsidR="003770BB" w:rsidRPr="00C3553D" w:rsidRDefault="003770BB" w:rsidP="000605AF">
            <w:pPr>
              <w:rPr>
                <w:rFonts w:ascii="Calibri" w:eastAsia="Calibri" w:hAnsi="Calibri" w:cs="Calibri"/>
                <w:color w:val="002060"/>
                <w:lang w:val="en-GB"/>
              </w:rPr>
            </w:pPr>
          </w:p>
        </w:tc>
      </w:tr>
      <w:tr w:rsidR="003770BB" w:rsidRPr="00C3553D" w14:paraId="1192B29E" w14:textId="77777777" w:rsidTr="000605AF">
        <w:tc>
          <w:tcPr>
            <w:tcW w:w="4678" w:type="dxa"/>
          </w:tcPr>
          <w:p w14:paraId="29BF7D94" w14:textId="0397474A" w:rsidR="003770BB" w:rsidRPr="00C3553D" w:rsidRDefault="003770BB" w:rsidP="000605AF">
            <w:pPr>
              <w:rPr>
                <w:rFonts w:ascii="Calibri" w:eastAsia="Calibri" w:hAnsi="Calibri" w:cs="Calibri"/>
                <w:color w:val="002060"/>
                <w:lang w:val="en-GB"/>
              </w:rPr>
            </w:pPr>
            <w:r w:rsidRPr="00C3553D">
              <w:rPr>
                <w:rFonts w:ascii="Calibri" w:eastAsia="Calibri" w:hAnsi="Calibri" w:cs="Calibri"/>
                <w:b/>
                <w:color w:val="002060"/>
                <w:highlight w:val="yellow"/>
                <w:lang w:val="en-GB"/>
              </w:rPr>
              <w:t>Date converted to sustainable / ESG fund</w:t>
            </w:r>
            <w:r w:rsidRPr="00C3553D">
              <w:rPr>
                <w:rFonts w:ascii="Calibri" w:eastAsia="Calibri" w:hAnsi="Calibri" w:cs="Calibri"/>
                <w:b/>
                <w:color w:val="002060"/>
                <w:lang w:val="en-GB"/>
              </w:rPr>
              <w:t xml:space="preserve"> </w:t>
            </w:r>
            <w:r w:rsidRPr="00C3553D">
              <w:rPr>
                <w:rFonts w:ascii="Calibri" w:eastAsia="Calibri" w:hAnsi="Calibri" w:cs="Calibri"/>
                <w:bCs/>
                <w:color w:val="002060"/>
                <w:lang w:val="en-GB"/>
              </w:rPr>
              <w:t>(if relevant)</w:t>
            </w:r>
          </w:p>
        </w:tc>
        <w:tc>
          <w:tcPr>
            <w:tcW w:w="6067" w:type="dxa"/>
          </w:tcPr>
          <w:p w14:paraId="3241637E" w14:textId="77777777" w:rsidR="003770BB" w:rsidRPr="00C3553D" w:rsidRDefault="003770BB" w:rsidP="000605AF">
            <w:pPr>
              <w:rPr>
                <w:rFonts w:ascii="Calibri" w:eastAsia="Calibri" w:hAnsi="Calibri" w:cs="Calibri"/>
                <w:color w:val="002060"/>
                <w:lang w:val="en-GB"/>
              </w:rPr>
            </w:pPr>
          </w:p>
        </w:tc>
      </w:tr>
      <w:tr w:rsidR="00B90446" w:rsidRPr="00C3553D" w14:paraId="2EB8EFAA" w14:textId="77777777" w:rsidTr="000605AF">
        <w:tc>
          <w:tcPr>
            <w:tcW w:w="4678" w:type="dxa"/>
          </w:tcPr>
          <w:p w14:paraId="53DE70FE" w14:textId="69FCD2C0" w:rsidR="00B90446" w:rsidRPr="00C3553D" w:rsidRDefault="00B90446" w:rsidP="000605AF">
            <w:pPr>
              <w:rPr>
                <w:rFonts w:ascii="Calibri" w:eastAsia="Calibri" w:hAnsi="Calibri" w:cs="Calibri"/>
                <w:b/>
                <w:color w:val="002060"/>
                <w:highlight w:val="yellow"/>
                <w:lang w:val="en-GB"/>
              </w:rPr>
            </w:pPr>
            <w:r w:rsidRPr="00C3553D">
              <w:rPr>
                <w:rFonts w:ascii="Calibri" w:eastAsia="Calibri" w:hAnsi="Calibri" w:cs="Calibri"/>
                <w:b/>
                <w:color w:val="002060"/>
                <w:highlight w:val="yellow"/>
                <w:lang w:val="en-GB"/>
              </w:rPr>
              <w:t xml:space="preserve">‘Contact Us’: </w:t>
            </w:r>
            <w:r w:rsidR="00AB479D" w:rsidRPr="0003297F">
              <w:rPr>
                <w:rFonts w:ascii="Calibri" w:eastAsia="Calibri" w:hAnsi="Calibri" w:cs="Calibri"/>
                <w:bCs/>
                <w:color w:val="002060"/>
                <w:lang w:val="en-GB"/>
              </w:rPr>
              <w:t xml:space="preserve">email address you would like published </w:t>
            </w:r>
            <w:r w:rsidR="0003297F" w:rsidRPr="0003297F">
              <w:rPr>
                <w:rFonts w:ascii="Calibri" w:eastAsia="Calibri" w:hAnsi="Calibri" w:cs="Calibri"/>
                <w:bCs/>
                <w:color w:val="002060"/>
                <w:lang w:val="en-GB"/>
              </w:rPr>
              <w:t xml:space="preserve">within </w:t>
            </w:r>
            <w:r w:rsidR="0003297F">
              <w:rPr>
                <w:rFonts w:ascii="Calibri" w:eastAsia="Calibri" w:hAnsi="Calibri" w:cs="Calibri"/>
                <w:bCs/>
                <w:color w:val="002060"/>
                <w:lang w:val="en-GB"/>
              </w:rPr>
              <w:t xml:space="preserve">this </w:t>
            </w:r>
            <w:r w:rsidR="0003297F" w:rsidRPr="0003297F">
              <w:rPr>
                <w:rFonts w:ascii="Calibri" w:eastAsia="Calibri" w:hAnsi="Calibri" w:cs="Calibri"/>
                <w:bCs/>
                <w:color w:val="002060"/>
                <w:lang w:val="en-GB"/>
              </w:rPr>
              <w:t xml:space="preserve">fund </w:t>
            </w:r>
            <w:r w:rsidR="0003297F">
              <w:rPr>
                <w:rFonts w:ascii="Calibri" w:eastAsia="Calibri" w:hAnsi="Calibri" w:cs="Calibri"/>
                <w:bCs/>
                <w:color w:val="002060"/>
                <w:lang w:val="en-GB"/>
              </w:rPr>
              <w:t xml:space="preserve">entry </w:t>
            </w:r>
            <w:r w:rsidR="00AB479D" w:rsidRPr="0003297F">
              <w:rPr>
                <w:rFonts w:ascii="Calibri" w:eastAsia="Calibri" w:hAnsi="Calibri" w:cs="Calibri"/>
                <w:bCs/>
                <w:color w:val="002060"/>
                <w:lang w:val="en-GB"/>
              </w:rPr>
              <w:t>so that</w:t>
            </w:r>
            <w:r w:rsidR="0003297F" w:rsidRPr="0003297F">
              <w:rPr>
                <w:rFonts w:ascii="Calibri" w:eastAsia="Calibri" w:hAnsi="Calibri" w:cs="Calibri"/>
                <w:bCs/>
                <w:color w:val="002060"/>
                <w:lang w:val="en-GB"/>
              </w:rPr>
              <w:t xml:space="preserve"> </w:t>
            </w:r>
            <w:r w:rsidR="00DC22C9">
              <w:rPr>
                <w:rFonts w:ascii="Calibri" w:eastAsia="Calibri" w:hAnsi="Calibri" w:cs="Calibri"/>
                <w:bCs/>
                <w:color w:val="002060"/>
                <w:lang w:val="en-GB"/>
              </w:rPr>
              <w:t>intermediaries/</w:t>
            </w:r>
            <w:r w:rsidR="0003297F" w:rsidRPr="0003297F">
              <w:rPr>
                <w:rFonts w:ascii="Calibri" w:eastAsia="Calibri" w:hAnsi="Calibri" w:cs="Calibri"/>
                <w:bCs/>
                <w:color w:val="002060"/>
                <w:lang w:val="en-GB"/>
              </w:rPr>
              <w:t>clients can contact you</w:t>
            </w:r>
            <w:r w:rsidR="00DC22C9">
              <w:rPr>
                <w:rFonts w:ascii="Calibri" w:eastAsia="Calibri" w:hAnsi="Calibri" w:cs="Calibri"/>
                <w:bCs/>
                <w:color w:val="002060"/>
                <w:lang w:val="en-GB"/>
              </w:rPr>
              <w:t>.</w:t>
            </w:r>
          </w:p>
        </w:tc>
        <w:tc>
          <w:tcPr>
            <w:tcW w:w="6067" w:type="dxa"/>
          </w:tcPr>
          <w:p w14:paraId="17A1A162" w14:textId="1EAFD8C1" w:rsidR="00B90446" w:rsidRPr="00C3553D" w:rsidRDefault="00B90446" w:rsidP="000605AF">
            <w:pPr>
              <w:rPr>
                <w:rFonts w:ascii="Calibri" w:eastAsia="Calibri" w:hAnsi="Calibri" w:cs="Calibri"/>
                <w:color w:val="002060"/>
                <w:lang w:val="en-GB"/>
              </w:rPr>
            </w:pPr>
          </w:p>
        </w:tc>
      </w:tr>
      <w:tr w:rsidR="003770BB" w:rsidRPr="00C3553D" w14:paraId="5A1F4D80" w14:textId="77777777" w:rsidTr="000605AF">
        <w:tc>
          <w:tcPr>
            <w:tcW w:w="10745" w:type="dxa"/>
            <w:gridSpan w:val="2"/>
          </w:tcPr>
          <w:p w14:paraId="7EF00C93" w14:textId="0CB17768" w:rsidR="003770BB" w:rsidRPr="00C3553D" w:rsidRDefault="003770BB" w:rsidP="000605AF">
            <w:pPr>
              <w:rPr>
                <w:rFonts w:ascii="Calibri" w:eastAsia="Calibri" w:hAnsi="Calibri" w:cs="Calibri"/>
                <w:color w:val="002060"/>
                <w:sz w:val="16"/>
                <w:szCs w:val="16"/>
                <w:lang w:val="en-GB"/>
              </w:rPr>
            </w:pPr>
            <w:r w:rsidRPr="00C3553D">
              <w:rPr>
                <w:rFonts w:ascii="Calibri" w:eastAsia="Calibri" w:hAnsi="Calibri" w:cs="Calibri"/>
                <w:color w:val="002060"/>
                <w:lang w:val="en-GB"/>
              </w:rPr>
              <w:t xml:space="preserve"> </w:t>
            </w:r>
          </w:p>
        </w:tc>
      </w:tr>
      <w:tr w:rsidR="00787498" w:rsidRPr="00C3553D" w14:paraId="18E11595" w14:textId="77777777" w:rsidTr="000605AF">
        <w:tc>
          <w:tcPr>
            <w:tcW w:w="4678" w:type="dxa"/>
          </w:tcPr>
          <w:p w14:paraId="0F3E8502" w14:textId="0D062952" w:rsidR="00787498" w:rsidRPr="00C3553D" w:rsidRDefault="00787498" w:rsidP="00787498">
            <w:pPr>
              <w:rPr>
                <w:rFonts w:ascii="Calibri" w:eastAsia="Calibri" w:hAnsi="Calibri" w:cs="Calibri"/>
                <w:b/>
                <w:color w:val="002060"/>
                <w:lang w:val="en-GB"/>
              </w:rPr>
            </w:pPr>
            <w:r w:rsidRPr="00C3553D">
              <w:rPr>
                <w:rFonts w:ascii="Calibri" w:eastAsia="Calibri" w:hAnsi="Calibri" w:cs="Calibri"/>
                <w:b/>
                <w:color w:val="002060"/>
                <w:lang w:val="en-GB"/>
              </w:rPr>
              <w:t xml:space="preserve">Data Entry Note: </w:t>
            </w:r>
          </w:p>
          <w:p w14:paraId="078348FB" w14:textId="77777777" w:rsidR="00787498" w:rsidRPr="00C3553D" w:rsidRDefault="00787498" w:rsidP="00787498">
            <w:pPr>
              <w:rPr>
                <w:rFonts w:ascii="Calibri" w:eastAsia="Calibri" w:hAnsi="Calibri" w:cs="Calibri"/>
                <w:color w:val="002060"/>
                <w:lang w:val="en-GB"/>
              </w:rPr>
            </w:pPr>
            <w:r w:rsidRPr="00C3553D">
              <w:rPr>
                <w:rFonts w:ascii="Calibri" w:eastAsia="Calibri" w:hAnsi="Calibri" w:cs="Calibri"/>
                <w:color w:val="002060"/>
                <w:lang w:val="en-GB"/>
              </w:rPr>
              <w:t xml:space="preserve">Is this a new fund(s) entry or an update to an existing fund </w:t>
            </w:r>
            <w:r w:rsidR="00994D34" w:rsidRPr="00C3553D">
              <w:rPr>
                <w:rFonts w:ascii="Calibri" w:eastAsia="Calibri" w:hAnsi="Calibri" w:cs="Calibri"/>
                <w:color w:val="002060"/>
                <w:lang w:val="en-GB"/>
              </w:rPr>
              <w:t>we already list</w:t>
            </w:r>
            <w:r w:rsidRPr="00C3553D">
              <w:rPr>
                <w:rFonts w:ascii="Calibri" w:eastAsia="Calibri" w:hAnsi="Calibri" w:cs="Calibri"/>
                <w:color w:val="002060"/>
                <w:lang w:val="en-GB"/>
              </w:rPr>
              <w:t>?</w:t>
            </w:r>
          </w:p>
          <w:p w14:paraId="49A7A312" w14:textId="77777777" w:rsidR="00C048DD" w:rsidRDefault="00C048DD" w:rsidP="00787498">
            <w:pPr>
              <w:rPr>
                <w:rFonts w:ascii="Calibri" w:eastAsia="Calibri" w:hAnsi="Calibri" w:cs="Calibri"/>
                <w:b/>
                <w:color w:val="002060"/>
                <w:highlight w:val="yellow"/>
                <w:lang w:val="en-GB"/>
              </w:rPr>
            </w:pPr>
          </w:p>
          <w:p w14:paraId="0F8F02DE" w14:textId="253FD10B" w:rsidR="00962609" w:rsidRPr="00C3553D" w:rsidRDefault="00962609" w:rsidP="00787498">
            <w:pPr>
              <w:rPr>
                <w:rFonts w:ascii="Calibri" w:eastAsia="Calibri" w:hAnsi="Calibri" w:cs="Calibri"/>
                <w:b/>
                <w:color w:val="002060"/>
                <w:highlight w:val="yellow"/>
                <w:lang w:val="en-GB"/>
              </w:rPr>
            </w:pPr>
            <w:r>
              <w:rPr>
                <w:rFonts w:ascii="Calibri" w:eastAsia="Calibri" w:hAnsi="Calibri" w:cs="Calibri"/>
                <w:b/>
                <w:color w:val="002060"/>
                <w:highlight w:val="yellow"/>
                <w:lang w:val="en-GB"/>
              </w:rPr>
              <w:t xml:space="preserve">Any </w:t>
            </w:r>
            <w:r>
              <w:rPr>
                <w:rFonts w:ascii="Calibri" w:eastAsia="Calibri" w:hAnsi="Calibri" w:cs="Calibri"/>
                <w:b/>
                <w:color w:val="002060"/>
                <w:highlight w:val="yellow"/>
              </w:rPr>
              <w:t>additional</w:t>
            </w:r>
            <w:r>
              <w:rPr>
                <w:rFonts w:ascii="Calibri" w:eastAsia="Calibri" w:hAnsi="Calibri" w:cs="Calibri"/>
                <w:b/>
                <w:color w:val="002060"/>
                <w:highlight w:val="yellow"/>
                <w:lang w:val="en-GB"/>
              </w:rPr>
              <w:t xml:space="preserve"> notes?</w:t>
            </w:r>
          </w:p>
        </w:tc>
        <w:tc>
          <w:tcPr>
            <w:tcW w:w="6067" w:type="dxa"/>
          </w:tcPr>
          <w:p w14:paraId="2E7DC0E8" w14:textId="77777777" w:rsidR="00787498" w:rsidRPr="00C3553D" w:rsidRDefault="00787498" w:rsidP="000605AF">
            <w:pPr>
              <w:rPr>
                <w:rFonts w:ascii="Calibri" w:eastAsia="Calibri" w:hAnsi="Calibri" w:cs="Calibri"/>
                <w:color w:val="002060"/>
                <w:lang w:val="en-GB"/>
              </w:rPr>
            </w:pPr>
          </w:p>
          <w:p w14:paraId="7C6DBC63" w14:textId="72EF5AE0" w:rsidR="00994D34" w:rsidRPr="00C3553D" w:rsidRDefault="00994D34" w:rsidP="000605AF">
            <w:pPr>
              <w:rPr>
                <w:rFonts w:ascii="Calibri" w:eastAsia="Calibri" w:hAnsi="Calibri" w:cs="Calibri"/>
                <w:color w:val="002060"/>
                <w:lang w:val="en-GB"/>
              </w:rPr>
            </w:pPr>
            <w:r w:rsidRPr="00C3553D">
              <w:rPr>
                <w:rFonts w:ascii="Calibri" w:eastAsia="Calibri" w:hAnsi="Calibri" w:cs="Calibri"/>
                <w:color w:val="002060"/>
                <w:lang w:val="en-GB"/>
              </w:rPr>
              <w:t>New / Existing (delete)</w:t>
            </w:r>
          </w:p>
        </w:tc>
      </w:tr>
    </w:tbl>
    <w:p w14:paraId="6F07E54C" w14:textId="77777777" w:rsidR="000605AF" w:rsidRPr="00C3553D" w:rsidRDefault="000605AF" w:rsidP="000605AF">
      <w:pPr>
        <w:rPr>
          <w:rFonts w:ascii="Calibri" w:hAnsi="Calibri" w:cs="Calibri"/>
          <w:bCs/>
          <w:color w:val="215868"/>
          <w:sz w:val="20"/>
          <w:szCs w:val="20"/>
        </w:rPr>
      </w:pPr>
    </w:p>
    <w:p w14:paraId="3F6FC72A" w14:textId="77777777" w:rsidR="0099012C" w:rsidRPr="00C3553D" w:rsidRDefault="0099012C" w:rsidP="000605AF">
      <w:pPr>
        <w:spacing w:line="276" w:lineRule="auto"/>
        <w:jc w:val="center"/>
        <w:rPr>
          <w:rFonts w:ascii="Calibri" w:eastAsia="Calibri" w:hAnsi="Calibri" w:cs="Calibri"/>
          <w:b/>
          <w:color w:val="002060"/>
          <w:lang w:bidi="en-US"/>
        </w:rPr>
      </w:pPr>
    </w:p>
    <w:p w14:paraId="69BC523F" w14:textId="57825E7D" w:rsidR="000605AF" w:rsidRPr="00C3553D" w:rsidRDefault="000605AF" w:rsidP="000605AF">
      <w:pPr>
        <w:spacing w:line="276" w:lineRule="auto"/>
        <w:jc w:val="center"/>
        <w:rPr>
          <w:rFonts w:ascii="Calibri" w:eastAsia="Calibri" w:hAnsi="Calibri" w:cs="Calibri"/>
          <w:b/>
          <w:color w:val="002060"/>
          <w:lang w:bidi="en-US"/>
        </w:rPr>
      </w:pPr>
      <w:r w:rsidRPr="00C3553D">
        <w:rPr>
          <w:rFonts w:ascii="Calibri" w:eastAsia="Calibri" w:hAnsi="Calibri" w:cs="Calibri"/>
          <w:b/>
          <w:color w:val="002060"/>
          <w:lang w:bidi="en-US"/>
        </w:rPr>
        <w:t>Fund Information for publication on Fund EcoMarket:</w:t>
      </w:r>
    </w:p>
    <w:p w14:paraId="5B0FECE9" w14:textId="77777777" w:rsidR="00C3553D" w:rsidRPr="00C3553D" w:rsidRDefault="00C3553D" w:rsidP="00C3553D">
      <w:pPr>
        <w:spacing w:line="276" w:lineRule="auto"/>
        <w:jc w:val="center"/>
        <w:rPr>
          <w:rFonts w:ascii="Calibri" w:eastAsia="Calibri" w:hAnsi="Calibri" w:cs="Calibri"/>
          <w:bCs/>
          <w:color w:val="FF0000"/>
          <w:lang w:bidi="en-US"/>
        </w:rPr>
      </w:pPr>
      <w:r w:rsidRPr="00C3553D">
        <w:rPr>
          <w:rFonts w:ascii="Calibri" w:eastAsia="Calibri" w:hAnsi="Calibri" w:cs="Calibri"/>
          <w:bCs/>
          <w:color w:val="FF0000"/>
          <w:lang w:bidi="en-US"/>
        </w:rPr>
        <w:t xml:space="preserve">Please note: The database cannot display pdfs, tables or images.  </w:t>
      </w:r>
    </w:p>
    <w:p w14:paraId="00ABE6D2" w14:textId="77777777" w:rsidR="000605AF" w:rsidRPr="00C3553D" w:rsidRDefault="000605AF" w:rsidP="000605AF">
      <w:pPr>
        <w:spacing w:line="276" w:lineRule="auto"/>
        <w:jc w:val="center"/>
        <w:rPr>
          <w:rFonts w:ascii="Calibri" w:eastAsia="Calibri" w:hAnsi="Calibri" w:cs="Calibri"/>
          <w:bCs/>
          <w:color w:val="FF0000"/>
          <w:lang w:bidi="en-US"/>
        </w:rPr>
      </w:pPr>
      <w:bookmarkStart w:id="2" w:name="_Hlk57803990"/>
    </w:p>
    <w:tbl>
      <w:tblPr>
        <w:tblStyle w:val="TableGrid"/>
        <w:tblW w:w="1062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4390"/>
        <w:gridCol w:w="3543"/>
        <w:gridCol w:w="2694"/>
      </w:tblGrid>
      <w:tr w:rsidR="00401371" w:rsidRPr="00C3553D" w14:paraId="7F3C8B5F" w14:textId="4E50DCA9" w:rsidTr="00401371">
        <w:tc>
          <w:tcPr>
            <w:tcW w:w="4390" w:type="dxa"/>
          </w:tcPr>
          <w:p w14:paraId="5DC2A3BC" w14:textId="77777777" w:rsidR="00401371" w:rsidRPr="00C3553D" w:rsidRDefault="00401371" w:rsidP="000605AF">
            <w:pPr>
              <w:rPr>
                <w:rFonts w:ascii="Calibri" w:eastAsia="Calibri" w:hAnsi="Calibri" w:cs="Calibri"/>
                <w:b/>
                <w:color w:val="002060"/>
                <w:lang w:val="en-GB"/>
              </w:rPr>
            </w:pPr>
            <w:r w:rsidRPr="00C3553D">
              <w:rPr>
                <w:rFonts w:ascii="Calibri" w:eastAsia="Calibri" w:hAnsi="Calibri" w:cs="Calibri"/>
                <w:b/>
                <w:color w:val="002060"/>
                <w:lang w:val="en-GB"/>
              </w:rPr>
              <w:t xml:space="preserve">SRI / themed / ethical assets under management – overview </w:t>
            </w:r>
          </w:p>
        </w:tc>
        <w:tc>
          <w:tcPr>
            <w:tcW w:w="3543" w:type="dxa"/>
            <w:vAlign w:val="center"/>
          </w:tcPr>
          <w:p w14:paraId="0F104BE7" w14:textId="6C87E6AC" w:rsidR="00401371" w:rsidRPr="00C3553D" w:rsidRDefault="00401371" w:rsidP="000605AF">
            <w:pPr>
              <w:jc w:val="center"/>
              <w:rPr>
                <w:rFonts w:ascii="Calibri" w:eastAsia="Calibri" w:hAnsi="Calibri" w:cs="Calibri"/>
                <w:b/>
                <w:color w:val="002060"/>
                <w:highlight w:val="yellow"/>
                <w:lang w:val="en-GB"/>
              </w:rPr>
            </w:pPr>
            <w:r w:rsidRPr="00C3553D">
              <w:rPr>
                <w:rFonts w:ascii="Calibri" w:eastAsia="Calibri" w:hAnsi="Calibri" w:cs="Calibri"/>
                <w:b/>
                <w:color w:val="002060"/>
                <w:lang w:val="en-GB"/>
              </w:rPr>
              <w:t xml:space="preserve">£m/GBP </w:t>
            </w:r>
          </w:p>
        </w:tc>
        <w:tc>
          <w:tcPr>
            <w:tcW w:w="2694" w:type="dxa"/>
          </w:tcPr>
          <w:p w14:paraId="0F2E0BD3" w14:textId="466976CF" w:rsidR="00401371" w:rsidRPr="00C3553D" w:rsidRDefault="00401371" w:rsidP="00401371">
            <w:pPr>
              <w:spacing w:before="120"/>
              <w:jc w:val="center"/>
              <w:rPr>
                <w:rFonts w:ascii="Calibri" w:eastAsia="Calibri" w:hAnsi="Calibri" w:cs="Calibri"/>
                <w:b/>
                <w:color w:val="002060"/>
                <w:lang w:val="en-GB"/>
              </w:rPr>
            </w:pPr>
            <w:r w:rsidRPr="00C3553D">
              <w:rPr>
                <w:rFonts w:ascii="Calibri" w:eastAsia="Calibri" w:hAnsi="Calibri" w:cs="Calibri"/>
                <w:b/>
                <w:color w:val="002060"/>
                <w:lang w:val="en-GB"/>
              </w:rPr>
              <w:t>Date</w:t>
            </w:r>
            <w:r w:rsidR="00C3553D" w:rsidRPr="00C3553D">
              <w:rPr>
                <w:rFonts w:ascii="Calibri" w:eastAsia="Calibri" w:hAnsi="Calibri" w:cs="Calibri"/>
                <w:b/>
                <w:color w:val="002060"/>
                <w:lang w:val="en-GB"/>
              </w:rPr>
              <w:t xml:space="preserve"> (as at)</w:t>
            </w:r>
          </w:p>
        </w:tc>
      </w:tr>
      <w:tr w:rsidR="00401371" w:rsidRPr="00C3553D" w14:paraId="0573D7DD" w14:textId="74885B9D" w:rsidTr="00401371">
        <w:tc>
          <w:tcPr>
            <w:tcW w:w="4390" w:type="dxa"/>
          </w:tcPr>
          <w:p w14:paraId="50BBAD07" w14:textId="31357A35" w:rsidR="00401371" w:rsidRPr="00C3553D" w:rsidRDefault="00401371" w:rsidP="000605AF">
            <w:pPr>
              <w:rPr>
                <w:rFonts w:ascii="Calibri" w:eastAsia="Calibri" w:hAnsi="Calibri" w:cs="Calibri"/>
                <w:color w:val="002060"/>
                <w:highlight w:val="cyan"/>
                <w:lang w:val="en-GB"/>
              </w:rPr>
            </w:pPr>
            <w:r w:rsidRPr="00C3553D">
              <w:rPr>
                <w:rFonts w:ascii="Calibri" w:eastAsia="Calibri" w:hAnsi="Calibri" w:cs="Calibri"/>
                <w:color w:val="002060"/>
                <w:highlight w:val="cyan"/>
                <w:lang w:val="en-GB"/>
              </w:rPr>
              <w:t>Fund / Portfolio</w:t>
            </w:r>
            <w:r w:rsidRPr="00C3553D">
              <w:rPr>
                <w:rFonts w:ascii="Calibri" w:eastAsia="Calibri" w:hAnsi="Calibri" w:cs="Calibri"/>
                <w:color w:val="00B050"/>
                <w:highlight w:val="cyan"/>
                <w:lang w:val="en-GB"/>
              </w:rPr>
              <w:t xml:space="preserve"> </w:t>
            </w:r>
            <w:r w:rsidRPr="00C3553D">
              <w:rPr>
                <w:rFonts w:ascii="Calibri" w:eastAsia="Calibri" w:hAnsi="Calibri" w:cs="Calibri"/>
                <w:color w:val="002060"/>
                <w:highlight w:val="cyan"/>
                <w:lang w:val="en-GB"/>
              </w:rPr>
              <w:t>Size (GBP m)</w:t>
            </w:r>
          </w:p>
        </w:tc>
        <w:tc>
          <w:tcPr>
            <w:tcW w:w="3543" w:type="dxa"/>
          </w:tcPr>
          <w:p w14:paraId="4AE9C693" w14:textId="77777777" w:rsidR="00401371" w:rsidRPr="00C3553D" w:rsidRDefault="00401371" w:rsidP="000605AF">
            <w:pPr>
              <w:rPr>
                <w:rFonts w:ascii="Calibri" w:eastAsia="Calibri" w:hAnsi="Calibri" w:cs="Calibri"/>
                <w:color w:val="002060"/>
                <w:highlight w:val="cyan"/>
                <w:lang w:val="en-GB"/>
              </w:rPr>
            </w:pPr>
          </w:p>
        </w:tc>
        <w:tc>
          <w:tcPr>
            <w:tcW w:w="2694" w:type="dxa"/>
          </w:tcPr>
          <w:p w14:paraId="2E2F9E8E" w14:textId="77777777" w:rsidR="00401371" w:rsidRPr="00C3553D" w:rsidRDefault="00401371" w:rsidP="000605AF">
            <w:pPr>
              <w:rPr>
                <w:rFonts w:ascii="Calibri" w:eastAsia="Calibri" w:hAnsi="Calibri" w:cs="Calibri"/>
                <w:color w:val="002060"/>
                <w:highlight w:val="cyan"/>
                <w:lang w:val="en-GB"/>
              </w:rPr>
            </w:pPr>
          </w:p>
        </w:tc>
      </w:tr>
      <w:tr w:rsidR="00401371" w:rsidRPr="00C3553D" w14:paraId="1EBABF22" w14:textId="73E285A0" w:rsidTr="00401371">
        <w:tc>
          <w:tcPr>
            <w:tcW w:w="4390" w:type="dxa"/>
          </w:tcPr>
          <w:p w14:paraId="482CE053" w14:textId="18655801" w:rsidR="00401371" w:rsidRPr="00C3553D" w:rsidRDefault="00401371" w:rsidP="000605AF">
            <w:pPr>
              <w:rPr>
                <w:rFonts w:ascii="Calibri" w:eastAsia="Calibri" w:hAnsi="Calibri" w:cs="Calibri"/>
                <w:color w:val="002060"/>
                <w:highlight w:val="cyan"/>
                <w:lang w:val="en-GB"/>
              </w:rPr>
            </w:pPr>
            <w:r w:rsidRPr="00C3553D">
              <w:rPr>
                <w:rFonts w:ascii="Calibri" w:eastAsia="Calibri" w:hAnsi="Calibri" w:cs="Calibri"/>
                <w:color w:val="002060"/>
                <w:highlight w:val="cyan"/>
                <w:lang w:val="en-GB"/>
              </w:rPr>
              <w:t xml:space="preserve">Total value of SRI/ethical/environmental/ social/ environmental or sustainability themed funds </w:t>
            </w:r>
            <w:r w:rsidR="00BE276E" w:rsidRPr="00C3553D">
              <w:rPr>
                <w:rFonts w:ascii="Calibri" w:eastAsia="Calibri" w:hAnsi="Calibri" w:cs="Calibri"/>
                <w:color w:val="002060"/>
                <w:highlight w:val="cyan"/>
                <w:lang w:val="en-GB"/>
              </w:rPr>
              <w:t>(GB</w:t>
            </w:r>
            <w:r w:rsidR="00090E9F" w:rsidRPr="00C3553D">
              <w:rPr>
                <w:rFonts w:ascii="Calibri" w:eastAsia="Calibri" w:hAnsi="Calibri" w:cs="Calibri"/>
                <w:color w:val="002060"/>
                <w:highlight w:val="cyan"/>
                <w:lang w:val="en-GB"/>
              </w:rPr>
              <w:t>P m)</w:t>
            </w:r>
          </w:p>
        </w:tc>
        <w:tc>
          <w:tcPr>
            <w:tcW w:w="3543" w:type="dxa"/>
          </w:tcPr>
          <w:p w14:paraId="7CA69BFA" w14:textId="77777777" w:rsidR="00401371" w:rsidRPr="00C3553D" w:rsidRDefault="00401371" w:rsidP="000605AF">
            <w:pPr>
              <w:rPr>
                <w:rFonts w:ascii="Calibri" w:eastAsia="Calibri" w:hAnsi="Calibri" w:cs="Calibri"/>
                <w:color w:val="002060"/>
                <w:highlight w:val="cyan"/>
                <w:lang w:val="en-GB"/>
              </w:rPr>
            </w:pPr>
          </w:p>
        </w:tc>
        <w:tc>
          <w:tcPr>
            <w:tcW w:w="2694" w:type="dxa"/>
          </w:tcPr>
          <w:p w14:paraId="542D355F" w14:textId="77777777" w:rsidR="00401371" w:rsidRPr="00C3553D" w:rsidRDefault="00401371" w:rsidP="000605AF">
            <w:pPr>
              <w:rPr>
                <w:rFonts w:ascii="Calibri" w:eastAsia="Calibri" w:hAnsi="Calibri" w:cs="Calibri"/>
                <w:color w:val="002060"/>
                <w:highlight w:val="cyan"/>
                <w:lang w:val="en-GB"/>
              </w:rPr>
            </w:pPr>
          </w:p>
        </w:tc>
      </w:tr>
      <w:tr w:rsidR="00401371" w:rsidRPr="00C3553D" w14:paraId="1853611B" w14:textId="65656D3A" w:rsidTr="00401371">
        <w:tc>
          <w:tcPr>
            <w:tcW w:w="4390" w:type="dxa"/>
          </w:tcPr>
          <w:p w14:paraId="7D4331D2" w14:textId="617388DF" w:rsidR="00401371" w:rsidRPr="00C3553D" w:rsidRDefault="00401371" w:rsidP="000605AF">
            <w:pPr>
              <w:rPr>
                <w:rFonts w:ascii="Calibri" w:eastAsia="Calibri" w:hAnsi="Calibri" w:cs="Calibri"/>
                <w:color w:val="002060"/>
                <w:highlight w:val="cyan"/>
                <w:lang w:val="en-GB"/>
              </w:rPr>
            </w:pPr>
            <w:r w:rsidRPr="00C3553D">
              <w:rPr>
                <w:rFonts w:ascii="Calibri" w:eastAsia="Calibri" w:hAnsi="Calibri" w:cs="Calibri"/>
                <w:color w:val="002060"/>
                <w:highlight w:val="cyan"/>
                <w:lang w:val="en-GB"/>
              </w:rPr>
              <w:t xml:space="preserve">Total value of assets covered by any additional ESG or responsible ownership policy </w:t>
            </w:r>
            <w:r w:rsidR="00090E9F" w:rsidRPr="00C3553D">
              <w:rPr>
                <w:rFonts w:ascii="Calibri" w:eastAsia="Calibri" w:hAnsi="Calibri" w:cs="Calibri"/>
                <w:color w:val="002060"/>
                <w:highlight w:val="cyan"/>
                <w:lang w:val="en-GB"/>
              </w:rPr>
              <w:t>(GBP m)</w:t>
            </w:r>
          </w:p>
        </w:tc>
        <w:tc>
          <w:tcPr>
            <w:tcW w:w="3543" w:type="dxa"/>
          </w:tcPr>
          <w:p w14:paraId="15DB4784" w14:textId="77777777" w:rsidR="00401371" w:rsidRPr="00C3553D" w:rsidRDefault="00401371" w:rsidP="000605AF">
            <w:pPr>
              <w:rPr>
                <w:rFonts w:ascii="Calibri" w:eastAsia="Calibri" w:hAnsi="Calibri" w:cs="Calibri"/>
                <w:color w:val="002060"/>
                <w:highlight w:val="cyan"/>
                <w:lang w:val="en-GB"/>
              </w:rPr>
            </w:pPr>
          </w:p>
        </w:tc>
        <w:tc>
          <w:tcPr>
            <w:tcW w:w="2694" w:type="dxa"/>
          </w:tcPr>
          <w:p w14:paraId="7F1C439A" w14:textId="77777777" w:rsidR="00401371" w:rsidRPr="00C3553D" w:rsidRDefault="00401371" w:rsidP="000605AF">
            <w:pPr>
              <w:rPr>
                <w:rFonts w:ascii="Calibri" w:eastAsia="Calibri" w:hAnsi="Calibri" w:cs="Calibri"/>
                <w:color w:val="002060"/>
                <w:highlight w:val="cyan"/>
                <w:lang w:val="en-GB"/>
              </w:rPr>
            </w:pPr>
          </w:p>
        </w:tc>
      </w:tr>
      <w:tr w:rsidR="00401371" w:rsidRPr="00C3553D" w14:paraId="299D13EF" w14:textId="7A5A5C9C" w:rsidTr="00401371">
        <w:tc>
          <w:tcPr>
            <w:tcW w:w="4390" w:type="dxa"/>
          </w:tcPr>
          <w:p w14:paraId="51C10D98" w14:textId="162AB639" w:rsidR="00401371" w:rsidRPr="00C3553D" w:rsidRDefault="00401371" w:rsidP="000605AF">
            <w:pPr>
              <w:rPr>
                <w:rFonts w:ascii="Calibri" w:eastAsia="Calibri" w:hAnsi="Calibri" w:cs="Calibri"/>
                <w:color w:val="002060"/>
                <w:highlight w:val="cyan"/>
                <w:lang w:val="en-GB"/>
              </w:rPr>
            </w:pPr>
            <w:r w:rsidRPr="00C3553D">
              <w:rPr>
                <w:rFonts w:ascii="Calibri" w:eastAsia="Calibri" w:hAnsi="Calibri" w:cs="Calibri"/>
                <w:color w:val="002060"/>
                <w:highlight w:val="cyan"/>
                <w:lang w:val="en-GB"/>
              </w:rPr>
              <w:t>Total assets under management</w:t>
            </w:r>
            <w:r w:rsidR="00090E9F" w:rsidRPr="00C3553D">
              <w:rPr>
                <w:rFonts w:ascii="Calibri" w:eastAsia="Calibri" w:hAnsi="Calibri" w:cs="Calibri"/>
                <w:color w:val="002060"/>
                <w:highlight w:val="cyan"/>
                <w:lang w:val="en-GB"/>
              </w:rPr>
              <w:t xml:space="preserve"> (GBP m)</w:t>
            </w:r>
          </w:p>
        </w:tc>
        <w:tc>
          <w:tcPr>
            <w:tcW w:w="3543" w:type="dxa"/>
          </w:tcPr>
          <w:p w14:paraId="76335050" w14:textId="77777777" w:rsidR="00401371" w:rsidRPr="00C3553D" w:rsidRDefault="00401371" w:rsidP="000605AF">
            <w:pPr>
              <w:rPr>
                <w:rFonts w:ascii="Calibri" w:eastAsia="Calibri" w:hAnsi="Calibri" w:cs="Calibri"/>
                <w:color w:val="002060"/>
                <w:highlight w:val="cyan"/>
                <w:lang w:val="en-GB"/>
              </w:rPr>
            </w:pPr>
          </w:p>
        </w:tc>
        <w:tc>
          <w:tcPr>
            <w:tcW w:w="2694" w:type="dxa"/>
          </w:tcPr>
          <w:p w14:paraId="779FBBA3" w14:textId="77777777" w:rsidR="00401371" w:rsidRPr="00C3553D" w:rsidRDefault="00401371" w:rsidP="000605AF">
            <w:pPr>
              <w:rPr>
                <w:rFonts w:ascii="Calibri" w:eastAsia="Calibri" w:hAnsi="Calibri" w:cs="Calibri"/>
                <w:color w:val="002060"/>
                <w:highlight w:val="cyan"/>
                <w:lang w:val="en-GB"/>
              </w:rPr>
            </w:pPr>
          </w:p>
        </w:tc>
      </w:tr>
      <w:bookmarkEnd w:id="2"/>
    </w:tbl>
    <w:p w14:paraId="0A128FDE" w14:textId="77777777" w:rsidR="000605AF" w:rsidRPr="00C3553D" w:rsidRDefault="000605AF" w:rsidP="000605AF">
      <w:pPr>
        <w:spacing w:line="276" w:lineRule="auto"/>
        <w:jc w:val="center"/>
        <w:rPr>
          <w:rFonts w:ascii="Calibri" w:eastAsia="Calibri" w:hAnsi="Calibri" w:cs="Calibri"/>
          <w:color w:val="002060"/>
          <w:highlight w:val="cyan"/>
          <w:lang w:bidi="en-US"/>
        </w:rPr>
      </w:pPr>
    </w:p>
    <w:tbl>
      <w:tblPr>
        <w:tblStyle w:val="TableGrid"/>
        <w:tblW w:w="1062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0627"/>
      </w:tblGrid>
      <w:tr w:rsidR="000605AF" w:rsidRPr="00C3553D" w14:paraId="60044530" w14:textId="77777777" w:rsidTr="000605AF">
        <w:tc>
          <w:tcPr>
            <w:tcW w:w="10627" w:type="dxa"/>
          </w:tcPr>
          <w:p w14:paraId="1D2F7FFA" w14:textId="1226E1F6" w:rsidR="000605AF" w:rsidRPr="00C3553D" w:rsidRDefault="00047B7C" w:rsidP="000605AF">
            <w:pPr>
              <w:rPr>
                <w:rFonts w:ascii="Calibri" w:eastAsia="Calibri" w:hAnsi="Calibri" w:cs="Calibri"/>
                <w:b/>
                <w:color w:val="002060"/>
                <w:highlight w:val="cyan"/>
                <w:lang w:val="en-GB"/>
              </w:rPr>
            </w:pPr>
            <w:r w:rsidRPr="00C3553D">
              <w:rPr>
                <w:rFonts w:ascii="Calibri" w:eastAsia="Calibri" w:hAnsi="Calibri" w:cs="Calibri"/>
                <w:b/>
                <w:color w:val="002060"/>
                <w:lang w:val="en-GB"/>
              </w:rPr>
              <w:lastRenderedPageBreak/>
              <w:t>‘</w:t>
            </w:r>
            <w:r w:rsidR="0008596A" w:rsidRPr="00C3553D">
              <w:rPr>
                <w:rFonts w:ascii="Calibri" w:eastAsia="Calibri" w:hAnsi="Calibri" w:cs="Calibri"/>
                <w:b/>
                <w:color w:val="002060"/>
                <w:lang w:val="en-GB"/>
              </w:rPr>
              <w:t>Sustainable, Responsible &amp;/or ESG Overview</w:t>
            </w:r>
            <w:r w:rsidR="00286FED" w:rsidRPr="00C3553D">
              <w:rPr>
                <w:rFonts w:ascii="Calibri" w:eastAsia="Calibri" w:hAnsi="Calibri" w:cs="Calibri"/>
                <w:b/>
                <w:color w:val="002060"/>
                <w:lang w:val="en-GB"/>
              </w:rPr>
              <w:t>’</w:t>
            </w:r>
            <w:r w:rsidR="00286FED" w:rsidRPr="00C3553D">
              <w:rPr>
                <w:rFonts w:ascii="Calibri" w:eastAsia="Calibri" w:hAnsi="Calibri" w:cs="Calibri"/>
                <w:bCs/>
                <w:color w:val="002060"/>
                <w:highlight w:val="cyan"/>
                <w:lang w:val="en-GB"/>
              </w:rPr>
              <w:t xml:space="preserve"> (</w:t>
            </w:r>
            <w:r w:rsidR="000605AF" w:rsidRPr="00C3553D">
              <w:rPr>
                <w:rFonts w:ascii="Calibri" w:eastAsia="Calibri" w:hAnsi="Calibri" w:cs="Calibri"/>
                <w:bCs/>
                <w:color w:val="002060"/>
                <w:highlight w:val="cyan"/>
                <w:lang w:val="en-GB"/>
              </w:rPr>
              <w:t xml:space="preserve">text field - </w:t>
            </w:r>
            <w:r w:rsidR="000605AF" w:rsidRPr="00C3553D">
              <w:rPr>
                <w:rFonts w:ascii="Calibri" w:eastAsia="Calibri" w:hAnsi="Calibri" w:cs="Calibri"/>
                <w:b/>
                <w:color w:val="002060"/>
                <w:highlight w:val="cyan"/>
                <w:lang w:val="en-GB"/>
              </w:rPr>
              <w:t>MAX 150 WORDS).</w:t>
            </w:r>
            <w:r w:rsidR="000605AF" w:rsidRPr="00C3553D">
              <w:rPr>
                <w:rFonts w:ascii="Calibri" w:eastAsia="Calibri" w:hAnsi="Calibri" w:cs="Calibri"/>
                <w:color w:val="002060"/>
                <w:highlight w:val="cyan"/>
                <w:lang w:val="en-GB"/>
              </w:rPr>
              <w:br/>
            </w:r>
            <w:r w:rsidR="000605AF" w:rsidRPr="00C3553D">
              <w:rPr>
                <w:rFonts w:ascii="Calibri" w:eastAsia="Calibri" w:hAnsi="Calibri" w:cs="Calibri"/>
                <w:color w:val="002060"/>
                <w:sz w:val="20"/>
                <w:lang w:val="en-GB"/>
              </w:rPr>
              <w:t xml:space="preserve">(Briefly summarise the purpose of this fund(s), its (SRI/ESG) strategy and aims. If applicable introduce how this fund aims to help deliver positive impacts and beneficial environmental and or social outcomes. </w:t>
            </w:r>
          </w:p>
          <w:p w14:paraId="424D5F0E" w14:textId="77777777" w:rsidR="000605AF" w:rsidRPr="00C3553D" w:rsidRDefault="000605AF" w:rsidP="000605AF">
            <w:pPr>
              <w:rPr>
                <w:rFonts w:ascii="Calibri" w:eastAsia="Calibri" w:hAnsi="Calibri" w:cs="Calibri"/>
                <w:color w:val="002060"/>
                <w:lang w:val="en-GB"/>
              </w:rPr>
            </w:pPr>
            <w:r w:rsidRPr="00C3553D">
              <w:rPr>
                <w:rFonts w:ascii="Calibri" w:eastAsia="Calibri" w:hAnsi="Calibri" w:cs="Calibri"/>
                <w:color w:val="002060"/>
                <w:sz w:val="20"/>
                <w:lang w:val="en-GB"/>
              </w:rPr>
              <w:t xml:space="preserve">Maximum 150 words. </w:t>
            </w:r>
            <w:r w:rsidRPr="00C3553D">
              <w:rPr>
                <w:rFonts w:ascii="Calibri" w:eastAsia="Calibri" w:hAnsi="Calibri" w:cs="Calibri"/>
                <w:b/>
                <w:bCs/>
                <w:color w:val="002060"/>
                <w:sz w:val="20"/>
                <w:lang w:val="en-GB"/>
              </w:rPr>
              <w:t>No images or tables</w:t>
            </w:r>
            <w:r w:rsidRPr="00C3553D">
              <w:rPr>
                <w:rFonts w:ascii="Calibri" w:eastAsia="Calibri" w:hAnsi="Calibri" w:cs="Calibri"/>
                <w:color w:val="002060"/>
                <w:sz w:val="20"/>
                <w:lang w:val="en-GB"/>
              </w:rPr>
              <w:t xml:space="preserve">.) </w:t>
            </w:r>
          </w:p>
          <w:p w14:paraId="2D446FA2" w14:textId="77777777" w:rsidR="000605AF" w:rsidRPr="00C3553D" w:rsidRDefault="000605AF" w:rsidP="000605AF">
            <w:pPr>
              <w:spacing w:line="276" w:lineRule="auto"/>
              <w:rPr>
                <w:rFonts w:ascii="Calibri" w:eastAsia="Calibri" w:hAnsi="Calibri" w:cs="Calibri"/>
                <w:color w:val="002060"/>
                <w:lang w:val="en-GB"/>
              </w:rPr>
            </w:pPr>
          </w:p>
          <w:p w14:paraId="357B61A2" w14:textId="6DC737A5" w:rsidR="000605AF" w:rsidRDefault="000605AF" w:rsidP="000605AF">
            <w:pPr>
              <w:spacing w:line="276" w:lineRule="auto"/>
              <w:rPr>
                <w:rFonts w:ascii="Calibri" w:eastAsia="Calibri" w:hAnsi="Calibri" w:cs="Calibri"/>
                <w:color w:val="002060"/>
                <w:lang w:val="en-GB"/>
              </w:rPr>
            </w:pPr>
          </w:p>
          <w:p w14:paraId="0EAEA27D" w14:textId="77777777" w:rsidR="0059561A" w:rsidRPr="00C3553D" w:rsidRDefault="0059561A" w:rsidP="000605AF">
            <w:pPr>
              <w:spacing w:line="276" w:lineRule="auto"/>
              <w:rPr>
                <w:rFonts w:ascii="Calibri" w:eastAsia="Calibri" w:hAnsi="Calibri" w:cs="Calibri"/>
                <w:color w:val="002060"/>
                <w:lang w:val="en-GB"/>
              </w:rPr>
            </w:pPr>
          </w:p>
          <w:p w14:paraId="6DF16032" w14:textId="77777777" w:rsidR="000605AF" w:rsidRPr="00C3553D" w:rsidRDefault="000605AF" w:rsidP="000605AF">
            <w:pPr>
              <w:spacing w:line="276" w:lineRule="auto"/>
              <w:rPr>
                <w:rFonts w:ascii="Calibri" w:eastAsia="Calibri" w:hAnsi="Calibri" w:cs="Calibri"/>
                <w:color w:val="002060"/>
                <w:lang w:val="en-GB"/>
              </w:rPr>
            </w:pPr>
          </w:p>
        </w:tc>
      </w:tr>
    </w:tbl>
    <w:p w14:paraId="1EDF395A" w14:textId="705A4307" w:rsidR="000605AF" w:rsidRDefault="000605AF" w:rsidP="000605AF">
      <w:pPr>
        <w:rPr>
          <w:rFonts w:ascii="Calibri" w:hAnsi="Calibri" w:cs="Calibri"/>
          <w:bCs/>
          <w:color w:val="215868"/>
          <w:sz w:val="20"/>
          <w:szCs w:val="20"/>
        </w:rPr>
      </w:pPr>
    </w:p>
    <w:p w14:paraId="51CA5BA7" w14:textId="77777777" w:rsidR="00B82B9C" w:rsidRPr="00C3553D" w:rsidRDefault="00B82B9C" w:rsidP="000605AF">
      <w:pPr>
        <w:rPr>
          <w:rFonts w:ascii="Calibri" w:hAnsi="Calibri" w:cs="Calibri"/>
          <w:bCs/>
          <w:color w:val="215868"/>
          <w:sz w:val="20"/>
          <w:szCs w:val="20"/>
        </w:rPr>
      </w:pPr>
    </w:p>
    <w:tbl>
      <w:tblPr>
        <w:tblStyle w:val="TableGrid"/>
        <w:tblW w:w="1062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0627"/>
      </w:tblGrid>
      <w:tr w:rsidR="001A4813" w:rsidRPr="00C3553D" w14:paraId="01F47EDD" w14:textId="77777777" w:rsidTr="008A25D0">
        <w:tc>
          <w:tcPr>
            <w:tcW w:w="10627" w:type="dxa"/>
          </w:tcPr>
          <w:p w14:paraId="32E1AB42" w14:textId="72CEFFF8" w:rsidR="001A4813" w:rsidRDefault="001A4813" w:rsidP="008A25D0">
            <w:pPr>
              <w:rPr>
                <w:rFonts w:ascii="Calibri" w:eastAsia="Calibri" w:hAnsi="Calibri" w:cs="Calibri"/>
                <w:bCs/>
                <w:color w:val="002060"/>
                <w:highlight w:val="yellow"/>
                <w:lang w:val="en-GB"/>
              </w:rPr>
            </w:pPr>
            <w:r w:rsidRPr="00EA4179">
              <w:rPr>
                <w:rFonts w:ascii="Calibri" w:eastAsia="Calibri" w:hAnsi="Calibri" w:cs="Calibri"/>
                <w:b/>
                <w:color w:val="002060"/>
                <w:shd w:val="clear" w:color="auto" w:fill="FFFF00"/>
                <w:lang w:val="en-GB"/>
              </w:rPr>
              <w:t>‘</w:t>
            </w:r>
            <w:r w:rsidR="006D4FEE">
              <w:rPr>
                <w:rFonts w:ascii="Calibri" w:eastAsia="Calibri" w:hAnsi="Calibri" w:cs="Calibri"/>
                <w:b/>
                <w:color w:val="002060"/>
                <w:shd w:val="clear" w:color="auto" w:fill="FFFF00"/>
                <w:lang w:val="en-GB"/>
              </w:rPr>
              <w:t xml:space="preserve">Fund </w:t>
            </w:r>
            <w:r w:rsidRPr="00EA4179">
              <w:rPr>
                <w:rFonts w:ascii="Calibri" w:eastAsia="Calibri" w:hAnsi="Calibri" w:cs="Calibri"/>
                <w:b/>
                <w:color w:val="002060"/>
                <w:shd w:val="clear" w:color="auto" w:fill="FFFF00"/>
                <w:lang w:val="en-GB"/>
              </w:rPr>
              <w:t>Objective</w:t>
            </w:r>
            <w:r w:rsidR="00DF43A3" w:rsidRPr="00EA4179">
              <w:rPr>
                <w:rFonts w:ascii="Calibri" w:eastAsia="Calibri" w:hAnsi="Calibri" w:cs="Calibri"/>
                <w:b/>
                <w:color w:val="002060"/>
                <w:shd w:val="clear" w:color="auto" w:fill="FFFF00"/>
                <w:lang w:val="en-GB"/>
              </w:rPr>
              <w:t>’</w:t>
            </w:r>
            <w:r w:rsidR="00DF43A3" w:rsidRPr="00C3553D">
              <w:rPr>
                <w:rFonts w:ascii="Calibri" w:eastAsia="Calibri" w:hAnsi="Calibri" w:cs="Calibri"/>
                <w:b/>
                <w:color w:val="002060"/>
                <w:lang w:val="en-GB"/>
              </w:rPr>
              <w:t xml:space="preserve"> </w:t>
            </w:r>
            <w:r w:rsidRPr="00C3553D">
              <w:rPr>
                <w:rFonts w:ascii="Calibri" w:eastAsia="Calibri" w:hAnsi="Calibri" w:cs="Calibri"/>
                <w:bCs/>
                <w:color w:val="002060"/>
                <w:highlight w:val="yellow"/>
                <w:lang w:val="en-GB"/>
              </w:rPr>
              <w:t>(text field)</w:t>
            </w:r>
          </w:p>
          <w:p w14:paraId="125B2629" w14:textId="54B2CDC1" w:rsidR="00B82B9C" w:rsidRPr="00B82B9C" w:rsidRDefault="00B82B9C" w:rsidP="008A25D0">
            <w:pPr>
              <w:rPr>
                <w:rFonts w:ascii="Calibri" w:eastAsia="Calibri" w:hAnsi="Calibri" w:cs="Calibri"/>
                <w:b/>
                <w:color w:val="002060"/>
                <w:sz w:val="20"/>
                <w:szCs w:val="20"/>
                <w:highlight w:val="cyan"/>
                <w:lang w:val="en-GB"/>
              </w:rPr>
            </w:pPr>
            <w:r w:rsidRPr="00B82B9C">
              <w:rPr>
                <w:rFonts w:ascii="Calibri" w:eastAsia="Calibri" w:hAnsi="Calibri" w:cs="Calibri"/>
                <w:color w:val="002060"/>
                <w:sz w:val="20"/>
                <w:szCs w:val="20"/>
                <w:lang w:val="en-GB"/>
              </w:rPr>
              <w:t xml:space="preserve">(Briefly summarise the fund(s) objectives. </w:t>
            </w:r>
            <w:r w:rsidRPr="00B82B9C">
              <w:rPr>
                <w:rFonts w:ascii="Calibri" w:eastAsia="Calibri" w:hAnsi="Calibri" w:cs="Calibri"/>
                <w:b/>
                <w:bCs/>
                <w:color w:val="002060"/>
                <w:sz w:val="20"/>
                <w:szCs w:val="20"/>
                <w:lang w:val="en-GB"/>
              </w:rPr>
              <w:t>No images or tables</w:t>
            </w:r>
            <w:r w:rsidRPr="00B82B9C">
              <w:rPr>
                <w:rFonts w:ascii="Calibri" w:eastAsia="Calibri" w:hAnsi="Calibri" w:cs="Calibri"/>
                <w:color w:val="002060"/>
                <w:sz w:val="20"/>
                <w:szCs w:val="20"/>
                <w:lang w:val="en-GB"/>
              </w:rPr>
              <w:t>)</w:t>
            </w:r>
          </w:p>
          <w:p w14:paraId="71B24039" w14:textId="77777777" w:rsidR="001A4813" w:rsidRPr="00C3553D" w:rsidRDefault="001A4813" w:rsidP="008A25D0">
            <w:pPr>
              <w:spacing w:line="276" w:lineRule="auto"/>
              <w:rPr>
                <w:rFonts w:ascii="Calibri" w:eastAsia="Calibri" w:hAnsi="Calibri" w:cs="Calibri"/>
                <w:color w:val="002060"/>
                <w:lang w:val="en-GB"/>
              </w:rPr>
            </w:pPr>
          </w:p>
          <w:p w14:paraId="5E56B315" w14:textId="77777777" w:rsidR="001A4813" w:rsidRPr="00C3553D" w:rsidRDefault="001A4813" w:rsidP="008A25D0">
            <w:pPr>
              <w:spacing w:line="276" w:lineRule="auto"/>
              <w:rPr>
                <w:rFonts w:ascii="Calibri" w:eastAsia="Calibri" w:hAnsi="Calibri" w:cs="Calibri"/>
                <w:color w:val="002060"/>
                <w:lang w:val="en-GB"/>
              </w:rPr>
            </w:pPr>
          </w:p>
          <w:p w14:paraId="3F210784" w14:textId="77777777" w:rsidR="001A4813" w:rsidRPr="00C3553D" w:rsidRDefault="001A4813" w:rsidP="008A25D0">
            <w:pPr>
              <w:spacing w:line="276" w:lineRule="auto"/>
              <w:rPr>
                <w:rFonts w:ascii="Calibri" w:eastAsia="Calibri" w:hAnsi="Calibri" w:cs="Calibri"/>
                <w:color w:val="002060"/>
                <w:lang w:val="en-GB"/>
              </w:rPr>
            </w:pPr>
          </w:p>
          <w:p w14:paraId="7BEB038F" w14:textId="77777777" w:rsidR="001A4813" w:rsidRPr="00C3553D" w:rsidRDefault="001A4813" w:rsidP="008A25D0">
            <w:pPr>
              <w:spacing w:line="276" w:lineRule="auto"/>
              <w:rPr>
                <w:rFonts w:ascii="Calibri" w:eastAsia="Calibri" w:hAnsi="Calibri" w:cs="Calibri"/>
                <w:color w:val="002060"/>
                <w:lang w:val="en-GB"/>
              </w:rPr>
            </w:pPr>
          </w:p>
        </w:tc>
      </w:tr>
    </w:tbl>
    <w:p w14:paraId="74A7EF49" w14:textId="77777777" w:rsidR="000605AF" w:rsidRPr="00C3553D" w:rsidRDefault="000605AF" w:rsidP="000605AF">
      <w:pPr>
        <w:rPr>
          <w:rFonts w:ascii="Calibri" w:hAnsi="Calibri" w:cs="Calibri"/>
          <w:bCs/>
          <w:color w:val="215868"/>
          <w:sz w:val="20"/>
          <w:szCs w:val="20"/>
        </w:rPr>
      </w:pPr>
    </w:p>
    <w:p w14:paraId="6AC7D46A" w14:textId="77777777" w:rsidR="001A4813" w:rsidRPr="00C3553D" w:rsidRDefault="001A4813" w:rsidP="000605AF">
      <w:pPr>
        <w:rPr>
          <w:rFonts w:ascii="Calibri" w:hAnsi="Calibri" w:cs="Calibri"/>
          <w:bCs/>
          <w:color w:val="215868"/>
          <w:sz w:val="20"/>
          <w:szCs w:val="20"/>
        </w:rPr>
      </w:pPr>
    </w:p>
    <w:tbl>
      <w:tblPr>
        <w:tblStyle w:val="TableGrid"/>
        <w:tblW w:w="1062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0627"/>
      </w:tblGrid>
      <w:tr w:rsidR="000605AF" w:rsidRPr="00C3553D" w14:paraId="295F6B6F" w14:textId="77777777" w:rsidTr="000605AF">
        <w:tc>
          <w:tcPr>
            <w:tcW w:w="10627" w:type="dxa"/>
          </w:tcPr>
          <w:p w14:paraId="6993A932" w14:textId="2B8A0D26" w:rsidR="000605AF" w:rsidRPr="00C3553D" w:rsidRDefault="0008596A" w:rsidP="000605AF">
            <w:pPr>
              <w:rPr>
                <w:rFonts w:ascii="Calibri" w:eastAsia="Calibri" w:hAnsi="Calibri" w:cs="Calibri"/>
                <w:b/>
                <w:color w:val="002060"/>
                <w:highlight w:val="cyan"/>
                <w:lang w:val="en-GB"/>
              </w:rPr>
            </w:pPr>
            <w:r w:rsidRPr="00C3553D">
              <w:rPr>
                <w:rFonts w:ascii="Calibri" w:eastAsia="Calibri" w:hAnsi="Calibri" w:cs="Calibri"/>
                <w:b/>
                <w:color w:val="002060"/>
                <w:lang w:val="en-GB"/>
              </w:rPr>
              <w:t>‘Sustainable, Responsible &amp;/or ESG Policy’</w:t>
            </w:r>
            <w:r w:rsidR="000605AF" w:rsidRPr="00C3553D">
              <w:rPr>
                <w:rFonts w:ascii="Calibri" w:eastAsia="Calibri" w:hAnsi="Calibri" w:cs="Calibri"/>
                <w:b/>
                <w:color w:val="002060"/>
                <w:highlight w:val="cyan"/>
                <w:lang w:val="en-GB"/>
              </w:rPr>
              <w:t xml:space="preserve"> </w:t>
            </w:r>
            <w:r w:rsidR="000605AF" w:rsidRPr="00C3553D">
              <w:rPr>
                <w:rFonts w:ascii="Calibri" w:eastAsia="Calibri" w:hAnsi="Calibri" w:cs="Calibri"/>
                <w:bCs/>
                <w:color w:val="002060"/>
                <w:highlight w:val="cyan"/>
                <w:lang w:val="en-GB"/>
              </w:rPr>
              <w:t>(text field)</w:t>
            </w:r>
          </w:p>
          <w:p w14:paraId="60CECFBC" w14:textId="3D0A4F09" w:rsidR="000605AF" w:rsidRPr="00C3553D" w:rsidRDefault="009F184F" w:rsidP="000605AF">
            <w:pPr>
              <w:rPr>
                <w:rFonts w:ascii="Calibri" w:eastAsia="Calibri" w:hAnsi="Calibri" w:cs="Calibri"/>
                <w:color w:val="002060"/>
                <w:sz w:val="20"/>
                <w:lang w:val="en-GB"/>
              </w:rPr>
            </w:pPr>
            <w:r w:rsidRPr="00C3553D">
              <w:rPr>
                <w:rFonts w:ascii="Calibri" w:eastAsia="Calibri" w:hAnsi="Calibri" w:cs="Calibri"/>
                <w:color w:val="002060"/>
                <w:sz w:val="20"/>
                <w:lang w:val="en-GB"/>
              </w:rPr>
              <w:t>(</w:t>
            </w:r>
            <w:r w:rsidR="000605AF" w:rsidRPr="00C3553D">
              <w:rPr>
                <w:rFonts w:ascii="Calibri" w:eastAsia="Calibri" w:hAnsi="Calibri" w:cs="Calibri"/>
                <w:color w:val="002060"/>
                <w:sz w:val="20"/>
                <w:lang w:val="en-GB"/>
              </w:rPr>
              <w:t xml:space="preserve">Explain </w:t>
            </w:r>
            <w:r w:rsidR="000605AF" w:rsidRPr="00C3553D">
              <w:rPr>
                <w:rFonts w:ascii="Calibri" w:eastAsia="Calibri" w:hAnsi="Calibri" w:cs="Calibri"/>
                <w:b/>
                <w:bCs/>
                <w:color w:val="002060"/>
                <w:sz w:val="20"/>
                <w:lang w:val="en-GB"/>
              </w:rPr>
              <w:t xml:space="preserve">what </w:t>
            </w:r>
            <w:r w:rsidR="000605AF" w:rsidRPr="00C3553D">
              <w:rPr>
                <w:rFonts w:ascii="Calibri" w:eastAsia="Calibri" w:hAnsi="Calibri" w:cs="Calibri"/>
                <w:color w:val="002060"/>
                <w:sz w:val="20"/>
                <w:lang w:val="en-GB"/>
              </w:rPr>
              <w:t xml:space="preserve">the fund does from an ESG / SRI / ethical perspective, its screens, themes, policies and/or indices used. Also explain any intended positive environmental or social impacts and outcomes. </w:t>
            </w:r>
            <w:r w:rsidR="000605AF" w:rsidRPr="00C3553D">
              <w:rPr>
                <w:rFonts w:ascii="Calibri" w:eastAsia="Calibri" w:hAnsi="Calibri" w:cs="Calibri"/>
                <w:b/>
                <w:bCs/>
                <w:color w:val="002060"/>
                <w:sz w:val="20"/>
                <w:lang w:val="en-GB"/>
              </w:rPr>
              <w:t>No images or tables</w:t>
            </w:r>
            <w:r w:rsidR="000605AF" w:rsidRPr="00C3553D">
              <w:rPr>
                <w:rFonts w:ascii="Calibri" w:eastAsia="Calibri" w:hAnsi="Calibri" w:cs="Calibri"/>
                <w:color w:val="002060"/>
                <w:sz w:val="20"/>
                <w:lang w:val="en-GB"/>
              </w:rPr>
              <w:t xml:space="preserve">.) </w:t>
            </w:r>
          </w:p>
          <w:p w14:paraId="790440B3" w14:textId="77777777" w:rsidR="000605AF" w:rsidRPr="00C3553D" w:rsidRDefault="000605AF" w:rsidP="000605AF">
            <w:pPr>
              <w:spacing w:line="276" w:lineRule="auto"/>
              <w:rPr>
                <w:rFonts w:ascii="Calibri" w:eastAsia="Calibri" w:hAnsi="Calibri" w:cs="Calibri"/>
                <w:color w:val="002060"/>
                <w:lang w:val="en-GB"/>
              </w:rPr>
            </w:pPr>
          </w:p>
          <w:p w14:paraId="4A390763" w14:textId="77777777" w:rsidR="000605AF" w:rsidRPr="00C3553D" w:rsidRDefault="000605AF" w:rsidP="000605AF">
            <w:pPr>
              <w:spacing w:line="276" w:lineRule="auto"/>
              <w:rPr>
                <w:rFonts w:ascii="Calibri" w:eastAsia="Calibri" w:hAnsi="Calibri" w:cs="Calibri"/>
                <w:color w:val="002060"/>
                <w:lang w:val="en-GB"/>
              </w:rPr>
            </w:pPr>
          </w:p>
          <w:p w14:paraId="11C099DE" w14:textId="77777777" w:rsidR="00762ABB" w:rsidRPr="00C3553D" w:rsidRDefault="00762ABB" w:rsidP="000605AF">
            <w:pPr>
              <w:spacing w:line="276" w:lineRule="auto"/>
              <w:rPr>
                <w:rFonts w:ascii="Calibri" w:eastAsia="Calibri" w:hAnsi="Calibri" w:cs="Calibri"/>
                <w:color w:val="002060"/>
                <w:lang w:val="en-GB"/>
              </w:rPr>
            </w:pPr>
          </w:p>
          <w:p w14:paraId="08DD35A3" w14:textId="77777777" w:rsidR="000605AF" w:rsidRPr="00C3553D" w:rsidRDefault="000605AF" w:rsidP="000605AF">
            <w:pPr>
              <w:spacing w:line="276" w:lineRule="auto"/>
              <w:rPr>
                <w:rFonts w:ascii="Calibri" w:eastAsia="Calibri" w:hAnsi="Calibri" w:cs="Calibri"/>
                <w:color w:val="002060"/>
                <w:lang w:val="en-GB"/>
              </w:rPr>
            </w:pPr>
          </w:p>
        </w:tc>
      </w:tr>
    </w:tbl>
    <w:p w14:paraId="521B0A87" w14:textId="77777777" w:rsidR="000605AF" w:rsidRPr="00C3553D" w:rsidRDefault="000605AF" w:rsidP="000605AF">
      <w:pPr>
        <w:spacing w:line="276" w:lineRule="auto"/>
        <w:jc w:val="both"/>
        <w:rPr>
          <w:rFonts w:ascii="Calibri" w:eastAsia="Calibri" w:hAnsi="Calibri" w:cs="Calibri"/>
          <w:color w:val="215868"/>
          <w:sz w:val="20"/>
          <w:szCs w:val="20"/>
          <w:lang w:bidi="en-US"/>
        </w:rPr>
      </w:pPr>
    </w:p>
    <w:p w14:paraId="0F4A86C7" w14:textId="77777777" w:rsidR="00762ABB" w:rsidRPr="00C3553D" w:rsidRDefault="00762ABB" w:rsidP="000605AF">
      <w:pPr>
        <w:spacing w:line="276" w:lineRule="auto"/>
        <w:jc w:val="both"/>
        <w:rPr>
          <w:rFonts w:ascii="Calibri" w:eastAsia="Calibri" w:hAnsi="Calibri" w:cs="Calibri"/>
          <w:color w:val="215868"/>
          <w:sz w:val="20"/>
          <w:szCs w:val="20"/>
          <w:lang w:bidi="en-US"/>
        </w:rPr>
      </w:pPr>
    </w:p>
    <w:tbl>
      <w:tblPr>
        <w:tblStyle w:val="TableGrid"/>
        <w:tblW w:w="1062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0627"/>
      </w:tblGrid>
      <w:tr w:rsidR="008819A7" w:rsidRPr="00C3553D" w14:paraId="70052FDC" w14:textId="77777777" w:rsidTr="008A25D0">
        <w:tc>
          <w:tcPr>
            <w:tcW w:w="10627" w:type="dxa"/>
          </w:tcPr>
          <w:p w14:paraId="5E8E0033" w14:textId="0A3ECEF3" w:rsidR="008819A7" w:rsidRPr="00C3553D" w:rsidRDefault="008819A7" w:rsidP="008819A7">
            <w:pPr>
              <w:rPr>
                <w:rFonts w:ascii="Calibri" w:eastAsia="Calibri" w:hAnsi="Calibri" w:cs="Calibri"/>
                <w:bCs/>
                <w:color w:val="002060"/>
                <w:lang w:val="en-GB"/>
              </w:rPr>
            </w:pPr>
            <w:r w:rsidRPr="00C3553D">
              <w:rPr>
                <w:rFonts w:ascii="Calibri" w:eastAsia="Calibri" w:hAnsi="Calibri" w:cs="Calibri"/>
                <w:b/>
                <w:color w:val="002060"/>
                <w:lang w:val="en-GB"/>
              </w:rPr>
              <w:t xml:space="preserve">Sustainable, Responsible &amp;/or ESG Process: </w:t>
            </w:r>
            <w:r w:rsidRPr="00C3553D">
              <w:rPr>
                <w:rFonts w:ascii="Calibri" w:eastAsia="Calibri" w:hAnsi="Calibri" w:cs="Calibri"/>
                <w:bCs/>
                <w:color w:val="002060"/>
                <w:highlight w:val="cyan"/>
                <w:lang w:val="en-GB"/>
              </w:rPr>
              <w:t xml:space="preserve">(text field) </w:t>
            </w:r>
          </w:p>
          <w:p w14:paraId="2C54D11E" w14:textId="65613DD5" w:rsidR="008819A7" w:rsidRPr="00C3553D" w:rsidRDefault="008819A7" w:rsidP="008819A7">
            <w:pPr>
              <w:rPr>
                <w:rFonts w:ascii="Calibri" w:eastAsia="Calibri" w:hAnsi="Calibri" w:cs="Calibri"/>
                <w:color w:val="002060"/>
                <w:sz w:val="20"/>
                <w:lang w:val="en-GB"/>
              </w:rPr>
            </w:pPr>
            <w:r w:rsidRPr="00C3553D">
              <w:rPr>
                <w:rFonts w:ascii="Calibri" w:eastAsia="Calibri" w:hAnsi="Calibri" w:cs="Calibri"/>
                <w:color w:val="002060"/>
                <w:sz w:val="20"/>
                <w:lang w:val="en-GB"/>
              </w:rPr>
              <w:t xml:space="preserve">(Describe the ESG/sustainable /ethical strategy process adopted by this fund, ideally – step by step.  Please explain </w:t>
            </w:r>
            <w:r w:rsidRPr="00C3553D">
              <w:rPr>
                <w:rFonts w:ascii="Calibri" w:eastAsia="Calibri" w:hAnsi="Calibri" w:cs="Calibri"/>
                <w:b/>
                <w:bCs/>
                <w:color w:val="002060"/>
                <w:sz w:val="20"/>
                <w:lang w:val="en-GB"/>
              </w:rPr>
              <w:t>how</w:t>
            </w:r>
            <w:r w:rsidRPr="00C3553D">
              <w:rPr>
                <w:rFonts w:ascii="Calibri" w:eastAsia="Calibri" w:hAnsi="Calibri" w:cs="Calibri"/>
                <w:color w:val="002060"/>
                <w:sz w:val="20"/>
                <w:lang w:val="en-GB"/>
              </w:rPr>
              <w:t xml:space="preserve"> the fund managers arrive at where this fund invests.  Describe the role of internal and external data sources and their function as part of the investment selection process. </w:t>
            </w:r>
            <w:r w:rsidRPr="00C3553D">
              <w:rPr>
                <w:rFonts w:ascii="Calibri" w:eastAsia="Calibri" w:hAnsi="Calibri" w:cs="Calibri"/>
                <w:b/>
                <w:bCs/>
                <w:color w:val="002060"/>
                <w:sz w:val="20"/>
                <w:lang w:val="en-GB"/>
              </w:rPr>
              <w:t>No images or tables</w:t>
            </w:r>
            <w:r w:rsidRPr="00C3553D">
              <w:rPr>
                <w:rFonts w:ascii="Calibri" w:eastAsia="Calibri" w:hAnsi="Calibri" w:cs="Calibri"/>
                <w:color w:val="002060"/>
                <w:sz w:val="20"/>
                <w:lang w:val="en-GB"/>
              </w:rPr>
              <w:t>.)</w:t>
            </w:r>
          </w:p>
          <w:p w14:paraId="58DC921C" w14:textId="77777777" w:rsidR="008819A7" w:rsidRPr="00C3553D" w:rsidRDefault="008819A7" w:rsidP="008A25D0">
            <w:pPr>
              <w:spacing w:line="276" w:lineRule="auto"/>
              <w:rPr>
                <w:rFonts w:ascii="Calibri" w:eastAsia="Calibri" w:hAnsi="Calibri" w:cs="Calibri"/>
                <w:color w:val="002060"/>
                <w:lang w:val="en-GB"/>
              </w:rPr>
            </w:pPr>
          </w:p>
          <w:p w14:paraId="50544089" w14:textId="5C9C5E77" w:rsidR="008819A7" w:rsidRDefault="008819A7" w:rsidP="008A25D0">
            <w:pPr>
              <w:spacing w:line="276" w:lineRule="auto"/>
              <w:rPr>
                <w:rFonts w:ascii="Calibri" w:eastAsia="Calibri" w:hAnsi="Calibri" w:cs="Calibri"/>
                <w:color w:val="002060"/>
                <w:lang w:val="en-GB"/>
              </w:rPr>
            </w:pPr>
          </w:p>
          <w:p w14:paraId="75E0D8E3" w14:textId="77777777" w:rsidR="0059561A" w:rsidRPr="00C3553D" w:rsidRDefault="0059561A" w:rsidP="008A25D0">
            <w:pPr>
              <w:spacing w:line="276" w:lineRule="auto"/>
              <w:rPr>
                <w:rFonts w:ascii="Calibri" w:eastAsia="Calibri" w:hAnsi="Calibri" w:cs="Calibri"/>
                <w:color w:val="002060"/>
                <w:lang w:val="en-GB"/>
              </w:rPr>
            </w:pPr>
          </w:p>
          <w:p w14:paraId="4B3CA14F" w14:textId="77777777" w:rsidR="008819A7" w:rsidRPr="00C3553D" w:rsidRDefault="008819A7" w:rsidP="008A25D0">
            <w:pPr>
              <w:spacing w:line="276" w:lineRule="auto"/>
              <w:rPr>
                <w:rFonts w:ascii="Calibri" w:eastAsia="Calibri" w:hAnsi="Calibri" w:cs="Calibri"/>
                <w:color w:val="002060"/>
                <w:lang w:val="en-GB"/>
              </w:rPr>
            </w:pPr>
          </w:p>
        </w:tc>
      </w:tr>
    </w:tbl>
    <w:p w14:paraId="75B0C36B" w14:textId="77777777" w:rsidR="008819A7" w:rsidRPr="00C3553D" w:rsidRDefault="008819A7" w:rsidP="000605AF">
      <w:pPr>
        <w:spacing w:line="276" w:lineRule="auto"/>
        <w:jc w:val="both"/>
        <w:rPr>
          <w:rFonts w:ascii="Calibri" w:eastAsia="Calibri" w:hAnsi="Calibri" w:cs="Calibri"/>
          <w:color w:val="215868"/>
          <w:sz w:val="20"/>
          <w:szCs w:val="20"/>
          <w:lang w:bidi="en-US"/>
        </w:rPr>
      </w:pPr>
    </w:p>
    <w:p w14:paraId="290E0683" w14:textId="77777777" w:rsidR="008819A7" w:rsidRPr="00C3553D" w:rsidRDefault="008819A7" w:rsidP="000605AF">
      <w:pPr>
        <w:spacing w:line="276" w:lineRule="auto"/>
        <w:jc w:val="both"/>
        <w:rPr>
          <w:rFonts w:ascii="Calibri" w:eastAsia="Calibri" w:hAnsi="Calibri" w:cs="Calibri"/>
          <w:color w:val="215868"/>
          <w:sz w:val="20"/>
          <w:szCs w:val="20"/>
          <w:lang w:bidi="en-US"/>
        </w:rPr>
      </w:pPr>
    </w:p>
    <w:tbl>
      <w:tblPr>
        <w:tblStyle w:val="TableGrid"/>
        <w:tblW w:w="1062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0627"/>
      </w:tblGrid>
      <w:tr w:rsidR="000605AF" w:rsidRPr="00C3553D" w14:paraId="67EA2FCA" w14:textId="77777777" w:rsidTr="000605AF">
        <w:tc>
          <w:tcPr>
            <w:tcW w:w="10627" w:type="dxa"/>
          </w:tcPr>
          <w:p w14:paraId="46096845" w14:textId="77777777" w:rsidR="000605AF" w:rsidRPr="00C3553D" w:rsidRDefault="000605AF" w:rsidP="000605AF">
            <w:pPr>
              <w:rPr>
                <w:rFonts w:ascii="Calibri" w:eastAsia="Calibri" w:hAnsi="Calibri" w:cs="Calibri"/>
                <w:b/>
                <w:color w:val="002060"/>
                <w:lang w:val="en-GB"/>
              </w:rPr>
            </w:pPr>
            <w:bookmarkStart w:id="3" w:name="_Hlk129006930"/>
            <w:r w:rsidRPr="00C3553D">
              <w:rPr>
                <w:rFonts w:ascii="Calibri" w:eastAsia="Calibri" w:hAnsi="Calibri" w:cs="Calibri"/>
                <w:b/>
                <w:color w:val="002060"/>
                <w:lang w:val="en-GB"/>
              </w:rPr>
              <w:t xml:space="preserve">Resources, affiliations and fund management company wide strategies: </w:t>
            </w:r>
            <w:r w:rsidRPr="00C3553D">
              <w:rPr>
                <w:rFonts w:ascii="Calibri" w:eastAsia="Calibri" w:hAnsi="Calibri" w:cs="Calibri"/>
                <w:bCs/>
                <w:color w:val="002060"/>
                <w:lang w:val="en-GB"/>
              </w:rPr>
              <w:t>(text field)</w:t>
            </w:r>
          </w:p>
          <w:p w14:paraId="71F1F29C" w14:textId="22A7CE26" w:rsidR="000605AF" w:rsidRPr="0059561A" w:rsidRDefault="000605AF" w:rsidP="000605AF">
            <w:pPr>
              <w:rPr>
                <w:rFonts w:ascii="Calibri" w:eastAsia="Calibri" w:hAnsi="Calibri" w:cs="Calibri"/>
                <w:color w:val="FF0000"/>
                <w:sz w:val="20"/>
                <w:szCs w:val="20"/>
                <w:lang w:val="en-GB"/>
              </w:rPr>
            </w:pPr>
            <w:r w:rsidRPr="00C3553D">
              <w:rPr>
                <w:rFonts w:ascii="Calibri" w:eastAsia="Calibri" w:hAnsi="Calibri" w:cs="Calibri"/>
                <w:color w:val="002060"/>
                <w:sz w:val="20"/>
                <w:szCs w:val="20"/>
                <w:lang w:val="en-GB"/>
              </w:rPr>
              <w:t xml:space="preserve">(Describe your in-house &amp; external ESG/SRI research resources, roles and responsibilities.  Include FTE in-house staff working on ESG/SRI as well as stewardship / responsible ownership.  List related affiliations, memberships, and involvement with groups such as UNPRI / IIGCC / CA100+/CDP. </w:t>
            </w:r>
            <w:r w:rsidR="001D5A46">
              <w:rPr>
                <w:rFonts w:ascii="Calibri" w:eastAsia="Calibri" w:hAnsi="Calibri" w:cs="Calibri"/>
                <w:color w:val="002060"/>
                <w:sz w:val="20"/>
                <w:szCs w:val="20"/>
                <w:lang w:val="en-GB"/>
              </w:rPr>
              <w:t xml:space="preserve">Use url links if you wish. </w:t>
            </w:r>
            <w:r w:rsidRPr="00C3553D">
              <w:rPr>
                <w:rFonts w:ascii="Calibri" w:eastAsia="Calibri" w:hAnsi="Calibri" w:cs="Calibri"/>
                <w:b/>
                <w:bCs/>
                <w:color w:val="002060"/>
                <w:sz w:val="20"/>
                <w:szCs w:val="20"/>
                <w:lang w:val="en-GB"/>
              </w:rPr>
              <w:t>No images or tables</w:t>
            </w:r>
            <w:r w:rsidRPr="00C3553D">
              <w:rPr>
                <w:rFonts w:ascii="Calibri" w:eastAsia="Calibri" w:hAnsi="Calibri" w:cs="Calibri"/>
                <w:color w:val="002060"/>
                <w:sz w:val="20"/>
                <w:szCs w:val="20"/>
                <w:lang w:val="en-GB"/>
              </w:rPr>
              <w:t>.)</w:t>
            </w:r>
            <w:r w:rsidR="00D3463A" w:rsidRPr="00C3553D">
              <w:rPr>
                <w:rFonts w:ascii="Calibri" w:eastAsia="Calibri" w:hAnsi="Calibri" w:cs="Calibri"/>
                <w:color w:val="002060"/>
                <w:sz w:val="20"/>
                <w:szCs w:val="20"/>
                <w:lang w:val="en-GB"/>
              </w:rPr>
              <w:t xml:space="preserve"> </w:t>
            </w:r>
            <w:r w:rsidR="00D3463A" w:rsidRPr="0059561A">
              <w:rPr>
                <w:rFonts w:ascii="Calibri" w:eastAsia="Calibri" w:hAnsi="Calibri" w:cs="Calibri"/>
                <w:color w:val="FF0000"/>
                <w:sz w:val="20"/>
                <w:szCs w:val="20"/>
                <w:lang w:val="en-GB"/>
              </w:rPr>
              <w:t xml:space="preserve">You only need to </w:t>
            </w:r>
            <w:r w:rsidR="00D3463A" w:rsidRPr="0059561A">
              <w:rPr>
                <w:rFonts w:ascii="Calibri" w:eastAsia="Calibri" w:hAnsi="Calibri" w:cs="Calibri"/>
                <w:b/>
                <w:bCs/>
                <w:color w:val="FF0000"/>
                <w:sz w:val="20"/>
                <w:szCs w:val="20"/>
                <w:lang w:val="en-GB"/>
              </w:rPr>
              <w:t>complete this field once</w:t>
            </w:r>
            <w:r w:rsidR="00D3463A" w:rsidRPr="0059561A">
              <w:rPr>
                <w:rFonts w:ascii="Calibri" w:eastAsia="Calibri" w:hAnsi="Calibri" w:cs="Calibri"/>
                <w:color w:val="FF0000"/>
                <w:sz w:val="20"/>
                <w:szCs w:val="20"/>
                <w:lang w:val="en-GB"/>
              </w:rPr>
              <w:t xml:space="preserve"> if you are sending details of more than one fund.</w:t>
            </w:r>
          </w:p>
          <w:p w14:paraId="69F538D0" w14:textId="37E4D8A0" w:rsidR="000605AF" w:rsidRPr="00C3553D" w:rsidRDefault="000605AF" w:rsidP="000605AF">
            <w:pPr>
              <w:spacing w:line="276" w:lineRule="auto"/>
              <w:rPr>
                <w:rFonts w:ascii="Calibri" w:eastAsia="Calibri" w:hAnsi="Calibri" w:cs="Calibri"/>
                <w:color w:val="00B050"/>
                <w:lang w:val="en-GB"/>
              </w:rPr>
            </w:pPr>
          </w:p>
          <w:p w14:paraId="138231AB" w14:textId="77777777" w:rsidR="000605AF" w:rsidRPr="00C3553D" w:rsidRDefault="000605AF" w:rsidP="00D3463A">
            <w:pPr>
              <w:spacing w:line="276" w:lineRule="auto"/>
              <w:rPr>
                <w:rFonts w:ascii="Calibri" w:eastAsia="Calibri" w:hAnsi="Calibri" w:cs="Calibri"/>
                <w:color w:val="002060"/>
                <w:lang w:val="en-GB"/>
              </w:rPr>
            </w:pPr>
          </w:p>
          <w:p w14:paraId="2A81B452" w14:textId="77777777" w:rsidR="00D3463A" w:rsidRPr="00C3553D" w:rsidRDefault="00D3463A" w:rsidP="00D3463A">
            <w:pPr>
              <w:spacing w:line="276" w:lineRule="auto"/>
              <w:rPr>
                <w:rFonts w:ascii="Calibri" w:eastAsia="Calibri" w:hAnsi="Calibri" w:cs="Calibri"/>
                <w:color w:val="002060"/>
                <w:lang w:val="en-GB"/>
              </w:rPr>
            </w:pPr>
          </w:p>
          <w:p w14:paraId="02CC050B" w14:textId="04B8397A" w:rsidR="00D3463A" w:rsidRPr="00C3553D" w:rsidRDefault="00D3463A" w:rsidP="00D3463A">
            <w:pPr>
              <w:spacing w:line="276" w:lineRule="auto"/>
              <w:rPr>
                <w:rFonts w:ascii="Calibri" w:eastAsia="Calibri" w:hAnsi="Calibri" w:cs="Calibri"/>
                <w:color w:val="002060"/>
                <w:lang w:val="en-GB"/>
              </w:rPr>
            </w:pPr>
          </w:p>
        </w:tc>
      </w:tr>
      <w:bookmarkEnd w:id="3"/>
      <w:tr w:rsidR="0059561A" w:rsidRPr="00C3553D" w14:paraId="2FB42111" w14:textId="77777777" w:rsidTr="00BB1905">
        <w:tc>
          <w:tcPr>
            <w:tcW w:w="10627" w:type="dxa"/>
          </w:tcPr>
          <w:p w14:paraId="0DA66BBF" w14:textId="340AB04E" w:rsidR="0059561A" w:rsidRDefault="0059561A" w:rsidP="00BB1905">
            <w:pPr>
              <w:rPr>
                <w:rFonts w:ascii="Calibri" w:eastAsia="Calibri" w:hAnsi="Calibri" w:cs="Calibri"/>
                <w:bCs/>
                <w:color w:val="002060"/>
                <w:lang w:val="en-GB"/>
              </w:rPr>
            </w:pPr>
            <w:r>
              <w:rPr>
                <w:rFonts w:ascii="Calibri" w:eastAsia="Calibri" w:hAnsi="Calibri" w:cs="Calibri"/>
                <w:b/>
                <w:color w:val="002060"/>
                <w:lang w:val="en-GB"/>
              </w:rPr>
              <w:lastRenderedPageBreak/>
              <w:t>Disclaimer</w:t>
            </w:r>
            <w:r w:rsidRPr="00C3553D">
              <w:rPr>
                <w:rFonts w:ascii="Calibri" w:eastAsia="Calibri" w:hAnsi="Calibri" w:cs="Calibri"/>
                <w:b/>
                <w:color w:val="002060"/>
                <w:lang w:val="en-GB"/>
              </w:rPr>
              <w:t xml:space="preserve">: </w:t>
            </w:r>
            <w:r w:rsidRPr="00C3553D">
              <w:rPr>
                <w:rFonts w:ascii="Calibri" w:eastAsia="Calibri" w:hAnsi="Calibri" w:cs="Calibri"/>
                <w:bCs/>
                <w:color w:val="002060"/>
                <w:lang w:val="en-GB"/>
              </w:rPr>
              <w:t>(text field)</w:t>
            </w:r>
          </w:p>
          <w:p w14:paraId="08727584" w14:textId="539CAB7F" w:rsidR="0059561A" w:rsidRPr="00C3553D" w:rsidRDefault="0059561A" w:rsidP="0059561A">
            <w:pPr>
              <w:rPr>
                <w:rFonts w:ascii="Calibri" w:eastAsia="Calibri" w:hAnsi="Calibri" w:cs="Calibri"/>
                <w:color w:val="00B050"/>
                <w:lang w:val="en-GB"/>
              </w:rPr>
            </w:pPr>
            <w:r w:rsidRPr="00C3553D">
              <w:rPr>
                <w:rFonts w:ascii="Calibri" w:eastAsia="Calibri" w:hAnsi="Calibri" w:cs="Calibri"/>
                <w:color w:val="002060"/>
                <w:sz w:val="20"/>
                <w:szCs w:val="20"/>
                <w:lang w:val="en-GB"/>
              </w:rPr>
              <w:t xml:space="preserve">(Complete this section if you would like to include a disclaimer / statement regarding the fund. </w:t>
            </w:r>
            <w:r>
              <w:rPr>
                <w:rFonts w:ascii="Calibri" w:eastAsia="Calibri" w:hAnsi="Calibri" w:cs="Calibri"/>
                <w:color w:val="002060"/>
                <w:sz w:val="20"/>
                <w:szCs w:val="20"/>
                <w:lang w:val="en-GB"/>
              </w:rPr>
              <w:t>(</w:t>
            </w:r>
            <w:r w:rsidRPr="00C3553D">
              <w:rPr>
                <w:rFonts w:ascii="Calibri" w:eastAsia="Calibri" w:hAnsi="Calibri" w:cs="Calibri"/>
                <w:b/>
                <w:bCs/>
                <w:color w:val="002060"/>
                <w:sz w:val="20"/>
                <w:szCs w:val="20"/>
                <w:lang w:val="en-GB"/>
              </w:rPr>
              <w:t>No images or tables</w:t>
            </w:r>
            <w:r w:rsidRPr="00C3553D">
              <w:rPr>
                <w:rFonts w:ascii="Calibri" w:eastAsia="Calibri" w:hAnsi="Calibri" w:cs="Calibri"/>
                <w:color w:val="002060"/>
                <w:sz w:val="20"/>
                <w:szCs w:val="20"/>
                <w:lang w:val="en-GB"/>
              </w:rPr>
              <w:t xml:space="preserve">.) </w:t>
            </w:r>
          </w:p>
          <w:p w14:paraId="2A13050C" w14:textId="77777777" w:rsidR="0059561A" w:rsidRPr="00C3553D" w:rsidRDefault="0059561A" w:rsidP="00BB1905">
            <w:pPr>
              <w:spacing w:line="276" w:lineRule="auto"/>
              <w:rPr>
                <w:rFonts w:ascii="Calibri" w:eastAsia="Calibri" w:hAnsi="Calibri" w:cs="Calibri"/>
                <w:color w:val="002060"/>
                <w:lang w:val="en-GB"/>
              </w:rPr>
            </w:pPr>
          </w:p>
          <w:p w14:paraId="36B56AC3" w14:textId="54AF4E2B" w:rsidR="0059561A" w:rsidRDefault="0059561A" w:rsidP="00BB1905">
            <w:pPr>
              <w:spacing w:line="276" w:lineRule="auto"/>
              <w:rPr>
                <w:rFonts w:ascii="Calibri" w:eastAsia="Calibri" w:hAnsi="Calibri" w:cs="Calibri"/>
                <w:color w:val="002060"/>
                <w:lang w:val="en-GB"/>
              </w:rPr>
            </w:pPr>
          </w:p>
          <w:p w14:paraId="6456B76A" w14:textId="77777777" w:rsidR="0059561A" w:rsidRPr="00C3553D" w:rsidRDefault="0059561A" w:rsidP="00BB1905">
            <w:pPr>
              <w:spacing w:line="276" w:lineRule="auto"/>
              <w:rPr>
                <w:rFonts w:ascii="Calibri" w:eastAsia="Calibri" w:hAnsi="Calibri" w:cs="Calibri"/>
                <w:color w:val="002060"/>
                <w:lang w:val="en-GB"/>
              </w:rPr>
            </w:pPr>
          </w:p>
          <w:p w14:paraId="68CD86AA" w14:textId="77777777" w:rsidR="0059561A" w:rsidRPr="00C3553D" w:rsidRDefault="0059561A" w:rsidP="00BB1905">
            <w:pPr>
              <w:spacing w:line="276" w:lineRule="auto"/>
              <w:rPr>
                <w:rFonts w:ascii="Calibri" w:eastAsia="Calibri" w:hAnsi="Calibri" w:cs="Calibri"/>
                <w:color w:val="002060"/>
                <w:lang w:val="en-GB"/>
              </w:rPr>
            </w:pPr>
          </w:p>
        </w:tc>
      </w:tr>
    </w:tbl>
    <w:p w14:paraId="1E384C74" w14:textId="499BF9AB" w:rsidR="000605AF" w:rsidRDefault="000605AF" w:rsidP="000605AF">
      <w:pPr>
        <w:spacing w:line="276" w:lineRule="auto"/>
        <w:jc w:val="both"/>
        <w:rPr>
          <w:rFonts w:ascii="Calibri" w:eastAsia="Calibri" w:hAnsi="Calibri" w:cs="Calibri"/>
          <w:color w:val="215868"/>
          <w:sz w:val="20"/>
          <w:szCs w:val="20"/>
          <w:lang w:bidi="en-US"/>
        </w:rPr>
      </w:pPr>
    </w:p>
    <w:p w14:paraId="7FC5E7C3" w14:textId="77777777" w:rsidR="0059561A" w:rsidRPr="00C3553D" w:rsidRDefault="0059561A" w:rsidP="000605AF">
      <w:pPr>
        <w:spacing w:line="276" w:lineRule="auto"/>
        <w:jc w:val="both"/>
        <w:rPr>
          <w:rFonts w:ascii="Calibri" w:eastAsia="Calibri" w:hAnsi="Calibri" w:cs="Calibri"/>
          <w:color w:val="215868"/>
          <w:sz w:val="20"/>
          <w:szCs w:val="20"/>
          <w:lang w:bidi="en-US"/>
        </w:rPr>
      </w:pPr>
    </w:p>
    <w:tbl>
      <w:tblPr>
        <w:tblStyle w:val="TableGrid"/>
        <w:tblW w:w="1062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5524"/>
        <w:gridCol w:w="5103"/>
      </w:tblGrid>
      <w:tr w:rsidR="00354442" w:rsidRPr="00C3553D" w14:paraId="018E4A63" w14:textId="77777777" w:rsidTr="00E52C80">
        <w:tc>
          <w:tcPr>
            <w:tcW w:w="5524" w:type="dxa"/>
            <w:shd w:val="clear" w:color="auto" w:fill="FFFFFF" w:themeFill="background1"/>
          </w:tcPr>
          <w:p w14:paraId="32C1A812" w14:textId="77777777" w:rsidR="00354442" w:rsidRPr="00C3553D" w:rsidRDefault="00354442" w:rsidP="000605AF">
            <w:pPr>
              <w:rPr>
                <w:rFonts w:ascii="Calibri" w:eastAsia="Calibri" w:hAnsi="Calibri" w:cs="Calibri"/>
                <w:b/>
                <w:bCs/>
                <w:color w:val="002060"/>
                <w:lang w:val="en-GB"/>
              </w:rPr>
            </w:pPr>
            <w:r w:rsidRPr="00C3553D">
              <w:rPr>
                <w:rFonts w:ascii="Calibri" w:eastAsia="Calibri" w:hAnsi="Calibri" w:cs="Calibri"/>
                <w:b/>
                <w:bCs/>
                <w:color w:val="002060"/>
                <w:lang w:val="en-GB"/>
              </w:rPr>
              <w:t>Web link</w:t>
            </w:r>
            <w:r w:rsidR="00675400" w:rsidRPr="00C3553D">
              <w:rPr>
                <w:rFonts w:ascii="Calibri" w:eastAsia="Calibri" w:hAnsi="Calibri" w:cs="Calibri"/>
                <w:b/>
                <w:bCs/>
                <w:color w:val="002060"/>
                <w:lang w:val="en-GB"/>
              </w:rPr>
              <w:t>s – names &amp; urls</w:t>
            </w:r>
          </w:p>
          <w:p w14:paraId="1FB2AEE1" w14:textId="1A5C4131" w:rsidR="00675400" w:rsidRPr="00C3553D" w:rsidRDefault="00675400" w:rsidP="000605AF">
            <w:pPr>
              <w:rPr>
                <w:rFonts w:ascii="Calibri" w:eastAsia="Calibri" w:hAnsi="Calibri" w:cs="Calibri"/>
                <w:color w:val="002060"/>
                <w:lang w:val="en-GB"/>
              </w:rPr>
            </w:pPr>
            <w:r w:rsidRPr="00C3553D">
              <w:rPr>
                <w:rFonts w:ascii="Calibri" w:eastAsia="Calibri" w:hAnsi="Calibri" w:cs="Calibri"/>
                <w:color w:val="002060"/>
                <w:lang w:val="en-GB"/>
              </w:rPr>
              <w:t>(</w:t>
            </w:r>
            <w:r w:rsidRPr="00B82B9C">
              <w:rPr>
                <w:rFonts w:ascii="Calibri" w:eastAsia="Calibri" w:hAnsi="Calibri" w:cs="Calibri"/>
                <w:color w:val="002060"/>
                <w:sz w:val="20"/>
                <w:szCs w:val="20"/>
                <w:lang w:val="en-GB"/>
              </w:rPr>
              <w:t>Do not send attachments. Please note you are responsible for compliance)</w:t>
            </w:r>
          </w:p>
        </w:tc>
        <w:tc>
          <w:tcPr>
            <w:tcW w:w="5103" w:type="dxa"/>
          </w:tcPr>
          <w:p w14:paraId="24EBB512" w14:textId="77777777" w:rsidR="00354442" w:rsidRPr="00C3553D" w:rsidRDefault="00354442" w:rsidP="000605AF">
            <w:pPr>
              <w:rPr>
                <w:rFonts w:ascii="Calibri" w:eastAsia="Calibri" w:hAnsi="Calibri" w:cs="Calibri"/>
                <w:color w:val="002060"/>
                <w:u w:val="single"/>
                <w:lang w:val="en-GB"/>
              </w:rPr>
            </w:pPr>
          </w:p>
        </w:tc>
      </w:tr>
      <w:tr w:rsidR="000605AF" w:rsidRPr="00C3553D" w14:paraId="2B595711" w14:textId="77777777" w:rsidTr="00E52C80">
        <w:tc>
          <w:tcPr>
            <w:tcW w:w="5524" w:type="dxa"/>
            <w:shd w:val="clear" w:color="auto" w:fill="FFFFFF" w:themeFill="background1"/>
          </w:tcPr>
          <w:p w14:paraId="63C4F7D4" w14:textId="77777777" w:rsidR="00675400" w:rsidRPr="00C3553D" w:rsidRDefault="00675400" w:rsidP="00675400">
            <w:pPr>
              <w:shd w:val="clear" w:color="auto" w:fill="FFFFFF" w:themeFill="background1"/>
              <w:rPr>
                <w:rFonts w:ascii="Calibri" w:eastAsia="Calibri" w:hAnsi="Calibri" w:cs="Calibri"/>
                <w:color w:val="002060"/>
                <w:lang w:val="en-GB"/>
              </w:rPr>
            </w:pPr>
          </w:p>
          <w:p w14:paraId="301E6C54" w14:textId="77777777" w:rsidR="000605AF" w:rsidRPr="00C3553D" w:rsidRDefault="000605AF" w:rsidP="00675400">
            <w:pPr>
              <w:shd w:val="clear" w:color="auto" w:fill="FFFFFF" w:themeFill="background1"/>
              <w:rPr>
                <w:rFonts w:ascii="Calibri" w:eastAsia="Calibri" w:hAnsi="Calibri" w:cs="Calibri"/>
                <w:color w:val="002060"/>
                <w:u w:val="single"/>
                <w:lang w:val="en-GB"/>
              </w:rPr>
            </w:pPr>
            <w:r w:rsidRPr="00C3553D">
              <w:rPr>
                <w:rFonts w:ascii="Calibri" w:eastAsia="Calibri" w:hAnsi="Calibri" w:cs="Calibri"/>
                <w:color w:val="002060"/>
                <w:u w:val="single"/>
                <w:lang w:val="en-GB"/>
              </w:rPr>
              <w:t xml:space="preserve">Title </w:t>
            </w:r>
            <w:r w:rsidRPr="00C3553D">
              <w:rPr>
                <w:rFonts w:ascii="Calibri" w:eastAsia="Calibri" w:hAnsi="Calibri" w:cs="Calibri"/>
                <w:color w:val="002060"/>
                <w:sz w:val="18"/>
                <w:u w:val="single"/>
                <w:lang w:val="en-GB"/>
              </w:rPr>
              <w:t>(to display on website)</w:t>
            </w:r>
          </w:p>
          <w:p w14:paraId="1A2E9BB9" w14:textId="77777777" w:rsidR="000605AF" w:rsidRPr="00C3553D" w:rsidRDefault="000605AF" w:rsidP="00675400">
            <w:pPr>
              <w:shd w:val="clear" w:color="auto" w:fill="FFFFFF" w:themeFill="background1"/>
              <w:rPr>
                <w:rFonts w:ascii="Calibri" w:eastAsia="Calibri" w:hAnsi="Calibri" w:cs="Calibri"/>
                <w:color w:val="002060"/>
                <w:lang w:val="en-GB"/>
              </w:rPr>
            </w:pPr>
            <w:r w:rsidRPr="00C3553D">
              <w:rPr>
                <w:rFonts w:ascii="Calibri" w:eastAsia="Calibri" w:hAnsi="Calibri" w:cs="Calibri"/>
                <w:color w:val="002060"/>
                <w:lang w:val="en-GB"/>
              </w:rPr>
              <w:t>1 FUND FACTSHEET</w:t>
            </w:r>
          </w:p>
          <w:p w14:paraId="0918CD72" w14:textId="77777777" w:rsidR="000605AF" w:rsidRPr="00C3553D" w:rsidRDefault="000605AF" w:rsidP="00675400">
            <w:pPr>
              <w:shd w:val="clear" w:color="auto" w:fill="FFFFFF" w:themeFill="background1"/>
              <w:rPr>
                <w:rFonts w:ascii="Calibri" w:eastAsia="Calibri" w:hAnsi="Calibri" w:cs="Calibri"/>
                <w:color w:val="002060"/>
                <w:lang w:val="en-GB"/>
              </w:rPr>
            </w:pPr>
            <w:r w:rsidRPr="00C3553D">
              <w:rPr>
                <w:rFonts w:ascii="Calibri" w:eastAsia="Calibri" w:hAnsi="Calibri" w:cs="Calibri"/>
                <w:color w:val="002060"/>
                <w:lang w:val="en-GB"/>
              </w:rPr>
              <w:t>2 FUND POLICY DETAILS (explanation of ESG/SRI/ethical strategy)</w:t>
            </w:r>
          </w:p>
          <w:p w14:paraId="178E3B99" w14:textId="77777777" w:rsidR="000605AF" w:rsidRPr="00C3553D" w:rsidRDefault="000605AF" w:rsidP="00675400">
            <w:pPr>
              <w:shd w:val="clear" w:color="auto" w:fill="FFFFFF" w:themeFill="background1"/>
              <w:rPr>
                <w:rFonts w:ascii="Calibri" w:eastAsia="Calibri" w:hAnsi="Calibri" w:cs="Calibri"/>
                <w:color w:val="002060"/>
                <w:lang w:val="en-GB"/>
              </w:rPr>
            </w:pPr>
            <w:r w:rsidRPr="00C3553D">
              <w:rPr>
                <w:rFonts w:ascii="Calibri" w:eastAsia="Calibri" w:hAnsi="Calibri" w:cs="Calibri"/>
                <w:color w:val="002060"/>
                <w:lang w:val="en-GB"/>
              </w:rPr>
              <w:t>3</w:t>
            </w:r>
          </w:p>
          <w:p w14:paraId="4691245D" w14:textId="77777777" w:rsidR="000605AF" w:rsidRPr="00C3553D" w:rsidRDefault="000605AF" w:rsidP="00675400">
            <w:pPr>
              <w:shd w:val="clear" w:color="auto" w:fill="FFFFFF" w:themeFill="background1"/>
              <w:rPr>
                <w:rFonts w:ascii="Calibri" w:eastAsia="Calibri" w:hAnsi="Calibri" w:cs="Calibri"/>
                <w:color w:val="002060"/>
                <w:lang w:val="en-GB"/>
              </w:rPr>
            </w:pPr>
            <w:r w:rsidRPr="00C3553D">
              <w:rPr>
                <w:rFonts w:ascii="Calibri" w:eastAsia="Calibri" w:hAnsi="Calibri" w:cs="Calibri"/>
                <w:color w:val="002060"/>
                <w:lang w:val="en-GB"/>
              </w:rPr>
              <w:t>4</w:t>
            </w:r>
          </w:p>
          <w:p w14:paraId="492CDE13" w14:textId="77777777" w:rsidR="000605AF" w:rsidRPr="00C3553D" w:rsidRDefault="000605AF" w:rsidP="00675400">
            <w:pPr>
              <w:shd w:val="clear" w:color="auto" w:fill="FFFFFF" w:themeFill="background1"/>
              <w:rPr>
                <w:rFonts w:ascii="Calibri" w:eastAsia="Calibri" w:hAnsi="Calibri" w:cs="Calibri"/>
                <w:color w:val="002060"/>
                <w:lang w:val="en-GB"/>
              </w:rPr>
            </w:pPr>
            <w:r w:rsidRPr="00C3553D">
              <w:rPr>
                <w:rFonts w:ascii="Calibri" w:eastAsia="Calibri" w:hAnsi="Calibri" w:cs="Calibri"/>
                <w:color w:val="002060"/>
                <w:lang w:val="en-GB"/>
              </w:rPr>
              <w:t>5</w:t>
            </w:r>
          </w:p>
          <w:p w14:paraId="59505405" w14:textId="77777777" w:rsidR="000605AF" w:rsidRPr="00C3553D" w:rsidRDefault="000605AF" w:rsidP="000605AF">
            <w:pPr>
              <w:rPr>
                <w:rFonts w:ascii="Calibri" w:eastAsia="Calibri" w:hAnsi="Calibri" w:cs="Calibri"/>
                <w:color w:val="002060"/>
                <w:lang w:val="en-GB"/>
              </w:rPr>
            </w:pPr>
          </w:p>
          <w:p w14:paraId="79B42AD7" w14:textId="77777777" w:rsidR="000605AF" w:rsidRPr="00C3553D" w:rsidRDefault="000605AF" w:rsidP="000605AF">
            <w:pPr>
              <w:rPr>
                <w:rFonts w:ascii="Calibri" w:eastAsia="Calibri" w:hAnsi="Calibri" w:cs="Calibri"/>
                <w:color w:val="002060"/>
                <w:u w:val="single"/>
                <w:lang w:val="en-GB"/>
              </w:rPr>
            </w:pPr>
            <w:r w:rsidRPr="00C3553D">
              <w:rPr>
                <w:rFonts w:ascii="Calibri" w:eastAsia="Calibri" w:hAnsi="Calibri" w:cs="Calibri"/>
                <w:color w:val="002060"/>
                <w:u w:val="single"/>
                <w:lang w:val="en-GB"/>
              </w:rPr>
              <w:t>Fund Holdings Link Title:</w:t>
            </w:r>
          </w:p>
          <w:p w14:paraId="0FDC70F2" w14:textId="77777777" w:rsidR="000605AF" w:rsidRPr="00C3553D" w:rsidRDefault="000605AF" w:rsidP="000605AF">
            <w:pPr>
              <w:rPr>
                <w:rFonts w:ascii="Calibri" w:eastAsia="Calibri" w:hAnsi="Calibri" w:cs="Calibri"/>
                <w:color w:val="002060"/>
                <w:lang w:val="en-GB"/>
              </w:rPr>
            </w:pPr>
          </w:p>
          <w:p w14:paraId="16E5AAB1" w14:textId="77777777" w:rsidR="000605AF" w:rsidRPr="00C3553D" w:rsidRDefault="000605AF" w:rsidP="000605AF">
            <w:pPr>
              <w:rPr>
                <w:rFonts w:ascii="Calibri" w:eastAsia="Calibri" w:hAnsi="Calibri" w:cs="Calibri"/>
                <w:color w:val="002060"/>
                <w:lang w:val="en-GB"/>
              </w:rPr>
            </w:pPr>
            <w:r w:rsidRPr="00C3553D">
              <w:rPr>
                <w:rFonts w:ascii="Calibri" w:eastAsia="Calibri" w:hAnsi="Calibri" w:cs="Calibri"/>
                <w:color w:val="002060"/>
                <w:lang w:val="en-GB"/>
              </w:rPr>
              <w:t xml:space="preserve">1 </w:t>
            </w:r>
          </w:p>
          <w:p w14:paraId="38E0B405" w14:textId="77777777" w:rsidR="006D6251" w:rsidRPr="00C3553D" w:rsidRDefault="006D6251" w:rsidP="000605AF">
            <w:pPr>
              <w:rPr>
                <w:rFonts w:ascii="Calibri" w:eastAsia="Calibri" w:hAnsi="Calibri" w:cs="Calibri"/>
                <w:color w:val="002060"/>
                <w:u w:val="single"/>
                <w:lang w:val="en-GB"/>
              </w:rPr>
            </w:pPr>
          </w:p>
          <w:p w14:paraId="28700195" w14:textId="42C273C9" w:rsidR="000605AF" w:rsidRPr="00C3553D" w:rsidRDefault="000605AF" w:rsidP="000605AF">
            <w:pPr>
              <w:rPr>
                <w:rFonts w:ascii="Calibri" w:eastAsia="Calibri" w:hAnsi="Calibri" w:cs="Calibri"/>
                <w:color w:val="002060"/>
                <w:u w:val="single"/>
                <w:lang w:val="en-GB"/>
              </w:rPr>
            </w:pPr>
            <w:r w:rsidRPr="00C3553D">
              <w:rPr>
                <w:rFonts w:ascii="Calibri" w:eastAsia="Calibri" w:hAnsi="Calibri" w:cs="Calibri"/>
                <w:color w:val="002060"/>
                <w:u w:val="single"/>
                <w:lang w:val="en-GB"/>
              </w:rPr>
              <w:t>Voting Records Link Title:</w:t>
            </w:r>
          </w:p>
          <w:p w14:paraId="6BF96979" w14:textId="77777777" w:rsidR="000605AF" w:rsidRPr="00C3553D" w:rsidRDefault="000605AF" w:rsidP="000605AF">
            <w:pPr>
              <w:rPr>
                <w:rFonts w:ascii="Calibri" w:eastAsia="Calibri" w:hAnsi="Calibri" w:cs="Calibri"/>
                <w:color w:val="002060"/>
                <w:lang w:val="en-GB"/>
              </w:rPr>
            </w:pPr>
          </w:p>
          <w:p w14:paraId="5A503793" w14:textId="77777777" w:rsidR="000605AF" w:rsidRPr="00C3553D" w:rsidRDefault="000605AF" w:rsidP="000605AF">
            <w:pPr>
              <w:rPr>
                <w:rFonts w:ascii="Calibri" w:eastAsia="Calibri" w:hAnsi="Calibri" w:cs="Calibri"/>
                <w:color w:val="002060"/>
                <w:lang w:val="en-GB"/>
              </w:rPr>
            </w:pPr>
            <w:r w:rsidRPr="00C3553D">
              <w:rPr>
                <w:rFonts w:ascii="Calibri" w:eastAsia="Calibri" w:hAnsi="Calibri" w:cs="Calibri"/>
                <w:color w:val="002060"/>
                <w:lang w:val="en-GB"/>
              </w:rPr>
              <w:t>1</w:t>
            </w:r>
          </w:p>
          <w:p w14:paraId="5270DC8A" w14:textId="77777777" w:rsidR="000605AF" w:rsidRPr="00C3553D" w:rsidRDefault="000605AF" w:rsidP="000605AF">
            <w:pPr>
              <w:rPr>
                <w:rFonts w:ascii="Calibri" w:eastAsia="Calibri" w:hAnsi="Calibri" w:cs="Calibri"/>
                <w:color w:val="002060"/>
                <w:lang w:val="en-GB"/>
              </w:rPr>
            </w:pPr>
          </w:p>
          <w:p w14:paraId="4EC987AD" w14:textId="77777777" w:rsidR="000605AF" w:rsidRPr="00C3553D" w:rsidRDefault="000605AF" w:rsidP="000605AF">
            <w:pPr>
              <w:rPr>
                <w:rFonts w:ascii="Calibri" w:eastAsia="Calibri" w:hAnsi="Calibri" w:cs="Calibri"/>
                <w:color w:val="002060"/>
                <w:lang w:val="en-GB"/>
              </w:rPr>
            </w:pPr>
          </w:p>
        </w:tc>
        <w:tc>
          <w:tcPr>
            <w:tcW w:w="5103" w:type="dxa"/>
          </w:tcPr>
          <w:p w14:paraId="2466E71E" w14:textId="77777777" w:rsidR="000605AF" w:rsidRPr="00C3553D" w:rsidRDefault="000605AF" w:rsidP="000605AF">
            <w:pPr>
              <w:rPr>
                <w:rFonts w:ascii="Calibri" w:eastAsia="Calibri" w:hAnsi="Calibri" w:cs="Calibri"/>
                <w:color w:val="002060"/>
                <w:u w:val="single"/>
                <w:lang w:val="en-GB"/>
              </w:rPr>
            </w:pPr>
          </w:p>
          <w:p w14:paraId="1ABD39A0" w14:textId="1717F9AD" w:rsidR="000605AF" w:rsidRPr="00C3553D" w:rsidRDefault="000605AF" w:rsidP="000605AF">
            <w:pPr>
              <w:rPr>
                <w:rFonts w:ascii="Calibri" w:eastAsia="Calibri" w:hAnsi="Calibri" w:cs="Calibri"/>
                <w:color w:val="002060"/>
                <w:u w:val="single"/>
                <w:lang w:val="en-GB"/>
              </w:rPr>
            </w:pPr>
            <w:r w:rsidRPr="00C3553D">
              <w:rPr>
                <w:rFonts w:ascii="Calibri" w:eastAsia="Calibri" w:hAnsi="Calibri" w:cs="Calibri"/>
                <w:color w:val="002060"/>
                <w:u w:val="single"/>
                <w:lang w:val="en-GB"/>
              </w:rPr>
              <w:t>URL Link</w:t>
            </w:r>
            <w:r w:rsidR="00E52C80" w:rsidRPr="00C3553D">
              <w:rPr>
                <w:rFonts w:ascii="Calibri" w:eastAsia="Calibri" w:hAnsi="Calibri" w:cs="Calibri"/>
                <w:color w:val="002060"/>
                <w:u w:val="single"/>
                <w:lang w:val="en-GB"/>
              </w:rPr>
              <w:t xml:space="preserve"> - https:/</w:t>
            </w:r>
          </w:p>
          <w:p w14:paraId="68586CCA" w14:textId="77777777" w:rsidR="000605AF" w:rsidRPr="00C3553D" w:rsidRDefault="000605AF" w:rsidP="000605AF">
            <w:pPr>
              <w:rPr>
                <w:rFonts w:ascii="Calibri" w:eastAsia="Calibri" w:hAnsi="Calibri" w:cs="Calibri"/>
                <w:color w:val="002060"/>
                <w:lang w:val="en-GB"/>
              </w:rPr>
            </w:pPr>
            <w:r w:rsidRPr="00C3553D">
              <w:rPr>
                <w:rFonts w:ascii="Calibri" w:eastAsia="Calibri" w:hAnsi="Calibri" w:cs="Calibri"/>
                <w:color w:val="002060"/>
                <w:lang w:val="en-GB"/>
              </w:rPr>
              <w:t xml:space="preserve">1 </w:t>
            </w:r>
            <w:r w:rsidRPr="00C3553D">
              <w:rPr>
                <w:rFonts w:ascii="Calibri" w:eastAsia="Calibri" w:hAnsi="Calibri" w:cs="Calibri"/>
                <w:i/>
                <w:iCs/>
                <w:color w:val="002060"/>
                <w:sz w:val="20"/>
                <w:szCs w:val="20"/>
                <w:lang w:val="en-GB"/>
              </w:rPr>
              <w:t>supply factsheet link here</w:t>
            </w:r>
          </w:p>
          <w:p w14:paraId="23526E08" w14:textId="2F7B8960" w:rsidR="000605AF" w:rsidRPr="00C3553D" w:rsidRDefault="000605AF" w:rsidP="000605AF">
            <w:pPr>
              <w:rPr>
                <w:rFonts w:ascii="Calibri" w:eastAsia="Calibri" w:hAnsi="Calibri" w:cs="Calibri"/>
                <w:i/>
                <w:iCs/>
                <w:color w:val="002060"/>
                <w:sz w:val="20"/>
                <w:szCs w:val="20"/>
                <w:lang w:val="en-GB"/>
              </w:rPr>
            </w:pPr>
            <w:r w:rsidRPr="00C3553D">
              <w:rPr>
                <w:rFonts w:ascii="Calibri" w:eastAsia="Calibri" w:hAnsi="Calibri" w:cs="Calibri"/>
                <w:color w:val="002060"/>
                <w:lang w:val="en-GB"/>
              </w:rPr>
              <w:t xml:space="preserve">2 </w:t>
            </w:r>
            <w:r w:rsidRPr="00C3553D">
              <w:rPr>
                <w:rFonts w:ascii="Calibri" w:eastAsia="Calibri" w:hAnsi="Calibri" w:cs="Calibri"/>
                <w:i/>
                <w:iCs/>
                <w:color w:val="002060"/>
                <w:sz w:val="20"/>
                <w:szCs w:val="20"/>
                <w:lang w:val="en-GB"/>
              </w:rPr>
              <w:t>supply policy/ESG strategy link here</w:t>
            </w:r>
          </w:p>
          <w:p w14:paraId="3151F56D" w14:textId="77777777" w:rsidR="00D93436" w:rsidRPr="00C3553D" w:rsidRDefault="00D93436" w:rsidP="000605AF">
            <w:pPr>
              <w:rPr>
                <w:rFonts w:ascii="Calibri" w:eastAsia="Calibri" w:hAnsi="Calibri" w:cs="Calibri"/>
                <w:color w:val="002060"/>
                <w:lang w:val="en-GB"/>
              </w:rPr>
            </w:pPr>
          </w:p>
          <w:p w14:paraId="2C53EAEB" w14:textId="77777777" w:rsidR="000605AF" w:rsidRPr="00C3553D" w:rsidRDefault="000605AF" w:rsidP="000605AF">
            <w:pPr>
              <w:rPr>
                <w:rFonts w:ascii="Calibri" w:eastAsia="Calibri" w:hAnsi="Calibri" w:cs="Calibri"/>
                <w:color w:val="002060"/>
                <w:lang w:val="en-GB"/>
              </w:rPr>
            </w:pPr>
            <w:r w:rsidRPr="00C3553D">
              <w:rPr>
                <w:rFonts w:ascii="Calibri" w:eastAsia="Calibri" w:hAnsi="Calibri" w:cs="Calibri"/>
                <w:color w:val="002060"/>
                <w:lang w:val="en-GB"/>
              </w:rPr>
              <w:t>3</w:t>
            </w:r>
          </w:p>
          <w:p w14:paraId="2A681430" w14:textId="77777777" w:rsidR="000605AF" w:rsidRPr="00C3553D" w:rsidRDefault="000605AF" w:rsidP="000605AF">
            <w:pPr>
              <w:rPr>
                <w:rFonts w:ascii="Calibri" w:eastAsia="Calibri" w:hAnsi="Calibri" w:cs="Calibri"/>
                <w:color w:val="002060"/>
                <w:lang w:val="en-GB"/>
              </w:rPr>
            </w:pPr>
            <w:r w:rsidRPr="00C3553D">
              <w:rPr>
                <w:rFonts w:ascii="Calibri" w:eastAsia="Calibri" w:hAnsi="Calibri" w:cs="Calibri"/>
                <w:color w:val="002060"/>
                <w:lang w:val="en-GB"/>
              </w:rPr>
              <w:t>4</w:t>
            </w:r>
          </w:p>
          <w:p w14:paraId="75DB2E9B" w14:textId="77777777" w:rsidR="000605AF" w:rsidRPr="00C3553D" w:rsidRDefault="000605AF" w:rsidP="000605AF">
            <w:pPr>
              <w:rPr>
                <w:rFonts w:ascii="Calibri" w:eastAsia="Calibri" w:hAnsi="Calibri" w:cs="Calibri"/>
                <w:color w:val="002060"/>
                <w:lang w:val="en-GB"/>
              </w:rPr>
            </w:pPr>
            <w:r w:rsidRPr="00C3553D">
              <w:rPr>
                <w:rFonts w:ascii="Calibri" w:eastAsia="Calibri" w:hAnsi="Calibri" w:cs="Calibri"/>
                <w:color w:val="002060"/>
                <w:lang w:val="en-GB"/>
              </w:rPr>
              <w:t xml:space="preserve">5 </w:t>
            </w:r>
          </w:p>
          <w:p w14:paraId="7497E0D9" w14:textId="77777777" w:rsidR="000605AF" w:rsidRPr="00C3553D" w:rsidRDefault="000605AF" w:rsidP="000605AF">
            <w:pPr>
              <w:rPr>
                <w:rFonts w:ascii="Calibri" w:eastAsia="Calibri" w:hAnsi="Calibri" w:cs="Calibri"/>
                <w:color w:val="002060"/>
                <w:lang w:val="en-GB"/>
              </w:rPr>
            </w:pPr>
          </w:p>
          <w:p w14:paraId="06F76767" w14:textId="77777777" w:rsidR="000605AF" w:rsidRPr="00C3553D" w:rsidRDefault="000605AF" w:rsidP="000605AF">
            <w:pPr>
              <w:rPr>
                <w:rFonts w:ascii="Calibri" w:eastAsia="Calibri" w:hAnsi="Calibri" w:cs="Calibri"/>
                <w:color w:val="002060"/>
                <w:u w:val="single"/>
                <w:lang w:val="en-GB"/>
              </w:rPr>
            </w:pPr>
            <w:r w:rsidRPr="00C3553D">
              <w:rPr>
                <w:rFonts w:ascii="Calibri" w:eastAsia="Calibri" w:hAnsi="Calibri" w:cs="Calibri"/>
                <w:color w:val="002060"/>
                <w:u w:val="single"/>
                <w:lang w:val="en-GB"/>
              </w:rPr>
              <w:t>Fund Holdings Link:</w:t>
            </w:r>
          </w:p>
          <w:p w14:paraId="5C467F6F" w14:textId="77777777" w:rsidR="000605AF" w:rsidRPr="00C3553D" w:rsidRDefault="000605AF" w:rsidP="000605AF">
            <w:pPr>
              <w:rPr>
                <w:rFonts w:ascii="Calibri" w:eastAsia="Calibri" w:hAnsi="Calibri" w:cs="Calibri"/>
                <w:color w:val="002060"/>
                <w:lang w:val="en-GB"/>
              </w:rPr>
            </w:pPr>
          </w:p>
          <w:p w14:paraId="1793A054" w14:textId="77777777" w:rsidR="000605AF" w:rsidRPr="00C3553D" w:rsidRDefault="000605AF" w:rsidP="000605AF">
            <w:pPr>
              <w:rPr>
                <w:rFonts w:ascii="Calibri" w:eastAsia="Calibri" w:hAnsi="Calibri" w:cs="Calibri"/>
                <w:color w:val="002060"/>
                <w:lang w:val="en-GB"/>
              </w:rPr>
            </w:pPr>
            <w:r w:rsidRPr="00C3553D">
              <w:rPr>
                <w:rFonts w:ascii="Calibri" w:eastAsia="Calibri" w:hAnsi="Calibri" w:cs="Calibri"/>
                <w:color w:val="002060"/>
                <w:lang w:val="en-GB"/>
              </w:rPr>
              <w:t xml:space="preserve">1 </w:t>
            </w:r>
            <w:r w:rsidRPr="00C3553D">
              <w:rPr>
                <w:rFonts w:ascii="Calibri" w:eastAsia="Calibri" w:hAnsi="Calibri" w:cs="Calibri"/>
                <w:i/>
                <w:iCs/>
                <w:color w:val="002060"/>
                <w:sz w:val="20"/>
                <w:szCs w:val="20"/>
                <w:lang w:val="en-GB"/>
              </w:rPr>
              <w:t>supply link to fund holdings here</w:t>
            </w:r>
          </w:p>
          <w:p w14:paraId="157A6DF7" w14:textId="77777777" w:rsidR="000605AF" w:rsidRPr="00C3553D" w:rsidRDefault="000605AF" w:rsidP="000605AF">
            <w:pPr>
              <w:rPr>
                <w:rFonts w:ascii="Calibri" w:eastAsia="Calibri" w:hAnsi="Calibri" w:cs="Calibri"/>
                <w:color w:val="002060"/>
                <w:lang w:val="en-GB"/>
              </w:rPr>
            </w:pPr>
          </w:p>
          <w:p w14:paraId="14D96018" w14:textId="77777777" w:rsidR="000605AF" w:rsidRPr="00C3553D" w:rsidRDefault="000605AF" w:rsidP="000605AF">
            <w:pPr>
              <w:rPr>
                <w:rFonts w:ascii="Calibri" w:eastAsia="Calibri" w:hAnsi="Calibri" w:cs="Calibri"/>
                <w:color w:val="002060"/>
                <w:u w:val="single"/>
                <w:lang w:val="en-GB"/>
              </w:rPr>
            </w:pPr>
            <w:r w:rsidRPr="00C3553D">
              <w:rPr>
                <w:rFonts w:ascii="Calibri" w:eastAsia="Calibri" w:hAnsi="Calibri" w:cs="Calibri"/>
                <w:color w:val="002060"/>
                <w:u w:val="single"/>
                <w:lang w:val="en-GB"/>
              </w:rPr>
              <w:t>Voting Records Link:</w:t>
            </w:r>
          </w:p>
          <w:p w14:paraId="72483782" w14:textId="77777777" w:rsidR="000605AF" w:rsidRPr="00C3553D" w:rsidRDefault="000605AF" w:rsidP="000605AF">
            <w:pPr>
              <w:rPr>
                <w:rFonts w:ascii="Calibri" w:eastAsia="Calibri" w:hAnsi="Calibri" w:cs="Calibri"/>
                <w:color w:val="002060"/>
                <w:lang w:val="en-GB"/>
              </w:rPr>
            </w:pPr>
          </w:p>
          <w:p w14:paraId="5786584E" w14:textId="77777777" w:rsidR="000605AF" w:rsidRPr="00C3553D" w:rsidRDefault="000605AF" w:rsidP="000605AF">
            <w:pPr>
              <w:rPr>
                <w:rFonts w:ascii="Calibri" w:eastAsia="Calibri" w:hAnsi="Calibri" w:cs="Calibri"/>
                <w:color w:val="002060"/>
                <w:lang w:val="en-GB"/>
              </w:rPr>
            </w:pPr>
            <w:r w:rsidRPr="00C3553D">
              <w:rPr>
                <w:rFonts w:ascii="Calibri" w:eastAsia="Calibri" w:hAnsi="Calibri" w:cs="Calibri"/>
                <w:color w:val="002060"/>
                <w:lang w:val="en-GB"/>
              </w:rPr>
              <w:t xml:space="preserve">1 </w:t>
            </w:r>
            <w:r w:rsidRPr="00C3553D">
              <w:rPr>
                <w:rFonts w:ascii="Calibri" w:eastAsia="Calibri" w:hAnsi="Calibri" w:cs="Calibri"/>
                <w:i/>
                <w:iCs/>
                <w:color w:val="002060"/>
                <w:sz w:val="20"/>
                <w:szCs w:val="20"/>
                <w:lang w:val="en-GB"/>
              </w:rPr>
              <w:t xml:space="preserve">supply link to voting record </w:t>
            </w:r>
            <w:proofErr w:type="gramStart"/>
            <w:r w:rsidRPr="00C3553D">
              <w:rPr>
                <w:rFonts w:ascii="Calibri" w:eastAsia="Calibri" w:hAnsi="Calibri" w:cs="Calibri"/>
                <w:i/>
                <w:iCs/>
                <w:color w:val="002060"/>
                <w:sz w:val="20"/>
                <w:szCs w:val="20"/>
                <w:lang w:val="en-GB"/>
              </w:rPr>
              <w:t>here</w:t>
            </w:r>
            <w:proofErr w:type="gramEnd"/>
          </w:p>
          <w:p w14:paraId="57F69FB2" w14:textId="77777777" w:rsidR="000605AF" w:rsidRPr="00C3553D" w:rsidRDefault="000605AF" w:rsidP="000605AF">
            <w:pPr>
              <w:rPr>
                <w:rFonts w:ascii="Calibri" w:eastAsia="Calibri" w:hAnsi="Calibri" w:cs="Calibri"/>
                <w:color w:val="002060"/>
                <w:lang w:val="en-GB"/>
              </w:rPr>
            </w:pPr>
          </w:p>
        </w:tc>
      </w:tr>
    </w:tbl>
    <w:p w14:paraId="44213B5B" w14:textId="77777777" w:rsidR="00AB3C6C" w:rsidRPr="00C3553D" w:rsidRDefault="00AB3C6C" w:rsidP="00D756EC">
      <w:pPr>
        <w:spacing w:line="276" w:lineRule="auto"/>
        <w:rPr>
          <w:rFonts w:ascii="Calibri" w:eastAsia="Calibri" w:hAnsi="Calibri" w:cs="Calibri"/>
          <w:b/>
          <w:bCs/>
          <w:color w:val="002060"/>
          <w:sz w:val="32"/>
          <w:szCs w:val="32"/>
          <w:lang w:bidi="en-US"/>
        </w:rPr>
      </w:pPr>
    </w:p>
    <w:p w14:paraId="0BBDFB11" w14:textId="7468AC52" w:rsidR="00D756EC" w:rsidRPr="00C3553D" w:rsidRDefault="00D756EC" w:rsidP="00D756EC">
      <w:pPr>
        <w:spacing w:line="276" w:lineRule="auto"/>
        <w:rPr>
          <w:rFonts w:ascii="Calibri" w:eastAsia="Calibri" w:hAnsi="Calibri" w:cs="Calibri"/>
          <w:b/>
          <w:bCs/>
          <w:color w:val="002060"/>
          <w:sz w:val="32"/>
          <w:szCs w:val="32"/>
          <w:lang w:bidi="en-US"/>
        </w:rPr>
      </w:pPr>
      <w:r w:rsidRPr="00C3553D">
        <w:rPr>
          <w:rFonts w:ascii="Calibri" w:eastAsia="Calibri" w:hAnsi="Calibri" w:cs="Calibri"/>
          <w:b/>
          <w:bCs/>
          <w:color w:val="002060"/>
          <w:sz w:val="32"/>
          <w:szCs w:val="32"/>
          <w:lang w:bidi="en-US"/>
        </w:rPr>
        <w:t xml:space="preserve">Fund features search filters </w:t>
      </w:r>
    </w:p>
    <w:p w14:paraId="2F80CFF8" w14:textId="77777777" w:rsidR="00AB3C6C" w:rsidRPr="00C3553D" w:rsidRDefault="00D756EC" w:rsidP="00D756EC">
      <w:pPr>
        <w:spacing w:line="276" w:lineRule="auto"/>
        <w:rPr>
          <w:rFonts w:ascii="Calibri" w:eastAsia="Calibri" w:hAnsi="Calibri" w:cs="Calibri"/>
          <w:color w:val="002060"/>
          <w:lang w:bidi="en-US"/>
        </w:rPr>
      </w:pPr>
      <w:r w:rsidRPr="00C3553D">
        <w:rPr>
          <w:rFonts w:ascii="Calibri" w:eastAsia="Calibri" w:hAnsi="Calibri" w:cs="Calibri"/>
          <w:color w:val="002060"/>
          <w:lang w:bidi="en-US"/>
        </w:rPr>
        <w:t xml:space="preserve">The following pages refer to filter options </w:t>
      </w:r>
      <w:r w:rsidR="00D3463A" w:rsidRPr="00C3553D">
        <w:rPr>
          <w:rFonts w:ascii="Calibri" w:eastAsia="Calibri" w:hAnsi="Calibri" w:cs="Calibri"/>
          <w:color w:val="002060"/>
          <w:lang w:bidi="en-US"/>
        </w:rPr>
        <w:t xml:space="preserve">on Fund EcoMarket. </w:t>
      </w:r>
    </w:p>
    <w:p w14:paraId="3F221C3B" w14:textId="77777777" w:rsidR="00AB3C6C" w:rsidRPr="00C3553D" w:rsidRDefault="00AB3C6C" w:rsidP="00D756EC">
      <w:pPr>
        <w:spacing w:line="276" w:lineRule="auto"/>
        <w:rPr>
          <w:rFonts w:ascii="Calibri" w:eastAsia="Calibri" w:hAnsi="Calibri" w:cs="Calibri"/>
          <w:color w:val="002060"/>
          <w:lang w:bidi="en-US"/>
        </w:rPr>
      </w:pPr>
    </w:p>
    <w:p w14:paraId="464454FC" w14:textId="20538B33" w:rsidR="00837430" w:rsidRPr="00C3553D" w:rsidRDefault="00837430">
      <w:pPr>
        <w:spacing w:after="160" w:line="259" w:lineRule="auto"/>
        <w:rPr>
          <w:rFonts w:ascii="Calibri" w:hAnsi="Calibri" w:cs="Calibri"/>
          <w:b/>
          <w:color w:val="1F497D"/>
          <w:sz w:val="20"/>
          <w:szCs w:val="18"/>
        </w:rPr>
      </w:pPr>
    </w:p>
    <w:p w14:paraId="0FF16B03" w14:textId="432EF336" w:rsidR="00D80428" w:rsidRPr="00C3553D" w:rsidRDefault="000605AF" w:rsidP="000605AF">
      <w:pPr>
        <w:spacing w:after="200" w:line="276" w:lineRule="auto"/>
        <w:rPr>
          <w:rFonts w:ascii="Calibri" w:hAnsi="Calibri" w:cs="Calibri"/>
          <w:b/>
          <w:color w:val="1F497D"/>
        </w:rPr>
      </w:pPr>
      <w:r w:rsidRPr="00C3553D">
        <w:rPr>
          <w:rFonts w:ascii="Calibri" w:hAnsi="Calibri" w:cs="Calibri"/>
          <w:b/>
          <w:color w:val="1F497D"/>
        </w:rPr>
        <w:t>Please select (x) one of the following:</w:t>
      </w:r>
      <w:r w:rsidR="00685E90" w:rsidRPr="00C3553D">
        <w:rPr>
          <w:rFonts w:ascii="Calibri" w:hAnsi="Calibri" w:cs="Calibri"/>
          <w:b/>
          <w:color w:val="1F497D"/>
        </w:rPr>
        <w:t xml:space="preserve"> </w:t>
      </w:r>
    </w:p>
    <w:tbl>
      <w:tblPr>
        <w:tblStyle w:val="TableGrid"/>
        <w:tblpPr w:leftFromText="180" w:rightFromText="180" w:vertAnchor="text" w:tblpY="1"/>
        <w:tblOverlap w:val="never"/>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8784"/>
        <w:gridCol w:w="850"/>
      </w:tblGrid>
      <w:tr w:rsidR="000605AF" w:rsidRPr="00C3553D" w14:paraId="3A1FE34C" w14:textId="77777777" w:rsidTr="00EB7165">
        <w:tc>
          <w:tcPr>
            <w:tcW w:w="8784" w:type="dxa"/>
          </w:tcPr>
          <w:p w14:paraId="066928C4" w14:textId="2D8D98C4" w:rsidR="000605AF" w:rsidRPr="00C3553D" w:rsidRDefault="00CA58CE" w:rsidP="00C57DFA">
            <w:pPr>
              <w:rPr>
                <w:rFonts w:ascii="Calibri" w:hAnsi="Calibri" w:cs="Calibri"/>
                <w:bCs/>
                <w:color w:val="1F497D"/>
                <w:sz w:val="20"/>
                <w:szCs w:val="18"/>
                <w:lang w:val="en-GB"/>
              </w:rPr>
            </w:pPr>
            <w:r>
              <w:rPr>
                <w:rFonts w:ascii="Calibri" w:hAnsi="Calibri" w:cs="Calibri"/>
                <w:bCs/>
                <w:color w:val="1F497D"/>
                <w:sz w:val="20"/>
                <w:szCs w:val="18"/>
                <w:lang w:val="en-GB"/>
              </w:rPr>
              <w:t xml:space="preserve">We have reviewed our information on Fund EcoMarket. It is correct subject to the </w:t>
            </w:r>
            <w:r w:rsidR="008C5C26">
              <w:rPr>
                <w:rFonts w:ascii="Calibri" w:hAnsi="Calibri" w:cs="Calibri"/>
                <w:bCs/>
                <w:color w:val="1F497D"/>
                <w:sz w:val="20"/>
                <w:szCs w:val="18"/>
                <w:lang w:val="en-GB"/>
              </w:rPr>
              <w:t xml:space="preserve">additions and </w:t>
            </w:r>
            <w:r w:rsidR="00EB66F7">
              <w:rPr>
                <w:rFonts w:ascii="Calibri" w:hAnsi="Calibri" w:cs="Calibri"/>
                <w:bCs/>
                <w:color w:val="1F497D"/>
                <w:sz w:val="20"/>
                <w:szCs w:val="18"/>
                <w:lang w:val="en-GB"/>
              </w:rPr>
              <w:t xml:space="preserve">updates below being </w:t>
            </w:r>
            <w:r w:rsidR="00E065D1">
              <w:rPr>
                <w:rFonts w:ascii="Calibri" w:hAnsi="Calibri" w:cs="Calibri"/>
                <w:bCs/>
                <w:color w:val="1F497D"/>
                <w:sz w:val="20"/>
                <w:szCs w:val="18"/>
                <w:lang w:val="en-GB"/>
              </w:rPr>
              <w:t>published.</w:t>
            </w:r>
            <w:r w:rsidR="007A18A5">
              <w:rPr>
                <w:rFonts w:ascii="Calibri" w:hAnsi="Calibri" w:cs="Calibri"/>
                <w:bCs/>
                <w:color w:val="1F497D"/>
                <w:sz w:val="20"/>
                <w:szCs w:val="18"/>
                <w:lang w:val="en-GB"/>
              </w:rPr>
              <w:t xml:space="preserve"> Amend only the </w:t>
            </w:r>
            <w:r w:rsidR="00EB7165">
              <w:rPr>
                <w:rFonts w:ascii="Calibri" w:hAnsi="Calibri" w:cs="Calibri"/>
                <w:bCs/>
                <w:color w:val="1F497D"/>
                <w:sz w:val="20"/>
                <w:szCs w:val="18"/>
                <w:lang w:val="en-GB"/>
              </w:rPr>
              <w:t xml:space="preserve">highlighted </w:t>
            </w:r>
            <w:r w:rsidR="007A18A5">
              <w:rPr>
                <w:rFonts w:ascii="Calibri" w:hAnsi="Calibri" w:cs="Calibri"/>
                <w:bCs/>
                <w:color w:val="1F497D"/>
                <w:sz w:val="20"/>
                <w:szCs w:val="18"/>
                <w:lang w:val="en-GB"/>
              </w:rPr>
              <w:t>new</w:t>
            </w:r>
            <w:r w:rsidR="00B1674B">
              <w:rPr>
                <w:rFonts w:ascii="Calibri" w:hAnsi="Calibri" w:cs="Calibri"/>
                <w:bCs/>
                <w:color w:val="1F497D"/>
                <w:sz w:val="20"/>
                <w:szCs w:val="18"/>
                <w:lang w:val="en-GB"/>
              </w:rPr>
              <w:t xml:space="preserve"> and annual update</w:t>
            </w:r>
            <w:r w:rsidR="007A18A5">
              <w:rPr>
                <w:rFonts w:ascii="Calibri" w:hAnsi="Calibri" w:cs="Calibri"/>
                <w:bCs/>
                <w:color w:val="1F497D"/>
                <w:sz w:val="20"/>
                <w:szCs w:val="18"/>
                <w:lang w:val="en-GB"/>
              </w:rPr>
              <w:t xml:space="preserve"> fields</w:t>
            </w:r>
            <w:r w:rsidR="00EB7165">
              <w:rPr>
                <w:rFonts w:ascii="Calibri" w:hAnsi="Calibri" w:cs="Calibri"/>
                <w:bCs/>
                <w:color w:val="1F497D"/>
                <w:sz w:val="20"/>
                <w:szCs w:val="18"/>
                <w:lang w:val="en-GB"/>
              </w:rPr>
              <w:t xml:space="preserve"> shown below</w:t>
            </w:r>
            <w:r w:rsidR="00B1674B">
              <w:rPr>
                <w:rFonts w:ascii="Calibri" w:hAnsi="Calibri" w:cs="Calibri"/>
                <w:bCs/>
                <w:color w:val="1F497D"/>
                <w:sz w:val="20"/>
                <w:szCs w:val="18"/>
                <w:lang w:val="en-GB"/>
              </w:rPr>
              <w:t>.</w:t>
            </w:r>
          </w:p>
        </w:tc>
        <w:tc>
          <w:tcPr>
            <w:tcW w:w="850" w:type="dxa"/>
          </w:tcPr>
          <w:p w14:paraId="0B4D937D" w14:textId="77777777" w:rsidR="000605AF" w:rsidRPr="00C3553D" w:rsidRDefault="000605AF" w:rsidP="00C57DFA">
            <w:pPr>
              <w:rPr>
                <w:rFonts w:ascii="Calibri" w:hAnsi="Calibri" w:cs="Calibri"/>
                <w:bCs/>
                <w:color w:val="1F497D"/>
                <w:sz w:val="20"/>
                <w:szCs w:val="18"/>
                <w:lang w:val="en-GB"/>
              </w:rPr>
            </w:pPr>
          </w:p>
        </w:tc>
      </w:tr>
      <w:tr w:rsidR="000605AF" w:rsidRPr="00C3553D" w14:paraId="7BB6D912" w14:textId="77777777" w:rsidTr="00EB7165">
        <w:tc>
          <w:tcPr>
            <w:tcW w:w="8784" w:type="dxa"/>
          </w:tcPr>
          <w:p w14:paraId="18551D89" w14:textId="57CED7A0" w:rsidR="000605AF" w:rsidRPr="00C3553D" w:rsidRDefault="0081336C" w:rsidP="00C57DFA">
            <w:pPr>
              <w:rPr>
                <w:rFonts w:ascii="Calibri" w:hAnsi="Calibri" w:cs="Calibri"/>
                <w:bCs/>
                <w:color w:val="1F497D"/>
                <w:sz w:val="20"/>
                <w:szCs w:val="18"/>
                <w:lang w:val="en-GB"/>
              </w:rPr>
            </w:pPr>
            <w:r>
              <w:rPr>
                <w:rFonts w:ascii="Calibri" w:hAnsi="Calibri" w:cs="Calibri"/>
                <w:bCs/>
                <w:color w:val="1F497D"/>
                <w:sz w:val="20"/>
                <w:szCs w:val="18"/>
                <w:lang w:val="en-GB"/>
              </w:rPr>
              <w:t xml:space="preserve">We have made some changes </w:t>
            </w:r>
            <w:r w:rsidR="00820374">
              <w:rPr>
                <w:rFonts w:ascii="Calibri" w:hAnsi="Calibri" w:cs="Calibri"/>
                <w:bCs/>
                <w:color w:val="1F497D"/>
                <w:sz w:val="20"/>
                <w:szCs w:val="18"/>
                <w:lang w:val="en-GB"/>
              </w:rPr>
              <w:t xml:space="preserve">– the following information shows some areas we would like you to update on your website </w:t>
            </w:r>
            <w:r w:rsidR="00A202C0">
              <w:rPr>
                <w:rFonts w:ascii="Calibri" w:hAnsi="Calibri" w:cs="Calibri"/>
                <w:bCs/>
                <w:color w:val="1F497D"/>
                <w:sz w:val="20"/>
                <w:szCs w:val="18"/>
                <w:lang w:val="en-GB"/>
              </w:rPr>
              <w:t xml:space="preserve">- </w:t>
            </w:r>
            <w:r w:rsidR="00820374">
              <w:rPr>
                <w:rFonts w:ascii="Calibri" w:hAnsi="Calibri" w:cs="Calibri"/>
                <w:bCs/>
                <w:color w:val="1F497D"/>
                <w:sz w:val="20"/>
                <w:szCs w:val="18"/>
                <w:lang w:val="en-GB"/>
              </w:rPr>
              <w:t>in addition to the new information request</w:t>
            </w:r>
            <w:r w:rsidR="00E065D1">
              <w:rPr>
                <w:rFonts w:ascii="Calibri" w:hAnsi="Calibri" w:cs="Calibri"/>
                <w:bCs/>
                <w:color w:val="1F497D"/>
                <w:sz w:val="20"/>
                <w:szCs w:val="18"/>
                <w:lang w:val="en-GB"/>
              </w:rPr>
              <w:t>ed</w:t>
            </w:r>
            <w:r w:rsidR="00820374">
              <w:rPr>
                <w:rFonts w:ascii="Calibri" w:hAnsi="Calibri" w:cs="Calibri"/>
                <w:bCs/>
                <w:color w:val="1F497D"/>
                <w:sz w:val="20"/>
                <w:szCs w:val="18"/>
                <w:lang w:val="en-GB"/>
              </w:rPr>
              <w:t xml:space="preserve">. </w:t>
            </w:r>
            <w:r w:rsidR="007A18A5">
              <w:rPr>
                <w:rFonts w:ascii="Calibri" w:hAnsi="Calibri" w:cs="Calibri"/>
                <w:bCs/>
                <w:color w:val="1F497D"/>
                <w:sz w:val="20"/>
                <w:szCs w:val="18"/>
                <w:lang w:val="en-GB"/>
              </w:rPr>
              <w:t xml:space="preserve"> Amend only the fields I have altered below.</w:t>
            </w:r>
          </w:p>
        </w:tc>
        <w:tc>
          <w:tcPr>
            <w:tcW w:w="850" w:type="dxa"/>
          </w:tcPr>
          <w:p w14:paraId="145AD555" w14:textId="77777777" w:rsidR="000605AF" w:rsidRPr="00C3553D" w:rsidRDefault="000605AF" w:rsidP="00C57DFA">
            <w:pPr>
              <w:rPr>
                <w:rFonts w:ascii="Calibri" w:hAnsi="Calibri" w:cs="Calibri"/>
                <w:bCs/>
                <w:color w:val="1F497D"/>
                <w:sz w:val="20"/>
                <w:szCs w:val="18"/>
                <w:lang w:val="en-GB"/>
              </w:rPr>
            </w:pPr>
          </w:p>
        </w:tc>
      </w:tr>
      <w:tr w:rsidR="00A94A29" w:rsidRPr="00C3553D" w14:paraId="7A12962B" w14:textId="77777777" w:rsidTr="00EB7165">
        <w:tc>
          <w:tcPr>
            <w:tcW w:w="8784" w:type="dxa"/>
          </w:tcPr>
          <w:p w14:paraId="6A46FB17" w14:textId="457DC09D" w:rsidR="00A94A29" w:rsidRPr="00C3553D" w:rsidRDefault="00A94A29" w:rsidP="00C57DFA">
            <w:pPr>
              <w:rPr>
                <w:rFonts w:ascii="Calibri" w:hAnsi="Calibri" w:cs="Calibri"/>
                <w:bCs/>
                <w:color w:val="1F497D"/>
                <w:sz w:val="20"/>
                <w:szCs w:val="18"/>
                <w:lang w:val="en-GB"/>
              </w:rPr>
            </w:pPr>
            <w:r w:rsidRPr="00C3553D">
              <w:rPr>
                <w:rFonts w:ascii="Calibri" w:hAnsi="Calibri" w:cs="Calibri"/>
                <w:bCs/>
                <w:color w:val="1F497D"/>
                <w:sz w:val="20"/>
                <w:szCs w:val="18"/>
                <w:lang w:val="en-GB"/>
              </w:rPr>
              <w:t xml:space="preserve">This information is to </w:t>
            </w:r>
            <w:r w:rsidR="00E065D1">
              <w:rPr>
                <w:rFonts w:ascii="Calibri" w:hAnsi="Calibri" w:cs="Calibri"/>
                <w:bCs/>
                <w:color w:val="1F497D"/>
                <w:sz w:val="20"/>
                <w:szCs w:val="18"/>
                <w:lang w:val="en-GB"/>
              </w:rPr>
              <w:t xml:space="preserve">entirely </w:t>
            </w:r>
            <w:r w:rsidRPr="00C3553D">
              <w:rPr>
                <w:rFonts w:ascii="Calibri" w:hAnsi="Calibri" w:cs="Calibri"/>
                <w:bCs/>
                <w:color w:val="1F497D"/>
                <w:sz w:val="20"/>
                <w:szCs w:val="18"/>
                <w:lang w:val="en-GB"/>
              </w:rPr>
              <w:t>replace the information we supplied previously.</w:t>
            </w:r>
            <w:r w:rsidR="00FE092F" w:rsidRPr="00C3553D">
              <w:rPr>
                <w:rFonts w:ascii="Calibri" w:hAnsi="Calibri" w:cs="Calibri"/>
                <w:bCs/>
                <w:color w:val="1F497D"/>
                <w:sz w:val="20"/>
                <w:szCs w:val="18"/>
                <w:lang w:val="en-GB"/>
              </w:rPr>
              <w:t xml:space="preserve"> Replace all existing details with the information below.</w:t>
            </w:r>
          </w:p>
        </w:tc>
        <w:tc>
          <w:tcPr>
            <w:tcW w:w="850" w:type="dxa"/>
          </w:tcPr>
          <w:p w14:paraId="401B8037" w14:textId="77777777" w:rsidR="00A94A29" w:rsidRPr="00C3553D" w:rsidRDefault="00A94A29" w:rsidP="00C57DFA">
            <w:pPr>
              <w:rPr>
                <w:rFonts w:ascii="Calibri" w:hAnsi="Calibri" w:cs="Calibri"/>
                <w:bCs/>
                <w:color w:val="1F497D"/>
                <w:sz w:val="20"/>
                <w:szCs w:val="18"/>
                <w:lang w:val="en-GB"/>
              </w:rPr>
            </w:pPr>
          </w:p>
        </w:tc>
      </w:tr>
      <w:tr w:rsidR="00372A75" w:rsidRPr="00C3553D" w14:paraId="0405D2B8" w14:textId="77777777" w:rsidTr="008410F3">
        <w:trPr>
          <w:trHeight w:val="752"/>
        </w:trPr>
        <w:tc>
          <w:tcPr>
            <w:tcW w:w="9634" w:type="dxa"/>
            <w:gridSpan w:val="2"/>
          </w:tcPr>
          <w:p w14:paraId="6C4DE98E" w14:textId="6BDBBA53" w:rsidR="00372A75" w:rsidRPr="00C3553D" w:rsidRDefault="00372A75" w:rsidP="00C57DFA">
            <w:pPr>
              <w:rPr>
                <w:rFonts w:ascii="Calibri" w:hAnsi="Calibri" w:cs="Calibri"/>
                <w:bCs/>
                <w:color w:val="1F497D"/>
                <w:sz w:val="20"/>
                <w:szCs w:val="18"/>
              </w:rPr>
            </w:pPr>
            <w:r w:rsidRPr="00372A75">
              <w:rPr>
                <w:rFonts w:ascii="Calibri" w:hAnsi="Calibri" w:cs="Calibri"/>
                <w:b/>
                <w:color w:val="1F497D"/>
                <w:sz w:val="20"/>
                <w:szCs w:val="18"/>
              </w:rPr>
              <w:t>Other</w:t>
            </w:r>
            <w:r w:rsidR="003E0688">
              <w:rPr>
                <w:rFonts w:ascii="Calibri" w:hAnsi="Calibri" w:cs="Calibri"/>
                <w:b/>
                <w:color w:val="1F497D"/>
                <w:sz w:val="20"/>
                <w:szCs w:val="18"/>
              </w:rPr>
              <w:t>.  I</w:t>
            </w:r>
            <w:r w:rsidR="003E0688">
              <w:rPr>
                <w:rFonts w:ascii="Calibri" w:hAnsi="Calibri" w:cs="Calibri"/>
                <w:bCs/>
                <w:color w:val="1F497D"/>
                <w:sz w:val="20"/>
                <w:szCs w:val="18"/>
              </w:rPr>
              <w:t xml:space="preserve">nsert </w:t>
            </w:r>
            <w:r>
              <w:rPr>
                <w:rFonts w:ascii="Calibri" w:hAnsi="Calibri" w:cs="Calibri"/>
                <w:bCs/>
                <w:color w:val="1F497D"/>
                <w:sz w:val="20"/>
                <w:szCs w:val="18"/>
              </w:rPr>
              <w:t>note to SRI Service</w:t>
            </w:r>
            <w:r w:rsidR="003E0688">
              <w:rPr>
                <w:rFonts w:ascii="Calibri" w:hAnsi="Calibri" w:cs="Calibri"/>
                <w:bCs/>
                <w:color w:val="1F497D"/>
                <w:sz w:val="20"/>
                <w:szCs w:val="18"/>
              </w:rPr>
              <w:t xml:space="preserve">s </w:t>
            </w:r>
            <w:r>
              <w:rPr>
                <w:rFonts w:ascii="Calibri" w:hAnsi="Calibri" w:cs="Calibri"/>
                <w:bCs/>
                <w:color w:val="1F497D"/>
                <w:sz w:val="20"/>
                <w:szCs w:val="18"/>
              </w:rPr>
              <w:t>here</w:t>
            </w:r>
            <w:r w:rsidR="003E0688">
              <w:rPr>
                <w:rFonts w:ascii="Calibri" w:hAnsi="Calibri" w:cs="Calibri"/>
                <w:bCs/>
                <w:color w:val="1F497D"/>
                <w:sz w:val="20"/>
                <w:szCs w:val="18"/>
              </w:rPr>
              <w:t>:</w:t>
            </w:r>
          </w:p>
        </w:tc>
      </w:tr>
    </w:tbl>
    <w:p w14:paraId="24BD58E5" w14:textId="400FF114" w:rsidR="001C7B3B" w:rsidRPr="00C3553D" w:rsidRDefault="001C7B3B" w:rsidP="000605AF">
      <w:pPr>
        <w:spacing w:after="200" w:line="276" w:lineRule="auto"/>
        <w:rPr>
          <w:rFonts w:ascii="Calibri" w:hAnsi="Calibri" w:cs="Calibri"/>
          <w:bCs/>
          <w:color w:val="1F497D"/>
          <w:sz w:val="20"/>
          <w:szCs w:val="18"/>
        </w:rPr>
      </w:pPr>
    </w:p>
    <w:p w14:paraId="7BAF1440" w14:textId="7184195F" w:rsidR="0042650A" w:rsidRPr="00C3553D" w:rsidRDefault="000605AF" w:rsidP="000605AF">
      <w:pPr>
        <w:spacing w:after="200" w:line="276" w:lineRule="auto"/>
        <w:rPr>
          <w:rFonts w:ascii="Calibri" w:hAnsi="Calibri" w:cs="Calibri"/>
          <w:bCs/>
          <w:color w:val="1F497D"/>
          <w:sz w:val="20"/>
          <w:szCs w:val="18"/>
        </w:rPr>
      </w:pPr>
      <w:r w:rsidRPr="00C3553D">
        <w:rPr>
          <w:rFonts w:ascii="Calibri" w:hAnsi="Calibri" w:cs="Calibri"/>
          <w:bCs/>
          <w:color w:val="1F497D"/>
          <w:sz w:val="20"/>
          <w:szCs w:val="18"/>
        </w:rPr>
        <w:lastRenderedPageBreak/>
        <w:t>The following list is a reorganised version of our previous form</w:t>
      </w:r>
      <w:r w:rsidR="00EE65C6" w:rsidRPr="00C3553D">
        <w:rPr>
          <w:rFonts w:ascii="Calibri" w:hAnsi="Calibri" w:cs="Calibri"/>
          <w:bCs/>
          <w:color w:val="1F497D"/>
          <w:sz w:val="20"/>
          <w:szCs w:val="18"/>
        </w:rPr>
        <w:t xml:space="preserve">. </w:t>
      </w:r>
      <w:r w:rsidR="00FE092F" w:rsidRPr="00C3553D">
        <w:rPr>
          <w:rFonts w:ascii="Calibri" w:hAnsi="Calibri" w:cs="Calibri"/>
          <w:bCs/>
          <w:color w:val="1F497D"/>
          <w:sz w:val="20"/>
          <w:szCs w:val="18"/>
        </w:rPr>
        <w:t xml:space="preserve">This reflects the layout of </w:t>
      </w:r>
      <w:proofErr w:type="gramStart"/>
      <w:r w:rsidR="00FE092F" w:rsidRPr="00C3553D">
        <w:rPr>
          <w:rFonts w:ascii="Calibri" w:hAnsi="Calibri" w:cs="Calibri"/>
          <w:bCs/>
          <w:color w:val="1F497D"/>
          <w:sz w:val="20"/>
          <w:szCs w:val="18"/>
        </w:rPr>
        <w:t>our</w:t>
      </w:r>
      <w:proofErr w:type="gramEnd"/>
      <w:r w:rsidR="00FE092F" w:rsidRPr="00C3553D">
        <w:rPr>
          <w:rFonts w:ascii="Calibri" w:hAnsi="Calibri" w:cs="Calibri"/>
          <w:bCs/>
          <w:color w:val="1F497D"/>
          <w:sz w:val="20"/>
          <w:szCs w:val="18"/>
        </w:rPr>
        <w:t xml:space="preserve"> </w:t>
      </w:r>
      <w:r w:rsidR="0042650A" w:rsidRPr="00C3553D">
        <w:rPr>
          <w:rFonts w:ascii="Calibri" w:hAnsi="Calibri" w:cs="Calibri"/>
          <w:bCs/>
          <w:color w:val="1F497D"/>
          <w:sz w:val="20"/>
          <w:szCs w:val="18"/>
        </w:rPr>
        <w:t>soon to be launched new site</w:t>
      </w:r>
      <w:r w:rsidR="001725BA" w:rsidRPr="00C3553D">
        <w:rPr>
          <w:rFonts w:ascii="Calibri" w:hAnsi="Calibri" w:cs="Calibri"/>
          <w:bCs/>
          <w:color w:val="1F497D"/>
          <w:sz w:val="20"/>
          <w:szCs w:val="18"/>
        </w:rPr>
        <w:t>, not the live site</w:t>
      </w:r>
      <w:r w:rsidR="0042650A" w:rsidRPr="00C3553D">
        <w:rPr>
          <w:rFonts w:ascii="Calibri" w:hAnsi="Calibri" w:cs="Calibri"/>
          <w:bCs/>
          <w:color w:val="1F497D"/>
          <w:sz w:val="20"/>
          <w:szCs w:val="18"/>
        </w:rPr>
        <w:t xml:space="preserve">. </w:t>
      </w:r>
    </w:p>
    <w:p w14:paraId="4A2AB6F9" w14:textId="09E34E79" w:rsidR="00A97B03" w:rsidRPr="00C3553D" w:rsidRDefault="0042650A" w:rsidP="000605AF">
      <w:pPr>
        <w:spacing w:after="200" w:line="276" w:lineRule="auto"/>
        <w:rPr>
          <w:rFonts w:ascii="Calibri" w:hAnsi="Calibri" w:cs="Calibri"/>
          <w:bCs/>
          <w:color w:val="1F497D"/>
          <w:sz w:val="20"/>
          <w:szCs w:val="18"/>
        </w:rPr>
      </w:pPr>
      <w:r w:rsidRPr="00C3553D">
        <w:rPr>
          <w:rFonts w:ascii="Calibri" w:hAnsi="Calibri" w:cs="Calibri"/>
          <w:bCs/>
          <w:color w:val="1F497D"/>
          <w:sz w:val="20"/>
          <w:szCs w:val="18"/>
        </w:rPr>
        <w:t>The e</w:t>
      </w:r>
      <w:r w:rsidR="000605AF" w:rsidRPr="00C3553D">
        <w:rPr>
          <w:rFonts w:ascii="Calibri" w:hAnsi="Calibri" w:cs="Calibri"/>
          <w:bCs/>
          <w:color w:val="1F497D"/>
          <w:sz w:val="20"/>
          <w:szCs w:val="18"/>
        </w:rPr>
        <w:t>xplanatory (‘hover over’) text that is</w:t>
      </w:r>
      <w:r w:rsidR="00EE65C6" w:rsidRPr="00C3553D">
        <w:rPr>
          <w:rFonts w:ascii="Calibri" w:hAnsi="Calibri" w:cs="Calibri"/>
          <w:bCs/>
          <w:color w:val="1F497D"/>
          <w:sz w:val="20"/>
          <w:szCs w:val="18"/>
        </w:rPr>
        <w:t xml:space="preserve"> </w:t>
      </w:r>
      <w:r w:rsidR="000605AF" w:rsidRPr="00C3553D">
        <w:rPr>
          <w:rFonts w:ascii="Calibri" w:hAnsi="Calibri" w:cs="Calibri"/>
          <w:bCs/>
          <w:color w:val="1F497D"/>
          <w:sz w:val="20"/>
          <w:szCs w:val="18"/>
        </w:rPr>
        <w:t xml:space="preserve">on our site </w:t>
      </w:r>
      <w:r w:rsidRPr="00C3553D">
        <w:rPr>
          <w:rFonts w:ascii="Calibri" w:hAnsi="Calibri" w:cs="Calibri"/>
          <w:bCs/>
          <w:color w:val="1F497D"/>
          <w:sz w:val="20"/>
          <w:szCs w:val="18"/>
        </w:rPr>
        <w:t>is</w:t>
      </w:r>
      <w:r w:rsidR="00EE65C6" w:rsidRPr="00C3553D">
        <w:rPr>
          <w:rFonts w:ascii="Calibri" w:hAnsi="Calibri" w:cs="Calibri"/>
          <w:bCs/>
          <w:color w:val="1F497D"/>
          <w:sz w:val="20"/>
          <w:szCs w:val="18"/>
        </w:rPr>
        <w:t xml:space="preserve"> at the bottom of this form</w:t>
      </w:r>
      <w:r w:rsidR="000605AF" w:rsidRPr="00C3553D">
        <w:rPr>
          <w:rFonts w:ascii="Calibri" w:hAnsi="Calibri" w:cs="Calibri"/>
          <w:bCs/>
          <w:color w:val="1F497D"/>
          <w:sz w:val="20"/>
          <w:szCs w:val="18"/>
        </w:rPr>
        <w:t>.  Please add instructions within the ‘x’ box if required (</w:t>
      </w:r>
      <w:proofErr w:type="gramStart"/>
      <w:r w:rsidR="000605AF" w:rsidRPr="00C3553D">
        <w:rPr>
          <w:rFonts w:ascii="Calibri" w:hAnsi="Calibri" w:cs="Calibri"/>
          <w:bCs/>
          <w:color w:val="1F497D"/>
          <w:sz w:val="20"/>
          <w:szCs w:val="18"/>
        </w:rPr>
        <w:t>e.g.</w:t>
      </w:r>
      <w:proofErr w:type="gramEnd"/>
      <w:r w:rsidR="000605AF" w:rsidRPr="00C3553D">
        <w:rPr>
          <w:rFonts w:ascii="Calibri" w:hAnsi="Calibri" w:cs="Calibri"/>
          <w:bCs/>
          <w:color w:val="1F497D"/>
          <w:sz w:val="20"/>
          <w:szCs w:val="18"/>
        </w:rPr>
        <w:t xml:space="preserve"> please amend to </w:t>
      </w:r>
      <w:r w:rsidR="00DD6CD3" w:rsidRPr="00C3553D">
        <w:rPr>
          <w:rFonts w:ascii="Calibri" w:hAnsi="Calibri" w:cs="Calibri"/>
          <w:bCs/>
          <w:color w:val="1F497D"/>
          <w:sz w:val="20"/>
          <w:szCs w:val="18"/>
        </w:rPr>
        <w:t>…</w:t>
      </w:r>
      <w:r w:rsidR="000605AF" w:rsidRPr="00C3553D">
        <w:rPr>
          <w:rFonts w:ascii="Calibri" w:hAnsi="Calibri" w:cs="Calibri"/>
          <w:bCs/>
          <w:color w:val="1F497D"/>
          <w:sz w:val="20"/>
          <w:szCs w:val="18"/>
        </w:rPr>
        <w:t>).</w:t>
      </w:r>
      <w:r w:rsidR="00EE65C6" w:rsidRPr="00C3553D">
        <w:rPr>
          <w:rFonts w:ascii="Calibri" w:hAnsi="Calibri" w:cs="Calibri"/>
          <w:bCs/>
          <w:color w:val="1F497D"/>
          <w:sz w:val="20"/>
          <w:szCs w:val="18"/>
        </w:rPr>
        <w:t xml:space="preserve"> </w:t>
      </w:r>
    </w:p>
    <w:p w14:paraId="431B105C" w14:textId="106EFC51" w:rsidR="001C7B3B" w:rsidRPr="00C3553D" w:rsidRDefault="00EE65C6" w:rsidP="000605AF">
      <w:pPr>
        <w:spacing w:after="200" w:line="276" w:lineRule="auto"/>
        <w:rPr>
          <w:rFonts w:ascii="Calibri" w:hAnsi="Calibri" w:cs="Calibri"/>
          <w:bCs/>
          <w:color w:val="1F497D"/>
          <w:sz w:val="20"/>
          <w:szCs w:val="18"/>
        </w:rPr>
      </w:pPr>
      <w:r w:rsidRPr="00C3553D">
        <w:rPr>
          <w:rFonts w:ascii="Calibri" w:hAnsi="Calibri" w:cs="Calibri"/>
          <w:bCs/>
          <w:color w:val="1F497D"/>
          <w:sz w:val="20"/>
          <w:szCs w:val="18"/>
        </w:rPr>
        <w:t>The green asterisk</w:t>
      </w:r>
      <w:r w:rsidRPr="003E0688">
        <w:rPr>
          <w:rFonts w:ascii="Calibri" w:hAnsi="Calibri" w:cs="Calibri"/>
          <w:bCs/>
          <w:color w:val="0070C0"/>
          <w:sz w:val="20"/>
          <w:szCs w:val="18"/>
        </w:rPr>
        <w:t xml:space="preserve"> (*) </w:t>
      </w:r>
      <w:r w:rsidRPr="00C3553D">
        <w:rPr>
          <w:rFonts w:ascii="Calibri" w:hAnsi="Calibri" w:cs="Calibri"/>
          <w:bCs/>
          <w:color w:val="1F497D"/>
          <w:sz w:val="20"/>
          <w:szCs w:val="18"/>
        </w:rPr>
        <w:t xml:space="preserve">relates to the </w:t>
      </w:r>
      <w:r w:rsidR="00A97B03" w:rsidRPr="00C3553D">
        <w:rPr>
          <w:rFonts w:ascii="Calibri" w:hAnsi="Calibri" w:cs="Calibri"/>
          <w:bCs/>
          <w:color w:val="1F497D"/>
          <w:sz w:val="20"/>
          <w:szCs w:val="18"/>
        </w:rPr>
        <w:t xml:space="preserve">optional </w:t>
      </w:r>
      <w:r w:rsidRPr="00C3553D">
        <w:rPr>
          <w:rFonts w:ascii="Calibri" w:hAnsi="Calibri" w:cs="Calibri"/>
          <w:bCs/>
          <w:color w:val="1F497D"/>
          <w:sz w:val="20"/>
          <w:szCs w:val="18"/>
        </w:rPr>
        <w:t>Dialshifter form</w:t>
      </w:r>
      <w:r w:rsidR="00E20E83" w:rsidRPr="00C3553D">
        <w:rPr>
          <w:rFonts w:ascii="Calibri" w:hAnsi="Calibri" w:cs="Calibri"/>
          <w:bCs/>
          <w:color w:val="1F497D"/>
          <w:sz w:val="20"/>
          <w:szCs w:val="18"/>
        </w:rPr>
        <w:t xml:space="preserve"> at the end of this </w:t>
      </w:r>
      <w:r w:rsidRPr="00C3553D">
        <w:rPr>
          <w:rFonts w:ascii="Calibri" w:hAnsi="Calibri" w:cs="Calibri"/>
          <w:bCs/>
          <w:color w:val="1F497D"/>
          <w:sz w:val="20"/>
          <w:szCs w:val="18"/>
        </w:rPr>
        <w:t>questionnaire, which you are</w:t>
      </w:r>
      <w:r w:rsidR="001C7B3B" w:rsidRPr="00C3553D">
        <w:rPr>
          <w:rFonts w:ascii="Calibri" w:hAnsi="Calibri" w:cs="Calibri"/>
          <w:bCs/>
          <w:color w:val="1F497D"/>
          <w:sz w:val="20"/>
          <w:szCs w:val="18"/>
        </w:rPr>
        <w:t xml:space="preserve"> </w:t>
      </w:r>
      <w:r w:rsidRPr="00C3553D">
        <w:rPr>
          <w:rFonts w:ascii="Calibri" w:hAnsi="Calibri" w:cs="Calibri"/>
          <w:bCs/>
          <w:color w:val="1F497D"/>
          <w:sz w:val="20"/>
          <w:szCs w:val="18"/>
        </w:rPr>
        <w:t>welcome to complete.</w:t>
      </w:r>
      <w:r w:rsidR="008C4C15" w:rsidRPr="00C3553D">
        <w:rPr>
          <w:rFonts w:ascii="Calibri" w:hAnsi="Calibri" w:cs="Calibri"/>
          <w:bCs/>
          <w:color w:val="1F497D"/>
          <w:sz w:val="20"/>
          <w:szCs w:val="18"/>
        </w:rPr>
        <w:t xml:space="preserve">  Dialshifter statements will go live when the new site is launched.</w:t>
      </w:r>
    </w:p>
    <w:p w14:paraId="0989BE72" w14:textId="13170D42" w:rsidR="00D05280" w:rsidRPr="00C3553D" w:rsidRDefault="00D05280" w:rsidP="000605AF">
      <w:pPr>
        <w:spacing w:after="200" w:line="276" w:lineRule="auto"/>
        <w:rPr>
          <w:rFonts w:ascii="Calibri" w:hAnsi="Calibri" w:cs="Calibri"/>
          <w:bCs/>
          <w:color w:val="1F497D"/>
          <w:sz w:val="20"/>
          <w:szCs w:val="18"/>
        </w:rPr>
      </w:pPr>
      <w:r w:rsidRPr="00C3553D">
        <w:rPr>
          <w:rFonts w:ascii="Calibri" w:hAnsi="Calibri" w:cs="Calibri"/>
          <w:bCs/>
          <w:color w:val="1F497D"/>
          <w:sz w:val="20"/>
          <w:szCs w:val="18"/>
        </w:rPr>
        <w:t xml:space="preserve">Select all of the following that apply to your fund and can be evidenced in writing by marking with an </w:t>
      </w:r>
      <w:r w:rsidRPr="00C3553D">
        <w:rPr>
          <w:rFonts w:ascii="Calibri" w:hAnsi="Calibri" w:cs="Calibri"/>
          <w:bCs/>
          <w:color w:val="1F497D"/>
          <w:sz w:val="28"/>
        </w:rPr>
        <w:t>‘</w:t>
      </w:r>
      <w:r w:rsidR="00CB0B34" w:rsidRPr="00C3553D">
        <w:rPr>
          <w:rFonts w:ascii="Calibri" w:hAnsi="Calibri" w:cs="Calibri"/>
          <w:bCs/>
          <w:color w:val="1F497D"/>
          <w:sz w:val="28"/>
        </w:rPr>
        <w:t>x</w:t>
      </w:r>
      <w:r w:rsidRPr="00C3553D">
        <w:rPr>
          <w:rFonts w:ascii="Calibri" w:hAnsi="Calibri" w:cs="Calibri"/>
          <w:bCs/>
          <w:color w:val="1F497D"/>
          <w:sz w:val="28"/>
        </w:rPr>
        <w:t>’.</w:t>
      </w:r>
    </w:p>
    <w:p w14:paraId="5A971C60" w14:textId="1F502BCE" w:rsidR="00297194" w:rsidRPr="00C3553D" w:rsidRDefault="00153C3C" w:rsidP="000605AF">
      <w:pPr>
        <w:spacing w:after="200" w:line="276" w:lineRule="auto"/>
        <w:rPr>
          <w:rFonts w:ascii="Calibri" w:hAnsi="Calibri" w:cs="Calibri"/>
          <w:b/>
          <w:color w:val="1F497D"/>
          <w:sz w:val="20"/>
          <w:szCs w:val="18"/>
        </w:rPr>
      </w:pPr>
      <w:r w:rsidRPr="00C3553D">
        <w:rPr>
          <w:rFonts w:ascii="Calibri" w:hAnsi="Calibri" w:cs="Calibri"/>
          <w:b/>
          <w:color w:val="1F497D"/>
          <w:sz w:val="20"/>
          <w:szCs w:val="18"/>
        </w:rPr>
        <w:t>Definitions</w:t>
      </w:r>
      <w:r w:rsidR="004D0606" w:rsidRPr="00C3553D">
        <w:rPr>
          <w:rFonts w:ascii="Calibri" w:hAnsi="Calibri" w:cs="Calibri"/>
          <w:b/>
          <w:color w:val="1F497D"/>
          <w:sz w:val="20"/>
          <w:szCs w:val="18"/>
        </w:rPr>
        <w:t xml:space="preserve"> / Key</w:t>
      </w:r>
      <w:r w:rsidRPr="00C3553D">
        <w:rPr>
          <w:rFonts w:ascii="Calibri" w:hAnsi="Calibri" w:cs="Calibri"/>
          <w:b/>
          <w:color w:val="1F497D"/>
          <w:sz w:val="20"/>
          <w:szCs w:val="18"/>
        </w:rPr>
        <w:t xml:space="preserve">: </w:t>
      </w:r>
    </w:p>
    <w:p w14:paraId="459860DF" w14:textId="401C2CB8" w:rsidR="004F5A3B" w:rsidRPr="00C3553D" w:rsidRDefault="00297194" w:rsidP="00E80FEA">
      <w:pPr>
        <w:pStyle w:val="ListParagraph"/>
        <w:numPr>
          <w:ilvl w:val="0"/>
          <w:numId w:val="31"/>
        </w:numPr>
        <w:rPr>
          <w:rFonts w:ascii="Calibri" w:hAnsi="Calibri" w:cs="Calibri"/>
          <w:bCs/>
          <w:color w:val="1F497D"/>
          <w:sz w:val="20"/>
          <w:szCs w:val="18"/>
          <w:lang w:val="en-GB"/>
        </w:rPr>
      </w:pPr>
      <w:r w:rsidRPr="001E0664">
        <w:rPr>
          <w:rFonts w:ascii="Calibri" w:hAnsi="Calibri" w:cs="Calibri"/>
          <w:bCs/>
          <w:i/>
          <w:iCs/>
          <w:color w:val="1F497D"/>
          <w:sz w:val="20"/>
          <w:szCs w:val="18"/>
          <w:lang w:val="en-GB"/>
        </w:rPr>
        <w:t>P</w:t>
      </w:r>
      <w:r w:rsidR="00153C3C" w:rsidRPr="001E0664">
        <w:rPr>
          <w:rFonts w:ascii="Calibri" w:hAnsi="Calibri" w:cs="Calibri"/>
          <w:bCs/>
          <w:i/>
          <w:iCs/>
          <w:color w:val="1F497D"/>
          <w:sz w:val="20"/>
          <w:szCs w:val="18"/>
          <w:lang w:val="en-GB"/>
        </w:rPr>
        <w:t>olicy</w:t>
      </w:r>
      <w:r w:rsidRPr="00C3553D">
        <w:rPr>
          <w:rFonts w:ascii="Calibri" w:hAnsi="Calibri" w:cs="Calibri"/>
          <w:bCs/>
          <w:color w:val="1F497D"/>
          <w:sz w:val="20"/>
          <w:szCs w:val="18"/>
          <w:lang w:val="en-GB"/>
        </w:rPr>
        <w:t xml:space="preserve"> = the fund has a written policy </w:t>
      </w:r>
      <w:r w:rsidR="00CC1F07">
        <w:rPr>
          <w:rFonts w:ascii="Calibri" w:hAnsi="Calibri" w:cs="Calibri"/>
          <w:bCs/>
          <w:color w:val="1F497D"/>
          <w:sz w:val="20"/>
          <w:szCs w:val="18"/>
          <w:lang w:val="en-GB"/>
        </w:rPr>
        <w:t xml:space="preserve">proving this </w:t>
      </w:r>
      <w:r w:rsidR="004F5A3B" w:rsidRPr="00C3553D">
        <w:rPr>
          <w:rFonts w:ascii="Calibri" w:hAnsi="Calibri" w:cs="Calibri"/>
          <w:bCs/>
          <w:color w:val="1F497D"/>
          <w:sz w:val="20"/>
          <w:szCs w:val="18"/>
          <w:lang w:val="en-GB"/>
        </w:rPr>
        <w:t>issue is considered as part of the</w:t>
      </w:r>
      <w:r w:rsidR="00CC1F07">
        <w:rPr>
          <w:rFonts w:ascii="Calibri" w:hAnsi="Calibri" w:cs="Calibri"/>
          <w:bCs/>
          <w:color w:val="1F497D"/>
          <w:sz w:val="20"/>
          <w:szCs w:val="18"/>
          <w:lang w:val="en-GB"/>
        </w:rPr>
        <w:t xml:space="preserve"> sustainable </w:t>
      </w:r>
      <w:r w:rsidR="004F5A3B" w:rsidRPr="00C3553D">
        <w:rPr>
          <w:rFonts w:ascii="Calibri" w:hAnsi="Calibri" w:cs="Calibri"/>
          <w:bCs/>
          <w:color w:val="1F497D"/>
          <w:sz w:val="20"/>
          <w:szCs w:val="18"/>
          <w:lang w:val="en-GB"/>
        </w:rPr>
        <w:t>investment selection process</w:t>
      </w:r>
      <w:r w:rsidR="00153C3C" w:rsidRPr="00C3553D">
        <w:rPr>
          <w:rFonts w:ascii="Calibri" w:hAnsi="Calibri" w:cs="Calibri"/>
          <w:bCs/>
          <w:color w:val="1F497D"/>
          <w:sz w:val="20"/>
          <w:szCs w:val="18"/>
          <w:lang w:val="en-GB"/>
        </w:rPr>
        <w:t xml:space="preserve"> </w:t>
      </w:r>
    </w:p>
    <w:p w14:paraId="5E74C475" w14:textId="77777777" w:rsidR="004F5A3B" w:rsidRPr="00C3553D" w:rsidRDefault="004F5A3B" w:rsidP="00E80FEA">
      <w:pPr>
        <w:pStyle w:val="ListParagraph"/>
        <w:numPr>
          <w:ilvl w:val="0"/>
          <w:numId w:val="31"/>
        </w:numPr>
        <w:rPr>
          <w:rFonts w:ascii="Calibri" w:hAnsi="Calibri" w:cs="Calibri"/>
          <w:bCs/>
          <w:color w:val="1F497D"/>
          <w:sz w:val="20"/>
          <w:szCs w:val="18"/>
          <w:lang w:val="en-GB"/>
        </w:rPr>
      </w:pPr>
      <w:r w:rsidRPr="001E0664">
        <w:rPr>
          <w:rFonts w:ascii="Calibri" w:hAnsi="Calibri" w:cs="Calibri"/>
          <w:bCs/>
          <w:i/>
          <w:iCs/>
          <w:color w:val="1F497D"/>
          <w:sz w:val="20"/>
          <w:szCs w:val="18"/>
          <w:lang w:val="en-GB"/>
        </w:rPr>
        <w:t>T</w:t>
      </w:r>
      <w:r w:rsidR="00153C3C" w:rsidRPr="001E0664">
        <w:rPr>
          <w:rFonts w:ascii="Calibri" w:hAnsi="Calibri" w:cs="Calibri"/>
          <w:bCs/>
          <w:i/>
          <w:iCs/>
          <w:color w:val="1F497D"/>
          <w:sz w:val="20"/>
          <w:szCs w:val="18"/>
          <w:lang w:val="en-GB"/>
        </w:rPr>
        <w:t>heme</w:t>
      </w:r>
      <w:r w:rsidRPr="00C3553D">
        <w:rPr>
          <w:rFonts w:ascii="Calibri" w:hAnsi="Calibri" w:cs="Calibri"/>
          <w:bCs/>
          <w:color w:val="1F497D"/>
          <w:sz w:val="20"/>
          <w:szCs w:val="18"/>
          <w:lang w:val="en-GB"/>
        </w:rPr>
        <w:t xml:space="preserve"> = this issue is a core strand of the fund strategy</w:t>
      </w:r>
    </w:p>
    <w:p w14:paraId="49E92DE3" w14:textId="001AA5BF" w:rsidR="00153C3C" w:rsidRPr="00C3553D" w:rsidRDefault="004F5A3B" w:rsidP="00E80FEA">
      <w:pPr>
        <w:pStyle w:val="ListParagraph"/>
        <w:numPr>
          <w:ilvl w:val="0"/>
          <w:numId w:val="31"/>
        </w:numPr>
        <w:rPr>
          <w:rFonts w:ascii="Calibri" w:hAnsi="Calibri" w:cs="Calibri"/>
          <w:bCs/>
          <w:color w:val="1F497D"/>
          <w:sz w:val="20"/>
          <w:szCs w:val="18"/>
          <w:lang w:val="en-GB"/>
        </w:rPr>
      </w:pPr>
      <w:r w:rsidRPr="001E0664">
        <w:rPr>
          <w:rFonts w:ascii="Calibri" w:hAnsi="Calibri" w:cs="Calibri"/>
          <w:bCs/>
          <w:i/>
          <w:iCs/>
          <w:color w:val="1F497D"/>
          <w:sz w:val="20"/>
          <w:szCs w:val="18"/>
          <w:lang w:val="en-GB"/>
        </w:rPr>
        <w:t>F</w:t>
      </w:r>
      <w:r w:rsidR="00153C3C" w:rsidRPr="001E0664">
        <w:rPr>
          <w:rFonts w:ascii="Calibri" w:hAnsi="Calibri" w:cs="Calibri"/>
          <w:bCs/>
          <w:i/>
          <w:iCs/>
          <w:color w:val="1F497D"/>
          <w:sz w:val="20"/>
          <w:szCs w:val="18"/>
          <w:lang w:val="en-GB"/>
        </w:rPr>
        <w:t>ocus</w:t>
      </w:r>
      <w:r w:rsidR="00153C3C" w:rsidRPr="00C3553D">
        <w:rPr>
          <w:rFonts w:ascii="Calibri" w:hAnsi="Calibri" w:cs="Calibri"/>
          <w:bCs/>
          <w:color w:val="1F497D"/>
          <w:sz w:val="20"/>
          <w:szCs w:val="18"/>
          <w:lang w:val="en-GB"/>
        </w:rPr>
        <w:t xml:space="preserve"> </w:t>
      </w:r>
      <w:r w:rsidRPr="00C3553D">
        <w:rPr>
          <w:rFonts w:ascii="Calibri" w:hAnsi="Calibri" w:cs="Calibri"/>
          <w:bCs/>
          <w:color w:val="1F497D"/>
          <w:sz w:val="20"/>
          <w:szCs w:val="18"/>
          <w:lang w:val="en-GB"/>
        </w:rPr>
        <w:t xml:space="preserve">= this is </w:t>
      </w:r>
      <w:r w:rsidR="00E80FEA" w:rsidRPr="00C3553D">
        <w:rPr>
          <w:rFonts w:ascii="Calibri" w:hAnsi="Calibri" w:cs="Calibri"/>
          <w:bCs/>
          <w:color w:val="1F497D"/>
          <w:sz w:val="20"/>
          <w:szCs w:val="18"/>
          <w:lang w:val="en-GB"/>
        </w:rPr>
        <w:t xml:space="preserve">what the fund primarily concentrates on </w:t>
      </w:r>
    </w:p>
    <w:p w14:paraId="4F041C4F" w14:textId="4E6CDDA2" w:rsidR="004D0606" w:rsidRPr="00C3553D" w:rsidRDefault="004D0606" w:rsidP="00E80FEA">
      <w:pPr>
        <w:pStyle w:val="ListParagraph"/>
        <w:numPr>
          <w:ilvl w:val="0"/>
          <w:numId w:val="31"/>
        </w:numPr>
        <w:rPr>
          <w:rFonts w:ascii="Calibri" w:hAnsi="Calibri" w:cs="Calibri"/>
          <w:bCs/>
          <w:color w:val="1F497D"/>
          <w:sz w:val="20"/>
          <w:szCs w:val="18"/>
          <w:highlight w:val="cyan"/>
          <w:lang w:val="en-GB"/>
        </w:rPr>
      </w:pPr>
      <w:r w:rsidRPr="00C3553D">
        <w:rPr>
          <w:rFonts w:ascii="Calibri" w:hAnsi="Calibri" w:cs="Calibri"/>
          <w:bCs/>
          <w:color w:val="1F497D"/>
          <w:sz w:val="20"/>
          <w:szCs w:val="18"/>
          <w:highlight w:val="cyan"/>
          <w:lang w:val="en-GB"/>
        </w:rPr>
        <w:t xml:space="preserve">Amended filter </w:t>
      </w:r>
      <w:proofErr w:type="gramStart"/>
      <w:r w:rsidR="007A49BF" w:rsidRPr="00C3553D">
        <w:rPr>
          <w:rFonts w:ascii="Calibri" w:hAnsi="Calibri" w:cs="Calibri"/>
          <w:bCs/>
          <w:color w:val="1F497D"/>
          <w:sz w:val="20"/>
          <w:szCs w:val="18"/>
          <w:highlight w:val="cyan"/>
          <w:lang w:val="en-GB"/>
        </w:rPr>
        <w:t>option</w:t>
      </w:r>
      <w:proofErr w:type="gramEnd"/>
    </w:p>
    <w:p w14:paraId="684D8589" w14:textId="6AE1E946" w:rsidR="004D0606" w:rsidRPr="00C3553D" w:rsidRDefault="004D0606" w:rsidP="00E80FEA">
      <w:pPr>
        <w:pStyle w:val="ListParagraph"/>
        <w:numPr>
          <w:ilvl w:val="0"/>
          <w:numId w:val="31"/>
        </w:numPr>
        <w:rPr>
          <w:rFonts w:ascii="Calibri" w:hAnsi="Calibri" w:cs="Calibri"/>
          <w:bCs/>
          <w:color w:val="1F497D"/>
          <w:sz w:val="20"/>
          <w:szCs w:val="18"/>
          <w:highlight w:val="yellow"/>
          <w:lang w:val="en-GB"/>
        </w:rPr>
      </w:pPr>
      <w:r w:rsidRPr="00C3553D">
        <w:rPr>
          <w:rFonts w:ascii="Calibri" w:hAnsi="Calibri" w:cs="Calibri"/>
          <w:bCs/>
          <w:color w:val="1F497D"/>
          <w:sz w:val="20"/>
          <w:szCs w:val="18"/>
          <w:highlight w:val="yellow"/>
          <w:lang w:val="en-GB"/>
        </w:rPr>
        <w:t>New filter opt</w:t>
      </w:r>
      <w:r w:rsidR="00962499" w:rsidRPr="00C3553D">
        <w:rPr>
          <w:rFonts w:ascii="Calibri" w:hAnsi="Calibri" w:cs="Calibri"/>
          <w:bCs/>
          <w:color w:val="1F497D"/>
          <w:sz w:val="20"/>
          <w:szCs w:val="18"/>
          <w:highlight w:val="yellow"/>
          <w:lang w:val="en-GB"/>
        </w:rPr>
        <w:t>ion (added in 2023)</w:t>
      </w:r>
      <w:r w:rsidR="00F45445" w:rsidRPr="00C3553D">
        <w:rPr>
          <w:rFonts w:ascii="Calibri" w:hAnsi="Calibri" w:cs="Calibri"/>
          <w:bCs/>
          <w:color w:val="1F497D"/>
          <w:sz w:val="20"/>
          <w:szCs w:val="18"/>
          <w:highlight w:val="yellow"/>
          <w:lang w:val="en-GB"/>
        </w:rPr>
        <w:t xml:space="preserve"> – </w:t>
      </w:r>
      <w:r w:rsidR="00F45445" w:rsidRPr="00C3553D">
        <w:rPr>
          <w:rFonts w:ascii="Calibri" w:hAnsi="Calibri" w:cs="Calibri"/>
          <w:bCs/>
          <w:color w:val="1F497D"/>
          <w:sz w:val="20"/>
          <w:szCs w:val="18"/>
          <w:lang w:val="en-GB"/>
        </w:rPr>
        <w:t xml:space="preserve">explanatory text not added yet. </w:t>
      </w:r>
    </w:p>
    <w:p w14:paraId="4D34078F" w14:textId="16E4E849" w:rsidR="00DD6CD3" w:rsidRPr="00C3553D" w:rsidRDefault="00DD6CD3" w:rsidP="000605AF">
      <w:pPr>
        <w:spacing w:after="200" w:line="276" w:lineRule="auto"/>
        <w:rPr>
          <w:rFonts w:ascii="Calibri" w:hAnsi="Calibri" w:cs="Calibri"/>
          <w:bCs/>
          <w:color w:val="1F497D"/>
          <w:sz w:val="20"/>
          <w:szCs w:val="18"/>
        </w:rPr>
      </w:pPr>
    </w:p>
    <w:tbl>
      <w:tblPr>
        <w:tblW w:w="10450" w:type="dxa"/>
        <w:tblBorders>
          <w:top w:val="single" w:sz="6" w:space="0" w:color="4BACC6"/>
          <w:left w:val="single" w:sz="6" w:space="0" w:color="4BACC6"/>
          <w:bottom w:val="single" w:sz="6" w:space="0" w:color="4BACC6"/>
          <w:right w:val="single" w:sz="6" w:space="0" w:color="4BACC6"/>
        </w:tblBorders>
        <w:tblLayout w:type="fixed"/>
        <w:tblCellMar>
          <w:top w:w="60" w:type="dxa"/>
          <w:left w:w="60" w:type="dxa"/>
          <w:bottom w:w="60" w:type="dxa"/>
          <w:right w:w="60" w:type="dxa"/>
        </w:tblCellMar>
        <w:tblLook w:val="04A0" w:firstRow="1" w:lastRow="0" w:firstColumn="1" w:lastColumn="0" w:noHBand="0" w:noVBand="1"/>
      </w:tblPr>
      <w:tblGrid>
        <w:gridCol w:w="5095"/>
        <w:gridCol w:w="284"/>
        <w:gridCol w:w="62"/>
        <w:gridCol w:w="4616"/>
        <w:gridCol w:w="393"/>
      </w:tblGrid>
      <w:tr w:rsidR="000605AF" w:rsidRPr="00C3553D" w14:paraId="1F08916A" w14:textId="77777777" w:rsidTr="003331BD">
        <w:tc>
          <w:tcPr>
            <w:tcW w:w="10450" w:type="dxa"/>
            <w:gridSpan w:val="5"/>
            <w:tcBorders>
              <w:top w:val="single" w:sz="6" w:space="0" w:color="4BACC6"/>
              <w:left w:val="single" w:sz="6" w:space="0" w:color="4BACC6"/>
              <w:bottom w:val="single" w:sz="6" w:space="0" w:color="4BACC6"/>
              <w:right w:val="single" w:sz="6" w:space="0" w:color="4BACC6"/>
            </w:tcBorders>
            <w:shd w:val="clear" w:color="auto" w:fill="B6DDE8"/>
            <w:vAlign w:val="center"/>
            <w:hideMark/>
          </w:tcPr>
          <w:p w14:paraId="28ADE7E4" w14:textId="1DACDDF0" w:rsidR="000605AF" w:rsidRPr="00705635" w:rsidRDefault="00AE77AD" w:rsidP="000605AF">
            <w:pPr>
              <w:jc w:val="center"/>
              <w:rPr>
                <w:rFonts w:ascii="Calibri" w:hAnsi="Calibri" w:cs="Calibri"/>
                <w:b/>
                <w:bCs/>
                <w:color w:val="002060"/>
                <w:sz w:val="32"/>
                <w:szCs w:val="32"/>
                <w:lang w:bidi="en-US"/>
              </w:rPr>
            </w:pPr>
            <w:bookmarkStart w:id="4" w:name="_Hlk73983231"/>
            <w:r w:rsidRPr="00705635">
              <w:rPr>
                <w:rFonts w:ascii="Calibri" w:hAnsi="Calibri" w:cs="Calibri"/>
                <w:b/>
                <w:bCs/>
                <w:color w:val="002060"/>
                <w:sz w:val="32"/>
                <w:szCs w:val="32"/>
                <w:lang w:bidi="en-US"/>
              </w:rPr>
              <w:t xml:space="preserve">Fund specific issues, aims and </w:t>
            </w:r>
            <w:proofErr w:type="gramStart"/>
            <w:r w:rsidRPr="00705635">
              <w:rPr>
                <w:rFonts w:ascii="Calibri" w:hAnsi="Calibri" w:cs="Calibri"/>
                <w:b/>
                <w:bCs/>
                <w:color w:val="002060"/>
                <w:sz w:val="32"/>
                <w:szCs w:val="32"/>
                <w:lang w:bidi="en-US"/>
              </w:rPr>
              <w:t>approaches</w:t>
            </w:r>
            <w:proofErr w:type="gramEnd"/>
          </w:p>
          <w:p w14:paraId="3583902E" w14:textId="77777777" w:rsidR="000605AF" w:rsidRDefault="000605AF" w:rsidP="000605AF">
            <w:pPr>
              <w:jc w:val="center"/>
              <w:rPr>
                <w:rFonts w:ascii="Calibri" w:hAnsi="Calibri" w:cs="Calibri"/>
                <w:color w:val="002060"/>
                <w:sz w:val="20"/>
                <w:szCs w:val="20"/>
                <w:lang w:bidi="en-US"/>
              </w:rPr>
            </w:pPr>
            <w:r w:rsidRPr="00C3553D">
              <w:rPr>
                <w:rFonts w:ascii="Calibri" w:hAnsi="Calibri" w:cs="Calibri"/>
                <w:color w:val="002060"/>
                <w:sz w:val="20"/>
                <w:szCs w:val="20"/>
                <w:lang w:bidi="en-US"/>
              </w:rPr>
              <w:t xml:space="preserve">Please only tick filter options that you can evidence on </w:t>
            </w:r>
            <w:proofErr w:type="gramStart"/>
            <w:r w:rsidRPr="00C3553D">
              <w:rPr>
                <w:rFonts w:ascii="Calibri" w:hAnsi="Calibri" w:cs="Calibri"/>
                <w:color w:val="002060"/>
                <w:sz w:val="20"/>
                <w:szCs w:val="20"/>
                <w:lang w:bidi="en-US"/>
              </w:rPr>
              <w:t>request</w:t>
            </w:r>
            <w:proofErr w:type="gramEnd"/>
          </w:p>
          <w:p w14:paraId="32A5D5D1" w14:textId="077BDABF" w:rsidR="001C6BE9" w:rsidRPr="00C3553D" w:rsidRDefault="001C6BE9" w:rsidP="000605AF">
            <w:pPr>
              <w:jc w:val="center"/>
              <w:rPr>
                <w:rFonts w:ascii="Calibri" w:hAnsi="Calibri" w:cs="Calibri"/>
                <w:b/>
                <w:bCs/>
                <w:color w:val="002060"/>
                <w:sz w:val="18"/>
                <w:szCs w:val="18"/>
                <w:lang w:bidi="en-US"/>
              </w:rPr>
            </w:pPr>
          </w:p>
        </w:tc>
      </w:tr>
      <w:tr w:rsidR="000605AF" w:rsidRPr="00C3553D" w14:paraId="59A26AA8" w14:textId="77777777" w:rsidTr="003331BD">
        <w:tc>
          <w:tcPr>
            <w:tcW w:w="10450" w:type="dxa"/>
            <w:gridSpan w:val="5"/>
            <w:tcBorders>
              <w:top w:val="single" w:sz="6" w:space="0" w:color="4BACC6"/>
              <w:left w:val="single" w:sz="6" w:space="0" w:color="4BACC6"/>
              <w:bottom w:val="single" w:sz="6" w:space="0" w:color="4BACC6"/>
              <w:right w:val="single" w:sz="6" w:space="0" w:color="4BACC6"/>
            </w:tcBorders>
            <w:shd w:val="clear" w:color="auto" w:fill="DEEAF6" w:themeFill="accent5" w:themeFillTint="33"/>
            <w:vAlign w:val="center"/>
          </w:tcPr>
          <w:p w14:paraId="5C663F97" w14:textId="245F42AD" w:rsidR="000605AF" w:rsidRPr="00C3553D" w:rsidRDefault="006D0A89" w:rsidP="000605AF">
            <w:pPr>
              <w:jc w:val="center"/>
              <w:rPr>
                <w:rFonts w:ascii="Calibri" w:hAnsi="Calibri" w:cs="Calibri"/>
                <w:b/>
                <w:bCs/>
                <w:color w:val="002060"/>
                <w:sz w:val="18"/>
                <w:szCs w:val="18"/>
                <w:lang w:bidi="en-US"/>
              </w:rPr>
            </w:pPr>
            <w:r w:rsidRPr="00C3553D">
              <w:rPr>
                <w:rFonts w:ascii="Calibri" w:hAnsi="Calibri" w:cs="Calibri"/>
                <w:b/>
                <w:bCs/>
                <w:color w:val="002060"/>
                <w:lang w:bidi="en-US"/>
              </w:rPr>
              <w:t>SUSTAINABILITY &amp;</w:t>
            </w:r>
            <w:r w:rsidR="00C11959" w:rsidRPr="00C3553D">
              <w:rPr>
                <w:rFonts w:ascii="Calibri" w:hAnsi="Calibri" w:cs="Calibri"/>
                <w:b/>
                <w:bCs/>
                <w:color w:val="002060"/>
                <w:lang w:bidi="en-US"/>
              </w:rPr>
              <w:t xml:space="preserve"> </w:t>
            </w:r>
            <w:r w:rsidRPr="00C3553D">
              <w:rPr>
                <w:rFonts w:ascii="Calibri" w:hAnsi="Calibri" w:cs="Calibri"/>
                <w:b/>
                <w:bCs/>
                <w:color w:val="002060"/>
                <w:lang w:bidi="en-US"/>
              </w:rPr>
              <w:t>ENVIRONMENTAL</w:t>
            </w:r>
          </w:p>
        </w:tc>
      </w:tr>
      <w:tr w:rsidR="00D40902" w:rsidRPr="00C3553D" w14:paraId="211060E7" w14:textId="77777777" w:rsidTr="003331BD">
        <w:tc>
          <w:tcPr>
            <w:tcW w:w="10450" w:type="dxa"/>
            <w:gridSpan w:val="5"/>
            <w:tcBorders>
              <w:top w:val="single" w:sz="6" w:space="0" w:color="4BACC6"/>
              <w:left w:val="single" w:sz="6" w:space="0" w:color="4BACC6"/>
              <w:bottom w:val="single" w:sz="6" w:space="0" w:color="4BACC6"/>
              <w:right w:val="single" w:sz="6" w:space="0" w:color="4BACC6"/>
            </w:tcBorders>
            <w:shd w:val="clear" w:color="auto" w:fill="CCFFFF"/>
            <w:vAlign w:val="center"/>
          </w:tcPr>
          <w:p w14:paraId="092D11CB" w14:textId="6CCE64E2" w:rsidR="00D40902" w:rsidRPr="00C3553D" w:rsidRDefault="00032BC8" w:rsidP="000605AF">
            <w:pPr>
              <w:jc w:val="center"/>
              <w:rPr>
                <w:rFonts w:ascii="Calibri" w:hAnsi="Calibri" w:cs="Calibri"/>
                <w:b/>
                <w:bCs/>
                <w:color w:val="002060"/>
                <w:lang w:bidi="en-US"/>
              </w:rPr>
            </w:pPr>
            <w:bookmarkStart w:id="5" w:name="_Hlk125103569"/>
            <w:r w:rsidRPr="00C3553D">
              <w:rPr>
                <w:rFonts w:ascii="Calibri" w:hAnsi="Calibri" w:cs="Calibri"/>
                <w:b/>
                <w:bCs/>
                <w:color w:val="002060"/>
                <w:lang w:bidi="en-US"/>
              </w:rPr>
              <w:t>S</w:t>
            </w:r>
            <w:r w:rsidR="00956687" w:rsidRPr="00C3553D">
              <w:rPr>
                <w:rFonts w:ascii="Calibri" w:hAnsi="Calibri" w:cs="Calibri"/>
                <w:b/>
                <w:bCs/>
                <w:color w:val="002060"/>
                <w:lang w:bidi="en-US"/>
              </w:rPr>
              <w:t>USTAINABILITY</w:t>
            </w:r>
          </w:p>
        </w:tc>
      </w:tr>
      <w:bookmarkEnd w:id="5"/>
      <w:tr w:rsidR="00156D85" w:rsidRPr="00C3553D" w14:paraId="5E79FAF8"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977E3B0" w14:textId="68611EC6" w:rsidR="00156D85" w:rsidRPr="00C3553D" w:rsidRDefault="00156D85" w:rsidP="00C93264">
            <w:pPr>
              <w:spacing w:before="100" w:beforeAutospacing="1" w:after="100" w:after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SUSTAINABILITY</w:t>
            </w:r>
          </w:p>
        </w:tc>
        <w:tc>
          <w:tcPr>
            <w:tcW w:w="346" w:type="dxa"/>
            <w:gridSpan w:val="2"/>
            <w:tcBorders>
              <w:top w:val="single" w:sz="6" w:space="0" w:color="4BACC6"/>
              <w:left w:val="single" w:sz="6" w:space="0" w:color="4BACC6"/>
              <w:bottom w:val="single" w:sz="6" w:space="0" w:color="4BACC6"/>
              <w:right w:val="single" w:sz="6" w:space="0" w:color="4BACC6"/>
            </w:tcBorders>
          </w:tcPr>
          <w:p w14:paraId="6766BDE3" w14:textId="13EBE510" w:rsidR="00156D85" w:rsidRPr="00CD7592" w:rsidRDefault="00CB0B34" w:rsidP="00BA2E81">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c>
          <w:tcPr>
            <w:tcW w:w="4616" w:type="dxa"/>
            <w:tcBorders>
              <w:top w:val="single" w:sz="6" w:space="0" w:color="4BACC6"/>
              <w:left w:val="single" w:sz="6" w:space="0" w:color="4BACC6"/>
              <w:bottom w:val="single" w:sz="6" w:space="0" w:color="4BACC6"/>
              <w:right w:val="single" w:sz="6" w:space="0" w:color="4BACC6"/>
            </w:tcBorders>
          </w:tcPr>
          <w:p w14:paraId="6B8F9D55" w14:textId="2D84F532" w:rsidR="00156D85" w:rsidRPr="00C3553D" w:rsidRDefault="001903C9" w:rsidP="00C93264">
            <w:pPr>
              <w:rPr>
                <w:rFonts w:ascii="Calibri" w:hAnsi="Calibri" w:cs="Calibri"/>
                <w:b/>
                <w:bCs/>
                <w:color w:val="002060"/>
                <w:sz w:val="20"/>
                <w:szCs w:val="20"/>
                <w:lang w:bidi="en-US"/>
              </w:rPr>
            </w:pPr>
            <w:r w:rsidRPr="00C3553D">
              <w:rPr>
                <w:rFonts w:ascii="Calibri" w:hAnsi="Calibri" w:cs="Calibri"/>
                <w:b/>
                <w:bCs/>
                <w:color w:val="002060"/>
                <w:sz w:val="20"/>
                <w:szCs w:val="20"/>
                <w:lang w:bidi="en-US"/>
              </w:rPr>
              <w:t>CLIMATE</w:t>
            </w:r>
            <w:r w:rsidR="00A11C43">
              <w:rPr>
                <w:rFonts w:ascii="Calibri" w:hAnsi="Calibri" w:cs="Calibri"/>
                <w:b/>
                <w:bCs/>
                <w:color w:val="002060"/>
                <w:sz w:val="20"/>
                <w:szCs w:val="20"/>
                <w:lang w:bidi="en-US"/>
              </w:rPr>
              <w:t xml:space="preserve"> CHANGE</w:t>
            </w:r>
            <w:r w:rsidRPr="00C3553D">
              <w:rPr>
                <w:rFonts w:ascii="Calibri" w:hAnsi="Calibri" w:cs="Calibri"/>
                <w:b/>
                <w:bCs/>
                <w:color w:val="002060"/>
                <w:sz w:val="20"/>
                <w:szCs w:val="20"/>
                <w:lang w:bidi="en-US"/>
              </w:rPr>
              <w:t xml:space="preserve"> &amp; ENERGY</w:t>
            </w:r>
          </w:p>
        </w:tc>
        <w:tc>
          <w:tcPr>
            <w:tcW w:w="393" w:type="dxa"/>
            <w:tcBorders>
              <w:top w:val="single" w:sz="6" w:space="0" w:color="4BACC6"/>
              <w:left w:val="single" w:sz="6" w:space="0" w:color="4BACC6"/>
              <w:bottom w:val="single" w:sz="6" w:space="0" w:color="4BACC6"/>
              <w:right w:val="single" w:sz="6" w:space="0" w:color="4BACC6"/>
            </w:tcBorders>
            <w:vAlign w:val="center"/>
          </w:tcPr>
          <w:p w14:paraId="7F93A6FB" w14:textId="17E8C9A9" w:rsidR="00904CAC" w:rsidRPr="00C3553D" w:rsidRDefault="00CB0B34" w:rsidP="00CD7592">
            <w:pPr>
              <w:jc w:val="center"/>
              <w:rPr>
                <w:rFonts w:ascii="Calibri" w:hAnsi="Calibri" w:cs="Calibri"/>
                <w:b/>
                <w:bCs/>
                <w:color w:val="002060"/>
                <w:sz w:val="12"/>
                <w:szCs w:val="12"/>
                <w:lang w:bidi="en-US"/>
              </w:rPr>
            </w:pPr>
            <w:r w:rsidRPr="00CD7592">
              <w:rPr>
                <w:rFonts w:ascii="Calibri" w:hAnsi="Calibri" w:cs="Calibri"/>
                <w:b/>
                <w:bCs/>
                <w:color w:val="002060"/>
                <w:sz w:val="16"/>
                <w:szCs w:val="16"/>
                <w:lang w:bidi="en-US"/>
              </w:rPr>
              <w:t>X</w:t>
            </w:r>
          </w:p>
        </w:tc>
      </w:tr>
      <w:tr w:rsidR="00C93264" w:rsidRPr="00C3553D" w14:paraId="6395817A"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6E290F6" w14:textId="1ADFEA8C" w:rsidR="00C93264" w:rsidRPr="00C3553D" w:rsidRDefault="00C93264" w:rsidP="00C93264">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Sustainability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7CE016B7" w14:textId="45905D62" w:rsidR="00A346A0" w:rsidRPr="00C3553D" w:rsidRDefault="00A346A0" w:rsidP="00C93264">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BD45328" w14:textId="3A6FDD1A" w:rsidR="00C93264" w:rsidRPr="00C3553D" w:rsidRDefault="00F36AC9" w:rsidP="00FC5E6D">
            <w:pPr>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Climate change / greenhouse gas emissions poli</w:t>
            </w:r>
            <w:r w:rsidR="00FC5E6D" w:rsidRPr="00C3553D">
              <w:rPr>
                <w:rFonts w:asciiTheme="minorHAnsi" w:hAnsiTheme="minorHAnsi" w:cstheme="minorHAnsi"/>
                <w:color w:val="002060"/>
                <w:sz w:val="20"/>
                <w:szCs w:val="20"/>
                <w:lang w:bidi="en-US"/>
              </w:rPr>
              <w:t>cy</w:t>
            </w:r>
          </w:p>
        </w:tc>
        <w:tc>
          <w:tcPr>
            <w:tcW w:w="393" w:type="dxa"/>
            <w:tcBorders>
              <w:top w:val="single" w:sz="6" w:space="0" w:color="4BACC6"/>
              <w:left w:val="single" w:sz="6" w:space="0" w:color="4BACC6"/>
              <w:bottom w:val="single" w:sz="6" w:space="0" w:color="4BACC6"/>
              <w:right w:val="single" w:sz="6" w:space="0" w:color="4BACC6"/>
            </w:tcBorders>
            <w:vAlign w:val="center"/>
          </w:tcPr>
          <w:p w14:paraId="5B86F5EE" w14:textId="2BFABF4C" w:rsidR="00C93264" w:rsidRPr="00C3553D" w:rsidRDefault="00C93264" w:rsidP="00C93264">
            <w:pPr>
              <w:rPr>
                <w:rFonts w:ascii="Calibri" w:hAnsi="Calibri" w:cs="Calibri"/>
                <w:color w:val="002060"/>
                <w:sz w:val="18"/>
                <w:szCs w:val="18"/>
                <w:lang w:bidi="en-US"/>
              </w:rPr>
            </w:pPr>
          </w:p>
        </w:tc>
      </w:tr>
      <w:tr w:rsidR="00364C0B" w:rsidRPr="00C3553D" w14:paraId="743068D7"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995133D" w14:textId="062B07A0" w:rsidR="00364C0B" w:rsidRPr="00C3553D" w:rsidRDefault="00364C0B" w:rsidP="00364C0B">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Environmental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670FF6E8" w14:textId="4E5B592F" w:rsidR="00364C0B" w:rsidRPr="00C3553D" w:rsidRDefault="00364C0B" w:rsidP="00364C0B">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6A8003E9" w14:textId="2A9D39A1" w:rsidR="00364C0B" w:rsidRPr="00C3553D" w:rsidRDefault="003653B5" w:rsidP="00FC5E6D">
            <w:pPr>
              <w:rPr>
                <w:rFonts w:asciiTheme="minorHAnsi" w:hAnsiTheme="minorHAnsi" w:cstheme="minorHAnsi"/>
                <w:color w:val="002060"/>
                <w:sz w:val="20"/>
                <w:szCs w:val="20"/>
                <w:lang w:bidi="en-US"/>
              </w:rPr>
            </w:pPr>
            <w:r w:rsidRPr="00CD7592">
              <w:rPr>
                <w:rFonts w:asciiTheme="minorHAnsi" w:hAnsiTheme="minorHAnsi" w:cstheme="minorHAnsi"/>
                <w:b/>
                <w:bCs/>
                <w:color w:val="00B050"/>
                <w:sz w:val="20"/>
                <w:szCs w:val="20"/>
                <w:lang w:bidi="en-US"/>
              </w:rPr>
              <w:t>*</w:t>
            </w:r>
            <w:r w:rsidRPr="00C3553D">
              <w:rPr>
                <w:rFonts w:asciiTheme="minorHAnsi" w:hAnsiTheme="minorHAnsi" w:cstheme="minorHAnsi"/>
                <w:color w:val="002060"/>
                <w:sz w:val="20"/>
                <w:szCs w:val="20"/>
                <w:lang w:bidi="en-US"/>
              </w:rPr>
              <w:t>Coal, oil &amp;/or gas majors e</w:t>
            </w:r>
            <w:r w:rsidR="00CB0B34" w:rsidRPr="00C3553D">
              <w:rPr>
                <w:rFonts w:asciiTheme="minorHAnsi" w:hAnsiTheme="minorHAnsi" w:cstheme="minorHAnsi"/>
                <w:color w:val="002060"/>
                <w:sz w:val="20"/>
                <w:szCs w:val="20"/>
                <w:lang w:bidi="en-US"/>
              </w:rPr>
              <w:t>x</w:t>
            </w:r>
            <w:r w:rsidRPr="00C3553D">
              <w:rPr>
                <w:rFonts w:asciiTheme="minorHAnsi" w:hAnsiTheme="minorHAnsi" w:cstheme="minorHAnsi"/>
                <w:color w:val="002060"/>
                <w:sz w:val="20"/>
                <w:szCs w:val="20"/>
                <w:lang w:bidi="en-US"/>
              </w:rPr>
              <w:t>cluded</w:t>
            </w:r>
          </w:p>
        </w:tc>
        <w:tc>
          <w:tcPr>
            <w:tcW w:w="393" w:type="dxa"/>
            <w:tcBorders>
              <w:top w:val="single" w:sz="6" w:space="0" w:color="4BACC6"/>
              <w:left w:val="single" w:sz="6" w:space="0" w:color="4BACC6"/>
              <w:bottom w:val="single" w:sz="6" w:space="0" w:color="4BACC6"/>
              <w:right w:val="single" w:sz="6" w:space="0" w:color="4BACC6"/>
            </w:tcBorders>
            <w:vAlign w:val="center"/>
          </w:tcPr>
          <w:p w14:paraId="4C22F57C" w14:textId="4D8990A3" w:rsidR="00364C0B" w:rsidRPr="00C3553D" w:rsidRDefault="00364C0B" w:rsidP="00364C0B">
            <w:pPr>
              <w:rPr>
                <w:rFonts w:ascii="Calibri" w:hAnsi="Calibri" w:cs="Calibri"/>
                <w:color w:val="002060"/>
                <w:sz w:val="18"/>
                <w:szCs w:val="18"/>
                <w:lang w:bidi="en-US"/>
              </w:rPr>
            </w:pPr>
          </w:p>
        </w:tc>
      </w:tr>
      <w:tr w:rsidR="00364C0B" w:rsidRPr="00C3553D" w14:paraId="1C439420"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0032F54C" w14:textId="236404AD" w:rsidR="00364C0B" w:rsidRPr="00C3553D" w:rsidRDefault="00247A40" w:rsidP="00364C0B">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Sustainability F</w:t>
            </w:r>
            <w:r w:rsidR="00765609" w:rsidRPr="00C3553D">
              <w:rPr>
                <w:rFonts w:asciiTheme="minorHAnsi" w:hAnsiTheme="minorHAnsi" w:cstheme="minorHAnsi"/>
                <w:color w:val="002060"/>
                <w:sz w:val="20"/>
                <w:szCs w:val="20"/>
                <w:lang w:bidi="en-US"/>
              </w:rPr>
              <w:t>ocus</w:t>
            </w:r>
          </w:p>
        </w:tc>
        <w:tc>
          <w:tcPr>
            <w:tcW w:w="346" w:type="dxa"/>
            <w:gridSpan w:val="2"/>
            <w:tcBorders>
              <w:top w:val="single" w:sz="6" w:space="0" w:color="4BACC6"/>
              <w:left w:val="single" w:sz="6" w:space="0" w:color="4BACC6"/>
              <w:bottom w:val="single" w:sz="6" w:space="0" w:color="4BACC6"/>
              <w:right w:val="single" w:sz="6" w:space="0" w:color="4BACC6"/>
            </w:tcBorders>
          </w:tcPr>
          <w:p w14:paraId="3DF91B62" w14:textId="0DE7B61F" w:rsidR="00364C0B" w:rsidRPr="00C3553D" w:rsidRDefault="00364C0B" w:rsidP="00364C0B">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189C4FFA" w14:textId="00178A23" w:rsidR="00364C0B" w:rsidRPr="00C3553D" w:rsidRDefault="00C919DC" w:rsidP="00FC5E6D">
            <w:pPr>
              <w:rPr>
                <w:rFonts w:asciiTheme="minorHAnsi" w:hAnsiTheme="minorHAnsi" w:cstheme="minorHAnsi"/>
                <w:color w:val="002060"/>
                <w:sz w:val="20"/>
                <w:szCs w:val="20"/>
                <w:lang w:bidi="en-US"/>
              </w:rPr>
            </w:pPr>
            <w:r w:rsidRPr="00CD7592">
              <w:rPr>
                <w:rFonts w:asciiTheme="minorHAnsi" w:hAnsiTheme="minorHAnsi" w:cstheme="minorHAnsi"/>
                <w:b/>
                <w:bCs/>
                <w:color w:val="00B050"/>
                <w:sz w:val="20"/>
                <w:szCs w:val="20"/>
                <w:lang w:bidi="en-US"/>
              </w:rPr>
              <w:t>*</w:t>
            </w:r>
            <w:r w:rsidRPr="00C3553D">
              <w:rPr>
                <w:rFonts w:asciiTheme="minorHAnsi" w:hAnsiTheme="minorHAnsi" w:cstheme="minorHAnsi"/>
                <w:color w:val="002060"/>
                <w:sz w:val="20"/>
                <w:szCs w:val="20"/>
                <w:lang w:bidi="en-US"/>
              </w:rPr>
              <w:t>Fracking &amp; tar sands e</w:t>
            </w:r>
            <w:r w:rsidR="00CB0B34" w:rsidRPr="00C3553D">
              <w:rPr>
                <w:rFonts w:asciiTheme="minorHAnsi" w:hAnsiTheme="minorHAnsi" w:cstheme="minorHAnsi"/>
                <w:color w:val="002060"/>
                <w:sz w:val="20"/>
                <w:szCs w:val="20"/>
                <w:lang w:bidi="en-US"/>
              </w:rPr>
              <w:t>x</w:t>
            </w:r>
            <w:r w:rsidRPr="00C3553D">
              <w:rPr>
                <w:rFonts w:asciiTheme="minorHAnsi" w:hAnsiTheme="minorHAnsi" w:cstheme="minorHAnsi"/>
                <w:color w:val="002060"/>
                <w:sz w:val="20"/>
                <w:szCs w:val="20"/>
                <w:lang w:bidi="en-US"/>
              </w:rPr>
              <w:t>cluded</w:t>
            </w:r>
          </w:p>
        </w:tc>
        <w:tc>
          <w:tcPr>
            <w:tcW w:w="393" w:type="dxa"/>
            <w:tcBorders>
              <w:top w:val="single" w:sz="6" w:space="0" w:color="4BACC6"/>
              <w:left w:val="single" w:sz="6" w:space="0" w:color="4BACC6"/>
              <w:bottom w:val="single" w:sz="6" w:space="0" w:color="4BACC6"/>
              <w:right w:val="single" w:sz="6" w:space="0" w:color="4BACC6"/>
            </w:tcBorders>
            <w:vAlign w:val="center"/>
          </w:tcPr>
          <w:p w14:paraId="3FB4F5B9" w14:textId="317EA8BD" w:rsidR="00364C0B" w:rsidRPr="00C3553D" w:rsidRDefault="00364C0B" w:rsidP="00364C0B">
            <w:pPr>
              <w:rPr>
                <w:rFonts w:ascii="Calibri" w:hAnsi="Calibri" w:cs="Calibri"/>
                <w:color w:val="002060"/>
                <w:sz w:val="18"/>
                <w:szCs w:val="18"/>
                <w:lang w:bidi="en-US"/>
              </w:rPr>
            </w:pPr>
          </w:p>
        </w:tc>
      </w:tr>
      <w:tr w:rsidR="00364C0B" w:rsidRPr="00C3553D" w14:paraId="1D331706"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679641E6" w14:textId="64D583C3" w:rsidR="00364C0B" w:rsidRPr="00C3553D" w:rsidRDefault="00765609" w:rsidP="00364C0B">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Report against sustainability objectives</w:t>
            </w:r>
          </w:p>
        </w:tc>
        <w:tc>
          <w:tcPr>
            <w:tcW w:w="346" w:type="dxa"/>
            <w:gridSpan w:val="2"/>
            <w:tcBorders>
              <w:top w:val="single" w:sz="6" w:space="0" w:color="4BACC6"/>
              <w:left w:val="single" w:sz="6" w:space="0" w:color="4BACC6"/>
              <w:bottom w:val="single" w:sz="6" w:space="0" w:color="4BACC6"/>
              <w:right w:val="single" w:sz="6" w:space="0" w:color="4BACC6"/>
            </w:tcBorders>
          </w:tcPr>
          <w:p w14:paraId="0A6B1031" w14:textId="21793F16" w:rsidR="00364C0B" w:rsidRPr="00C3553D" w:rsidRDefault="00364C0B" w:rsidP="00364C0B">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4858D009" w14:textId="03CB6E83" w:rsidR="00364C0B" w:rsidRPr="00C3553D" w:rsidRDefault="00CB5E9A" w:rsidP="00364C0B">
            <w:pPr>
              <w:rPr>
                <w:rFonts w:asciiTheme="minorHAnsi" w:hAnsiTheme="minorHAnsi" w:cstheme="minorHAnsi"/>
                <w:color w:val="002060"/>
                <w:sz w:val="20"/>
                <w:szCs w:val="20"/>
                <w:lang w:bidi="en-US"/>
              </w:rPr>
            </w:pPr>
            <w:r w:rsidRPr="00CD7592">
              <w:rPr>
                <w:rFonts w:asciiTheme="minorHAnsi" w:hAnsiTheme="minorHAnsi" w:cstheme="minorHAnsi"/>
                <w:b/>
                <w:bCs/>
                <w:color w:val="00B050"/>
                <w:sz w:val="20"/>
                <w:szCs w:val="20"/>
                <w:lang w:bidi="en-US"/>
              </w:rPr>
              <w:t>*</w:t>
            </w:r>
            <w:r w:rsidRPr="00C3553D">
              <w:rPr>
                <w:rFonts w:asciiTheme="minorHAnsi" w:hAnsiTheme="minorHAnsi" w:cstheme="minorHAnsi"/>
                <w:color w:val="002060"/>
                <w:sz w:val="20"/>
                <w:szCs w:val="20"/>
                <w:lang w:bidi="en-US"/>
              </w:rPr>
              <w:t>Arctic drilling e</w:t>
            </w:r>
            <w:r w:rsidR="00CB0B34" w:rsidRPr="00C3553D">
              <w:rPr>
                <w:rFonts w:asciiTheme="minorHAnsi" w:hAnsiTheme="minorHAnsi" w:cstheme="minorHAnsi"/>
                <w:color w:val="002060"/>
                <w:sz w:val="20"/>
                <w:szCs w:val="20"/>
                <w:lang w:bidi="en-US"/>
              </w:rPr>
              <w:t>x</w:t>
            </w:r>
            <w:r w:rsidRPr="00C3553D">
              <w:rPr>
                <w:rFonts w:asciiTheme="minorHAnsi" w:hAnsiTheme="minorHAnsi" w:cstheme="minorHAnsi"/>
                <w:color w:val="002060"/>
                <w:sz w:val="20"/>
                <w:szCs w:val="20"/>
                <w:lang w:bidi="en-US"/>
              </w:rPr>
              <w:t>clusion</w:t>
            </w:r>
          </w:p>
        </w:tc>
        <w:tc>
          <w:tcPr>
            <w:tcW w:w="393" w:type="dxa"/>
            <w:tcBorders>
              <w:top w:val="single" w:sz="6" w:space="0" w:color="4BACC6"/>
              <w:left w:val="single" w:sz="6" w:space="0" w:color="4BACC6"/>
              <w:bottom w:val="single" w:sz="6" w:space="0" w:color="4BACC6"/>
              <w:right w:val="single" w:sz="6" w:space="0" w:color="4BACC6"/>
            </w:tcBorders>
            <w:vAlign w:val="center"/>
          </w:tcPr>
          <w:p w14:paraId="1231D7DE" w14:textId="631C273C" w:rsidR="00364C0B" w:rsidRPr="00C3553D" w:rsidRDefault="00364C0B" w:rsidP="00364C0B">
            <w:pPr>
              <w:rPr>
                <w:rFonts w:ascii="Calibri" w:hAnsi="Calibri" w:cs="Calibri"/>
                <w:color w:val="002060"/>
                <w:sz w:val="18"/>
                <w:szCs w:val="18"/>
                <w:lang w:bidi="en-US"/>
              </w:rPr>
            </w:pPr>
          </w:p>
        </w:tc>
      </w:tr>
      <w:tr w:rsidR="00A565A0" w:rsidRPr="00C3553D" w14:paraId="3C35C0C4"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C06FD92" w14:textId="00868F67" w:rsidR="00A565A0" w:rsidRPr="00C3553D" w:rsidRDefault="00A565A0" w:rsidP="00A565A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Limits e</w:t>
            </w:r>
            <w:r w:rsidR="00CB0B34" w:rsidRPr="00C3553D">
              <w:rPr>
                <w:rFonts w:asciiTheme="minorHAnsi" w:hAnsiTheme="minorHAnsi" w:cstheme="minorHAnsi"/>
                <w:color w:val="002060"/>
                <w:sz w:val="20"/>
                <w:szCs w:val="20"/>
                <w:lang w:bidi="en-US"/>
              </w:rPr>
              <w:t>x</w:t>
            </w:r>
            <w:r w:rsidRPr="00C3553D">
              <w:rPr>
                <w:rFonts w:asciiTheme="minorHAnsi" w:hAnsiTheme="minorHAnsi" w:cstheme="minorHAnsi"/>
                <w:color w:val="002060"/>
                <w:sz w:val="20"/>
                <w:szCs w:val="20"/>
                <w:lang w:bidi="en-US"/>
              </w:rPr>
              <w:t>posure to carbon intensive industries</w:t>
            </w:r>
          </w:p>
        </w:tc>
        <w:tc>
          <w:tcPr>
            <w:tcW w:w="346" w:type="dxa"/>
            <w:gridSpan w:val="2"/>
            <w:tcBorders>
              <w:top w:val="single" w:sz="6" w:space="0" w:color="4BACC6"/>
              <w:left w:val="single" w:sz="6" w:space="0" w:color="4BACC6"/>
              <w:bottom w:val="single" w:sz="6" w:space="0" w:color="4BACC6"/>
              <w:right w:val="single" w:sz="6" w:space="0" w:color="4BACC6"/>
            </w:tcBorders>
          </w:tcPr>
          <w:p w14:paraId="433AB350" w14:textId="4375EEC2" w:rsidR="00A565A0" w:rsidRPr="00C3553D" w:rsidRDefault="00A565A0" w:rsidP="00A565A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DFDE5C5" w14:textId="129E9006" w:rsidR="00A565A0" w:rsidRPr="00C3553D" w:rsidRDefault="00A565A0" w:rsidP="00A565A0">
            <w:pPr>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Fossil fuels e</w:t>
            </w:r>
            <w:r w:rsidR="00CB0B34" w:rsidRPr="00C3553D">
              <w:rPr>
                <w:rFonts w:asciiTheme="minorHAnsi" w:hAnsiTheme="minorHAnsi" w:cstheme="minorHAnsi"/>
                <w:color w:val="002060"/>
                <w:sz w:val="20"/>
                <w:szCs w:val="20"/>
              </w:rPr>
              <w:t>x</w:t>
            </w:r>
            <w:r w:rsidRPr="00C3553D">
              <w:rPr>
                <w:rFonts w:asciiTheme="minorHAnsi" w:hAnsiTheme="minorHAnsi" w:cstheme="minorHAnsi"/>
                <w:color w:val="002060"/>
                <w:sz w:val="20"/>
                <w:szCs w:val="20"/>
              </w:rPr>
              <w:t>clusion policy</w:t>
            </w:r>
          </w:p>
        </w:tc>
        <w:tc>
          <w:tcPr>
            <w:tcW w:w="393" w:type="dxa"/>
            <w:tcBorders>
              <w:top w:val="single" w:sz="6" w:space="0" w:color="4BACC6"/>
              <w:left w:val="single" w:sz="6" w:space="0" w:color="4BACC6"/>
              <w:bottom w:val="single" w:sz="6" w:space="0" w:color="4BACC6"/>
              <w:right w:val="single" w:sz="6" w:space="0" w:color="4BACC6"/>
            </w:tcBorders>
            <w:vAlign w:val="center"/>
          </w:tcPr>
          <w:p w14:paraId="50648B03" w14:textId="4A1A1B10" w:rsidR="00A565A0" w:rsidRPr="00C3553D" w:rsidRDefault="00A565A0" w:rsidP="00A565A0">
            <w:pPr>
              <w:rPr>
                <w:rFonts w:ascii="Calibri" w:hAnsi="Calibri" w:cs="Calibri"/>
                <w:color w:val="002060"/>
                <w:sz w:val="18"/>
                <w:szCs w:val="18"/>
                <w:lang w:bidi="en-US"/>
              </w:rPr>
            </w:pPr>
          </w:p>
        </w:tc>
      </w:tr>
      <w:tr w:rsidR="00A565A0" w:rsidRPr="00C3553D" w14:paraId="032E7728"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530EE66" w14:textId="6AB6CCFB" w:rsidR="00A565A0" w:rsidRPr="00C3553D" w:rsidRDefault="00A565A0" w:rsidP="00A565A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Environmental damage and pollution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7136BF08" w14:textId="1E55520F" w:rsidR="00A565A0" w:rsidRPr="00C3553D" w:rsidRDefault="00A565A0" w:rsidP="00A565A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5C4B7909" w14:textId="0A62404F" w:rsidR="00A565A0" w:rsidRPr="00C3553D" w:rsidRDefault="00A565A0" w:rsidP="00A565A0">
            <w:pPr>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Clean / renewable energy theme or focus</w:t>
            </w:r>
          </w:p>
        </w:tc>
        <w:tc>
          <w:tcPr>
            <w:tcW w:w="393" w:type="dxa"/>
            <w:tcBorders>
              <w:top w:val="single" w:sz="6" w:space="0" w:color="4BACC6"/>
              <w:left w:val="single" w:sz="6" w:space="0" w:color="4BACC6"/>
              <w:bottom w:val="single" w:sz="6" w:space="0" w:color="4BACC6"/>
              <w:right w:val="single" w:sz="6" w:space="0" w:color="4BACC6"/>
            </w:tcBorders>
            <w:vAlign w:val="center"/>
          </w:tcPr>
          <w:p w14:paraId="566F3419" w14:textId="668D0EB9" w:rsidR="00A565A0" w:rsidRPr="00C3553D" w:rsidRDefault="00A565A0" w:rsidP="00A565A0">
            <w:pPr>
              <w:rPr>
                <w:rFonts w:ascii="Calibri" w:hAnsi="Calibri" w:cs="Calibri"/>
                <w:color w:val="002060"/>
                <w:sz w:val="18"/>
                <w:szCs w:val="18"/>
                <w:lang w:bidi="en-US"/>
              </w:rPr>
            </w:pPr>
          </w:p>
        </w:tc>
      </w:tr>
      <w:tr w:rsidR="00A565A0" w:rsidRPr="00C3553D" w14:paraId="3F39C821"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289DE55E" w14:textId="3A68FBCF" w:rsidR="00A565A0" w:rsidRPr="00C3553D" w:rsidRDefault="00A565A0" w:rsidP="00A565A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Resource efficiency policy or theme</w:t>
            </w:r>
          </w:p>
        </w:tc>
        <w:tc>
          <w:tcPr>
            <w:tcW w:w="346" w:type="dxa"/>
            <w:gridSpan w:val="2"/>
            <w:tcBorders>
              <w:top w:val="single" w:sz="6" w:space="0" w:color="4BACC6"/>
              <w:left w:val="single" w:sz="6" w:space="0" w:color="4BACC6"/>
              <w:bottom w:val="single" w:sz="6" w:space="0" w:color="4BACC6"/>
              <w:right w:val="single" w:sz="6" w:space="0" w:color="4BACC6"/>
            </w:tcBorders>
          </w:tcPr>
          <w:p w14:paraId="4C750497" w14:textId="3541FFC8" w:rsidR="00A565A0" w:rsidRPr="00C3553D" w:rsidRDefault="00A565A0" w:rsidP="00A565A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403E039A" w14:textId="7649C201" w:rsidR="00A565A0" w:rsidRPr="00C3553D" w:rsidRDefault="00A565A0" w:rsidP="00A565A0">
            <w:pPr>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Encourage transition to low carbon through stewardship activity</w:t>
            </w:r>
          </w:p>
        </w:tc>
        <w:tc>
          <w:tcPr>
            <w:tcW w:w="393" w:type="dxa"/>
            <w:tcBorders>
              <w:top w:val="single" w:sz="6" w:space="0" w:color="4BACC6"/>
              <w:left w:val="single" w:sz="6" w:space="0" w:color="4BACC6"/>
              <w:bottom w:val="single" w:sz="6" w:space="0" w:color="4BACC6"/>
              <w:right w:val="single" w:sz="6" w:space="0" w:color="4BACC6"/>
            </w:tcBorders>
            <w:vAlign w:val="center"/>
          </w:tcPr>
          <w:p w14:paraId="261CF042" w14:textId="4C7ACE36" w:rsidR="00A565A0" w:rsidRPr="00C3553D" w:rsidRDefault="00A565A0" w:rsidP="00A565A0">
            <w:pPr>
              <w:rPr>
                <w:rFonts w:ascii="Calibri" w:hAnsi="Calibri" w:cs="Calibri"/>
                <w:color w:val="002060"/>
                <w:sz w:val="18"/>
                <w:szCs w:val="18"/>
                <w:lang w:bidi="en-US"/>
              </w:rPr>
            </w:pPr>
          </w:p>
        </w:tc>
      </w:tr>
      <w:tr w:rsidR="00F543C2" w:rsidRPr="00C3553D" w14:paraId="64C3258D"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26BF5DA7" w14:textId="2B39E127" w:rsidR="00F543C2" w:rsidRPr="00C3553D" w:rsidRDefault="00F543C2" w:rsidP="00F543C2">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Favours cleaner, greener companies</w:t>
            </w:r>
          </w:p>
        </w:tc>
        <w:tc>
          <w:tcPr>
            <w:tcW w:w="346" w:type="dxa"/>
            <w:gridSpan w:val="2"/>
            <w:tcBorders>
              <w:top w:val="single" w:sz="6" w:space="0" w:color="4BACC6"/>
              <w:left w:val="single" w:sz="6" w:space="0" w:color="4BACC6"/>
              <w:bottom w:val="single" w:sz="6" w:space="0" w:color="4BACC6"/>
              <w:right w:val="single" w:sz="6" w:space="0" w:color="4BACC6"/>
            </w:tcBorders>
          </w:tcPr>
          <w:p w14:paraId="167883F9" w14:textId="4A39CB29" w:rsidR="00F543C2" w:rsidRPr="00C3553D" w:rsidRDefault="00F543C2" w:rsidP="00F543C2">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286B92B1" w14:textId="12EC4B52" w:rsidR="00F543C2" w:rsidRPr="00C3553D" w:rsidRDefault="00F543C2" w:rsidP="00F543C2">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TCFD reporting requirement </w:t>
            </w:r>
          </w:p>
        </w:tc>
        <w:tc>
          <w:tcPr>
            <w:tcW w:w="393" w:type="dxa"/>
            <w:tcBorders>
              <w:top w:val="single" w:sz="6" w:space="0" w:color="4BACC6"/>
              <w:left w:val="single" w:sz="6" w:space="0" w:color="4BACC6"/>
              <w:bottom w:val="single" w:sz="6" w:space="0" w:color="4BACC6"/>
              <w:right w:val="single" w:sz="6" w:space="0" w:color="4BACC6"/>
            </w:tcBorders>
            <w:vAlign w:val="center"/>
          </w:tcPr>
          <w:p w14:paraId="41E762B9" w14:textId="1E45C2E3" w:rsidR="00F543C2" w:rsidRPr="00C3553D" w:rsidRDefault="00F543C2" w:rsidP="00F543C2">
            <w:pPr>
              <w:rPr>
                <w:rFonts w:ascii="Calibri" w:hAnsi="Calibri" w:cs="Calibri"/>
                <w:color w:val="002060"/>
                <w:sz w:val="18"/>
                <w:szCs w:val="18"/>
                <w:lang w:bidi="en-US"/>
              </w:rPr>
            </w:pPr>
          </w:p>
        </w:tc>
      </w:tr>
      <w:tr w:rsidR="00F543C2" w:rsidRPr="00C3553D" w14:paraId="5D575678"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2D8483F7" w14:textId="273794B8" w:rsidR="00F543C2" w:rsidRPr="00C3553D" w:rsidRDefault="00F543C2" w:rsidP="00F543C2">
            <w:pPr>
              <w:spacing w:before="100" w:beforeAutospacing="1" w:after="100" w:afterAutospacing="1"/>
              <w:rPr>
                <w:rFonts w:asciiTheme="minorHAnsi" w:hAnsiTheme="minorHAnsi" w:cstheme="minorHAnsi"/>
                <w:color w:val="002060"/>
                <w:sz w:val="20"/>
                <w:szCs w:val="20"/>
                <w:lang w:bidi="en-US"/>
              </w:rPr>
            </w:pPr>
            <w:r w:rsidRPr="00CD7592">
              <w:rPr>
                <w:rFonts w:asciiTheme="minorHAnsi" w:hAnsiTheme="minorHAnsi" w:cstheme="minorHAnsi"/>
                <w:b/>
                <w:bCs/>
                <w:color w:val="00B050"/>
                <w:sz w:val="20"/>
                <w:szCs w:val="20"/>
                <w:lang w:bidi="en-US"/>
              </w:rPr>
              <w:t>*</w:t>
            </w:r>
            <w:r w:rsidRPr="00C3553D">
              <w:rPr>
                <w:rFonts w:asciiTheme="minorHAnsi" w:hAnsiTheme="minorHAnsi" w:cstheme="minorHAnsi"/>
                <w:color w:val="002060"/>
                <w:sz w:val="20"/>
                <w:szCs w:val="20"/>
                <w:lang w:bidi="en-US"/>
              </w:rPr>
              <w:t>Sustainability theme or focus</w:t>
            </w:r>
          </w:p>
        </w:tc>
        <w:tc>
          <w:tcPr>
            <w:tcW w:w="346" w:type="dxa"/>
            <w:gridSpan w:val="2"/>
            <w:tcBorders>
              <w:top w:val="single" w:sz="6" w:space="0" w:color="4BACC6"/>
              <w:left w:val="single" w:sz="6" w:space="0" w:color="4BACC6"/>
              <w:bottom w:val="single" w:sz="6" w:space="0" w:color="4BACC6"/>
              <w:right w:val="single" w:sz="6" w:space="0" w:color="4BACC6"/>
            </w:tcBorders>
          </w:tcPr>
          <w:p w14:paraId="4FC76A3B" w14:textId="2633C933" w:rsidR="00F543C2" w:rsidRPr="00C3553D" w:rsidRDefault="00F543C2" w:rsidP="00F543C2">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043288F" w14:textId="0E123BD2" w:rsidR="00F543C2" w:rsidRPr="00C3553D" w:rsidRDefault="00F543C2" w:rsidP="00F543C2">
            <w:pPr>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Require net zero action plan from all/most companies</w:t>
            </w:r>
          </w:p>
        </w:tc>
        <w:tc>
          <w:tcPr>
            <w:tcW w:w="393" w:type="dxa"/>
            <w:tcBorders>
              <w:top w:val="single" w:sz="6" w:space="0" w:color="4BACC6"/>
              <w:left w:val="single" w:sz="6" w:space="0" w:color="4BACC6"/>
              <w:bottom w:val="single" w:sz="6" w:space="0" w:color="4BACC6"/>
              <w:right w:val="single" w:sz="6" w:space="0" w:color="4BACC6"/>
            </w:tcBorders>
            <w:vAlign w:val="center"/>
          </w:tcPr>
          <w:p w14:paraId="1B77C899" w14:textId="75524D10" w:rsidR="00F543C2" w:rsidRPr="00C3553D" w:rsidRDefault="00F543C2" w:rsidP="00F543C2">
            <w:pPr>
              <w:rPr>
                <w:rFonts w:ascii="Calibri" w:hAnsi="Calibri" w:cs="Calibri"/>
                <w:color w:val="002060"/>
                <w:sz w:val="18"/>
                <w:szCs w:val="18"/>
                <w:lang w:bidi="en-US"/>
              </w:rPr>
            </w:pPr>
          </w:p>
        </w:tc>
      </w:tr>
      <w:bookmarkEnd w:id="4"/>
      <w:tr w:rsidR="005B6FA8" w:rsidRPr="00C3553D" w14:paraId="77874403"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A9D1EF8" w14:textId="19130825" w:rsidR="005B6FA8" w:rsidRPr="00C3553D" w:rsidRDefault="005B6FA8" w:rsidP="005B6FA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Sustainable transport policy or theme</w:t>
            </w:r>
          </w:p>
        </w:tc>
        <w:tc>
          <w:tcPr>
            <w:tcW w:w="346" w:type="dxa"/>
            <w:gridSpan w:val="2"/>
            <w:tcBorders>
              <w:top w:val="single" w:sz="6" w:space="0" w:color="4BACC6"/>
              <w:left w:val="single" w:sz="6" w:space="0" w:color="4BACC6"/>
              <w:bottom w:val="single" w:sz="6" w:space="0" w:color="4BACC6"/>
              <w:right w:val="single" w:sz="6" w:space="0" w:color="4BACC6"/>
            </w:tcBorders>
          </w:tcPr>
          <w:p w14:paraId="78BA0714" w14:textId="2BBA732F" w:rsidR="005B6FA8" w:rsidRPr="00C3553D" w:rsidRDefault="005B6FA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13AE7531" w14:textId="7B00D96D" w:rsidR="005B6FA8" w:rsidRPr="00C3553D" w:rsidRDefault="005B6FA8" w:rsidP="005B6FA8">
            <w:pPr>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Energy efficiency theme</w:t>
            </w:r>
          </w:p>
        </w:tc>
        <w:tc>
          <w:tcPr>
            <w:tcW w:w="393" w:type="dxa"/>
            <w:tcBorders>
              <w:top w:val="single" w:sz="6" w:space="0" w:color="4BACC6"/>
              <w:left w:val="single" w:sz="6" w:space="0" w:color="4BACC6"/>
              <w:bottom w:val="single" w:sz="6" w:space="0" w:color="4BACC6"/>
              <w:right w:val="single" w:sz="6" w:space="0" w:color="4BACC6"/>
            </w:tcBorders>
            <w:vAlign w:val="center"/>
          </w:tcPr>
          <w:p w14:paraId="26D29412" w14:textId="71634D67" w:rsidR="005B6FA8" w:rsidRPr="00C3553D" w:rsidRDefault="005B6FA8" w:rsidP="005B6FA8">
            <w:pPr>
              <w:rPr>
                <w:rFonts w:ascii="Calibri" w:hAnsi="Calibri" w:cs="Calibri"/>
                <w:color w:val="002060"/>
                <w:sz w:val="18"/>
                <w:szCs w:val="18"/>
                <w:lang w:bidi="en-US"/>
              </w:rPr>
            </w:pPr>
          </w:p>
        </w:tc>
      </w:tr>
      <w:tr w:rsidR="005B6FA8" w:rsidRPr="00C3553D" w14:paraId="00F9CB73"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B492040" w14:textId="25D8F91D" w:rsidR="005B6FA8" w:rsidRPr="00C3553D" w:rsidRDefault="005B6FA8" w:rsidP="005B6FA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Encourage more sustainable practices through stewardship</w:t>
            </w:r>
          </w:p>
        </w:tc>
        <w:tc>
          <w:tcPr>
            <w:tcW w:w="346" w:type="dxa"/>
            <w:gridSpan w:val="2"/>
            <w:tcBorders>
              <w:top w:val="single" w:sz="6" w:space="0" w:color="4BACC6"/>
              <w:left w:val="single" w:sz="6" w:space="0" w:color="4BACC6"/>
              <w:bottom w:val="single" w:sz="6" w:space="0" w:color="4BACC6"/>
              <w:right w:val="single" w:sz="6" w:space="0" w:color="4BACC6"/>
            </w:tcBorders>
          </w:tcPr>
          <w:p w14:paraId="5F670626" w14:textId="2AE19AC2" w:rsidR="005B6FA8" w:rsidRPr="00C3553D" w:rsidRDefault="005B6FA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0E63C3EA" w14:textId="6AA22028" w:rsidR="005B6FA8" w:rsidRPr="00C3553D" w:rsidRDefault="005B6FA8" w:rsidP="005B6FA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Invests in clean energy / renewables</w:t>
            </w:r>
          </w:p>
        </w:tc>
        <w:tc>
          <w:tcPr>
            <w:tcW w:w="393" w:type="dxa"/>
            <w:tcBorders>
              <w:top w:val="single" w:sz="6" w:space="0" w:color="4BACC6"/>
              <w:left w:val="single" w:sz="6" w:space="0" w:color="4BACC6"/>
              <w:bottom w:val="single" w:sz="6" w:space="0" w:color="4BACC6"/>
              <w:right w:val="single" w:sz="6" w:space="0" w:color="4BACC6"/>
            </w:tcBorders>
            <w:vAlign w:val="center"/>
          </w:tcPr>
          <w:p w14:paraId="245F8EE6" w14:textId="7758E6C8" w:rsidR="005B6FA8" w:rsidRPr="00C3553D" w:rsidRDefault="005B6FA8" w:rsidP="005B6FA8">
            <w:pPr>
              <w:rPr>
                <w:rFonts w:ascii="Calibri" w:hAnsi="Calibri" w:cs="Calibri"/>
                <w:color w:val="002060"/>
                <w:sz w:val="18"/>
                <w:szCs w:val="18"/>
                <w:lang w:bidi="en-US"/>
              </w:rPr>
            </w:pPr>
          </w:p>
        </w:tc>
      </w:tr>
      <w:tr w:rsidR="005B6FA8" w:rsidRPr="00C3553D" w14:paraId="53EFF7AC"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30F58DD6" w14:textId="14D1EA3B" w:rsidR="005B6FA8" w:rsidRPr="00C3553D" w:rsidRDefault="005B6FA8" w:rsidP="005B6FA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UN Global Compact linked exclusion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574F2388" w14:textId="64C19D7E" w:rsidR="005B6FA8" w:rsidRPr="00C3553D" w:rsidRDefault="005B6FA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1212FB9D" w14:textId="68B89E95" w:rsidR="005B6FA8" w:rsidRPr="00C3553D" w:rsidRDefault="005B6FA8" w:rsidP="005B6FA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Nuclear exclusion policy</w:t>
            </w:r>
          </w:p>
        </w:tc>
        <w:tc>
          <w:tcPr>
            <w:tcW w:w="393" w:type="dxa"/>
            <w:tcBorders>
              <w:top w:val="single" w:sz="6" w:space="0" w:color="4BACC6"/>
              <w:left w:val="single" w:sz="6" w:space="0" w:color="4BACC6"/>
              <w:bottom w:val="single" w:sz="6" w:space="0" w:color="4BACC6"/>
              <w:right w:val="single" w:sz="6" w:space="0" w:color="4BACC6"/>
            </w:tcBorders>
            <w:vAlign w:val="center"/>
          </w:tcPr>
          <w:p w14:paraId="7D4B7C64" w14:textId="099D6C85" w:rsidR="005B6FA8" w:rsidRPr="00C3553D" w:rsidRDefault="005B6FA8" w:rsidP="005B6FA8">
            <w:pPr>
              <w:rPr>
                <w:rFonts w:ascii="Calibri" w:hAnsi="Calibri" w:cs="Calibri"/>
                <w:color w:val="002060"/>
                <w:sz w:val="18"/>
                <w:szCs w:val="18"/>
                <w:lang w:bidi="en-US"/>
              </w:rPr>
            </w:pPr>
          </w:p>
        </w:tc>
      </w:tr>
      <w:tr w:rsidR="005B6FA8" w:rsidRPr="00C3553D" w14:paraId="693F0473"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6A1A309B" w14:textId="7C70E11D" w:rsidR="005B6FA8" w:rsidRPr="00C3553D" w:rsidRDefault="005B6FA8" w:rsidP="005B6FA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UN Sustainable Development Goals (SDG) focus</w:t>
            </w:r>
          </w:p>
        </w:tc>
        <w:tc>
          <w:tcPr>
            <w:tcW w:w="346" w:type="dxa"/>
            <w:gridSpan w:val="2"/>
            <w:tcBorders>
              <w:top w:val="single" w:sz="6" w:space="0" w:color="4BACC6"/>
              <w:left w:val="single" w:sz="6" w:space="0" w:color="4BACC6"/>
              <w:bottom w:val="single" w:sz="6" w:space="0" w:color="4BACC6"/>
              <w:right w:val="single" w:sz="6" w:space="0" w:color="4BACC6"/>
            </w:tcBorders>
          </w:tcPr>
          <w:p w14:paraId="09C79768" w14:textId="72C3D0F9" w:rsidR="005B6FA8" w:rsidRPr="00C3553D" w:rsidRDefault="005B6FA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4908363D" w14:textId="0DA8A43B" w:rsidR="005B6FA8" w:rsidRPr="00C3553D" w:rsidRDefault="005B6FA8" w:rsidP="005B6FA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highlight w:val="yellow"/>
              </w:rPr>
              <w:t>Supply chain decarbonisation</w:t>
            </w:r>
            <w:r w:rsidRPr="00C3553D">
              <w:rPr>
                <w:rFonts w:asciiTheme="minorHAnsi" w:hAnsiTheme="minorHAnsi" w:cstheme="minorHAnsi"/>
                <w:color w:val="002060"/>
                <w:sz w:val="20"/>
                <w:szCs w:val="20"/>
              </w:rPr>
              <w:t xml:space="preserve"> </w:t>
            </w:r>
            <w:r w:rsidRPr="00C3553D">
              <w:rPr>
                <w:rFonts w:asciiTheme="minorHAnsi" w:hAnsiTheme="minorHAnsi" w:cstheme="minorHAnsi"/>
                <w:color w:val="002060"/>
                <w:sz w:val="20"/>
                <w:szCs w:val="20"/>
                <w:highlight w:val="yellow"/>
              </w:rPr>
              <w:t>policy</w:t>
            </w:r>
          </w:p>
        </w:tc>
        <w:tc>
          <w:tcPr>
            <w:tcW w:w="393" w:type="dxa"/>
            <w:tcBorders>
              <w:top w:val="single" w:sz="6" w:space="0" w:color="4BACC6"/>
              <w:left w:val="single" w:sz="6" w:space="0" w:color="4BACC6"/>
              <w:bottom w:val="single" w:sz="6" w:space="0" w:color="4BACC6"/>
              <w:right w:val="single" w:sz="6" w:space="0" w:color="4BACC6"/>
            </w:tcBorders>
            <w:vAlign w:val="center"/>
          </w:tcPr>
          <w:p w14:paraId="5B15AA9C" w14:textId="2BBD25A0" w:rsidR="005B6FA8" w:rsidRPr="00C3553D" w:rsidRDefault="005B6FA8" w:rsidP="005B6FA8">
            <w:pPr>
              <w:rPr>
                <w:rFonts w:ascii="Calibri" w:hAnsi="Calibri" w:cs="Calibri"/>
                <w:color w:val="002060"/>
                <w:sz w:val="18"/>
                <w:szCs w:val="18"/>
                <w:lang w:bidi="en-US"/>
              </w:rPr>
            </w:pPr>
          </w:p>
        </w:tc>
      </w:tr>
      <w:tr w:rsidR="005B6FA8" w:rsidRPr="00C3553D" w14:paraId="5AD4B0BB"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78CE771" w14:textId="1AFEAB85" w:rsidR="005B6FA8" w:rsidRPr="00C3553D" w:rsidRDefault="005B6FA8" w:rsidP="005B6FA8">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highlight w:val="yellow"/>
              </w:rPr>
              <w:t>Circular economy theme</w:t>
            </w:r>
          </w:p>
        </w:tc>
        <w:tc>
          <w:tcPr>
            <w:tcW w:w="346" w:type="dxa"/>
            <w:gridSpan w:val="2"/>
            <w:tcBorders>
              <w:top w:val="single" w:sz="6" w:space="0" w:color="4BACC6"/>
              <w:left w:val="single" w:sz="6" w:space="0" w:color="4BACC6"/>
              <w:bottom w:val="single" w:sz="6" w:space="0" w:color="4BACC6"/>
              <w:right w:val="single" w:sz="6" w:space="0" w:color="4BACC6"/>
            </w:tcBorders>
          </w:tcPr>
          <w:p w14:paraId="7397C4E5" w14:textId="77777777" w:rsidR="005B6FA8" w:rsidRPr="00C3553D" w:rsidRDefault="005B6FA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2069864C" w14:textId="19B126B4" w:rsidR="005B6FA8" w:rsidRPr="00C3553D" w:rsidRDefault="005B6FA8" w:rsidP="005B6FA8">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highlight w:val="yellow"/>
              </w:rPr>
              <w:t>Hydrogen</w:t>
            </w:r>
            <w:r w:rsidRPr="00C3553D">
              <w:rPr>
                <w:rFonts w:asciiTheme="minorHAnsi" w:hAnsiTheme="minorHAnsi" w:cstheme="minorHAnsi"/>
                <w:color w:val="002060"/>
                <w:sz w:val="20"/>
                <w:szCs w:val="20"/>
              </w:rPr>
              <w:t xml:space="preserve"> </w:t>
            </w:r>
            <w:r w:rsidRPr="00C3553D">
              <w:rPr>
                <w:rFonts w:asciiTheme="minorHAnsi" w:hAnsiTheme="minorHAnsi" w:cstheme="minorHAnsi"/>
                <w:color w:val="002060"/>
                <w:sz w:val="20"/>
                <w:szCs w:val="20"/>
                <w:highlight w:val="yellow"/>
              </w:rPr>
              <w:t>policy or theme</w:t>
            </w:r>
            <w:r w:rsidRPr="00C3553D">
              <w:rPr>
                <w:rFonts w:asciiTheme="minorHAnsi" w:hAnsiTheme="minorHAnsi" w:cstheme="minorHAnsi"/>
                <w:color w:val="002060"/>
                <w:sz w:val="20"/>
                <w:szCs w:val="20"/>
              </w:rPr>
              <w:t xml:space="preserve"> </w:t>
            </w:r>
          </w:p>
        </w:tc>
        <w:tc>
          <w:tcPr>
            <w:tcW w:w="393" w:type="dxa"/>
            <w:tcBorders>
              <w:top w:val="single" w:sz="6" w:space="0" w:color="4BACC6"/>
              <w:left w:val="single" w:sz="6" w:space="0" w:color="4BACC6"/>
              <w:bottom w:val="single" w:sz="6" w:space="0" w:color="4BACC6"/>
              <w:right w:val="single" w:sz="6" w:space="0" w:color="4BACC6"/>
            </w:tcBorders>
            <w:vAlign w:val="center"/>
          </w:tcPr>
          <w:p w14:paraId="0B51C3E4" w14:textId="77777777" w:rsidR="005B6FA8" w:rsidRPr="00C3553D" w:rsidRDefault="005B6FA8" w:rsidP="005B6FA8">
            <w:pPr>
              <w:rPr>
                <w:rFonts w:ascii="Calibri" w:hAnsi="Calibri" w:cs="Calibri"/>
                <w:color w:val="002060"/>
                <w:sz w:val="18"/>
                <w:szCs w:val="18"/>
                <w:lang w:bidi="en-US"/>
              </w:rPr>
            </w:pPr>
          </w:p>
        </w:tc>
      </w:tr>
      <w:tr w:rsidR="005B6FA8" w:rsidRPr="00C3553D" w14:paraId="790890E1" w14:textId="77777777" w:rsidTr="005134E9">
        <w:trPr>
          <w:trHeight w:val="318"/>
        </w:trPr>
        <w:tc>
          <w:tcPr>
            <w:tcW w:w="5095" w:type="dxa"/>
            <w:tcBorders>
              <w:top w:val="single" w:sz="6" w:space="0" w:color="4BACC6"/>
              <w:left w:val="single" w:sz="6" w:space="0" w:color="4BACC6"/>
              <w:bottom w:val="single" w:sz="6" w:space="0" w:color="4BACC6"/>
              <w:right w:val="single" w:sz="6" w:space="0" w:color="4BACC6"/>
            </w:tcBorders>
          </w:tcPr>
          <w:p w14:paraId="64C9DD80" w14:textId="228CAD07" w:rsidR="005B6FA8" w:rsidRPr="00C3553D" w:rsidRDefault="005B6FA8" w:rsidP="005B6FA8">
            <w:pPr>
              <w:pStyle w:val="ListParagraph"/>
              <w:spacing w:after="160" w:line="259" w:lineRule="auto"/>
              <w:ind w:left="0"/>
              <w:rPr>
                <w:rFonts w:cstheme="minorHAnsi"/>
                <w:color w:val="002060"/>
                <w:sz w:val="20"/>
                <w:szCs w:val="20"/>
                <w:lang w:val="en-GB"/>
              </w:rPr>
            </w:pPr>
            <w:r w:rsidRPr="00C3553D">
              <w:rPr>
                <w:sz w:val="20"/>
                <w:szCs w:val="20"/>
                <w:highlight w:val="yellow"/>
                <w:lang w:val="en-GB"/>
              </w:rPr>
              <w:lastRenderedPageBreak/>
              <w:t>Transition focus</w:t>
            </w:r>
            <w:r w:rsidR="00D322A9">
              <w:rPr>
                <w:sz w:val="20"/>
                <w:szCs w:val="20"/>
                <w:lang w:val="en-GB"/>
              </w:rPr>
              <w:t xml:space="preserve"> </w:t>
            </w:r>
          </w:p>
        </w:tc>
        <w:tc>
          <w:tcPr>
            <w:tcW w:w="346" w:type="dxa"/>
            <w:gridSpan w:val="2"/>
            <w:tcBorders>
              <w:top w:val="single" w:sz="6" w:space="0" w:color="4BACC6"/>
              <w:left w:val="single" w:sz="6" w:space="0" w:color="4BACC6"/>
              <w:bottom w:val="single" w:sz="6" w:space="0" w:color="4BACC6"/>
              <w:right w:val="single" w:sz="6" w:space="0" w:color="4BACC6"/>
            </w:tcBorders>
          </w:tcPr>
          <w:p w14:paraId="2F437156" w14:textId="77777777" w:rsidR="005B6FA8" w:rsidRPr="00C3553D" w:rsidRDefault="005B6FA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495FB10E" w14:textId="3C2694DE" w:rsidR="005B6FA8" w:rsidRPr="00C3553D" w:rsidRDefault="005B6FA8" w:rsidP="005B6FA8">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highlight w:val="yellow"/>
              </w:rPr>
              <w:t>Green/sustainable property strategy</w:t>
            </w:r>
          </w:p>
        </w:tc>
        <w:tc>
          <w:tcPr>
            <w:tcW w:w="393" w:type="dxa"/>
            <w:tcBorders>
              <w:top w:val="single" w:sz="6" w:space="0" w:color="4BACC6"/>
              <w:left w:val="single" w:sz="6" w:space="0" w:color="4BACC6"/>
              <w:bottom w:val="single" w:sz="6" w:space="0" w:color="4BACC6"/>
              <w:right w:val="single" w:sz="6" w:space="0" w:color="4BACC6"/>
            </w:tcBorders>
            <w:vAlign w:val="center"/>
          </w:tcPr>
          <w:p w14:paraId="7718447E" w14:textId="77777777" w:rsidR="005B6FA8" w:rsidRPr="00C3553D" w:rsidRDefault="005B6FA8" w:rsidP="005B6FA8">
            <w:pPr>
              <w:rPr>
                <w:rFonts w:ascii="Calibri" w:hAnsi="Calibri" w:cs="Calibri"/>
                <w:color w:val="002060"/>
                <w:sz w:val="18"/>
                <w:szCs w:val="18"/>
                <w:lang w:bidi="en-US"/>
              </w:rPr>
            </w:pPr>
          </w:p>
        </w:tc>
      </w:tr>
      <w:tr w:rsidR="005B6FA8" w:rsidRPr="00C3553D" w14:paraId="7D77AD81" w14:textId="77777777" w:rsidTr="005134E9">
        <w:trPr>
          <w:trHeight w:val="563"/>
        </w:trPr>
        <w:tc>
          <w:tcPr>
            <w:tcW w:w="5095" w:type="dxa"/>
            <w:tcBorders>
              <w:top w:val="single" w:sz="6" w:space="0" w:color="4BACC6"/>
              <w:left w:val="single" w:sz="6" w:space="0" w:color="4BACC6"/>
              <w:bottom w:val="single" w:sz="6" w:space="0" w:color="4BACC6"/>
              <w:right w:val="single" w:sz="6" w:space="0" w:color="4BACC6"/>
            </w:tcBorders>
          </w:tcPr>
          <w:p w14:paraId="0BFA11CD" w14:textId="4C820CA0" w:rsidR="005B6FA8" w:rsidRPr="00C3553D" w:rsidRDefault="005B6FA8" w:rsidP="005B6FA8">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Waste management policy or theme</w:t>
            </w:r>
          </w:p>
        </w:tc>
        <w:tc>
          <w:tcPr>
            <w:tcW w:w="346" w:type="dxa"/>
            <w:gridSpan w:val="2"/>
            <w:tcBorders>
              <w:top w:val="single" w:sz="6" w:space="0" w:color="4BACC6"/>
              <w:left w:val="single" w:sz="6" w:space="0" w:color="4BACC6"/>
              <w:bottom w:val="single" w:sz="6" w:space="0" w:color="4BACC6"/>
              <w:right w:val="single" w:sz="6" w:space="0" w:color="4BACC6"/>
            </w:tcBorders>
          </w:tcPr>
          <w:p w14:paraId="138997E7" w14:textId="77777777" w:rsidR="005B6FA8" w:rsidRPr="00C3553D" w:rsidRDefault="005B6FA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209535C3" w14:textId="0A04749D" w:rsidR="005B6FA8" w:rsidRPr="00C3553D" w:rsidRDefault="004D42E4" w:rsidP="00A8511C">
            <w:pPr>
              <w:spacing w:before="100" w:beforeAutospacing="1" w:after="100" w:afterAutospacing="1"/>
              <w:rPr>
                <w:rFonts w:asciiTheme="minorHAnsi" w:hAnsiTheme="minorHAnsi" w:cstheme="minorHAnsi"/>
                <w:color w:val="002060"/>
                <w:sz w:val="20"/>
                <w:szCs w:val="20"/>
              </w:rPr>
            </w:pPr>
            <w:r w:rsidRPr="00D00F0C">
              <w:rPr>
                <w:rFonts w:asciiTheme="minorHAnsi" w:hAnsiTheme="minorHAnsi" w:cstheme="minorHAnsi"/>
                <w:color w:val="002060"/>
                <w:sz w:val="20"/>
                <w:szCs w:val="20"/>
                <w:highlight w:val="yellow"/>
              </w:rPr>
              <w:t xml:space="preserve">Fossil fuel exploration </w:t>
            </w:r>
            <w:r w:rsidR="00A8511C">
              <w:rPr>
                <w:rFonts w:asciiTheme="minorHAnsi" w:hAnsiTheme="minorHAnsi" w:cstheme="minorHAnsi"/>
                <w:color w:val="002060"/>
                <w:sz w:val="20"/>
                <w:szCs w:val="20"/>
                <w:highlight w:val="yellow"/>
              </w:rPr>
              <w:t xml:space="preserve">exclusion </w:t>
            </w:r>
            <w:r w:rsidRPr="00D00F0C">
              <w:rPr>
                <w:rFonts w:asciiTheme="minorHAnsi" w:hAnsiTheme="minorHAnsi" w:cstheme="minorHAnsi"/>
                <w:color w:val="002060"/>
                <w:sz w:val="20"/>
                <w:szCs w:val="20"/>
                <w:highlight w:val="yellow"/>
              </w:rPr>
              <w:t>- direct involvement (</w:t>
            </w:r>
            <w:r w:rsidR="00D00F0C">
              <w:rPr>
                <w:rFonts w:asciiTheme="minorHAnsi" w:hAnsiTheme="minorHAnsi" w:cstheme="minorHAnsi"/>
                <w:color w:val="002060"/>
                <w:sz w:val="20"/>
                <w:szCs w:val="20"/>
                <w:highlight w:val="yellow"/>
              </w:rPr>
              <w:t>note -</w:t>
            </w:r>
            <w:r w:rsidR="00B552D6">
              <w:rPr>
                <w:rFonts w:asciiTheme="minorHAnsi" w:hAnsiTheme="minorHAnsi" w:cstheme="minorHAnsi"/>
                <w:color w:val="002060"/>
                <w:sz w:val="20"/>
                <w:szCs w:val="20"/>
                <w:highlight w:val="yellow"/>
              </w:rPr>
              <w:t xml:space="preserve"> typically</w:t>
            </w:r>
            <w:r w:rsidRPr="00D00F0C">
              <w:rPr>
                <w:rFonts w:asciiTheme="minorHAnsi" w:hAnsiTheme="minorHAnsi" w:cstheme="minorHAnsi"/>
                <w:color w:val="002060"/>
                <w:sz w:val="20"/>
                <w:szCs w:val="20"/>
                <w:highlight w:val="yellow"/>
              </w:rPr>
              <w:t xml:space="preserve"> fossil fuel companies)</w:t>
            </w:r>
          </w:p>
        </w:tc>
        <w:tc>
          <w:tcPr>
            <w:tcW w:w="393" w:type="dxa"/>
            <w:tcBorders>
              <w:top w:val="single" w:sz="6" w:space="0" w:color="4BACC6"/>
              <w:left w:val="single" w:sz="6" w:space="0" w:color="4BACC6"/>
              <w:bottom w:val="single" w:sz="6" w:space="0" w:color="4BACC6"/>
              <w:right w:val="single" w:sz="6" w:space="0" w:color="4BACC6"/>
            </w:tcBorders>
            <w:vAlign w:val="center"/>
          </w:tcPr>
          <w:p w14:paraId="173C4033" w14:textId="77777777" w:rsidR="005B6FA8" w:rsidRPr="00C3553D" w:rsidRDefault="005B6FA8" w:rsidP="005B6FA8">
            <w:pPr>
              <w:rPr>
                <w:rFonts w:ascii="Calibri" w:hAnsi="Calibri" w:cs="Calibri"/>
                <w:color w:val="002060"/>
                <w:sz w:val="18"/>
                <w:szCs w:val="18"/>
                <w:lang w:bidi="en-US"/>
              </w:rPr>
            </w:pPr>
          </w:p>
        </w:tc>
      </w:tr>
      <w:tr w:rsidR="005B6FA8" w:rsidRPr="00C3553D" w14:paraId="012B9579"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B7CC854" w14:textId="7833627D" w:rsidR="005B6FA8" w:rsidRPr="00C3553D" w:rsidRDefault="00A242E8" w:rsidP="005B6FA8">
            <w:pPr>
              <w:spacing w:before="100" w:beforeAutospacing="1" w:after="100" w:afterAutospacing="1"/>
              <w:rPr>
                <w:rFonts w:asciiTheme="minorHAnsi" w:hAnsiTheme="minorHAnsi" w:cstheme="minorHAnsi"/>
                <w:color w:val="002060"/>
                <w:sz w:val="16"/>
                <w:szCs w:val="16"/>
              </w:rPr>
            </w:pPr>
            <w:r w:rsidRPr="00C3553D">
              <w:rPr>
                <w:rFonts w:asciiTheme="minorHAnsi" w:hAnsiTheme="minorHAnsi" w:cstheme="minorHAnsi"/>
                <w:color w:val="002060"/>
                <w:sz w:val="20"/>
                <w:szCs w:val="20"/>
                <w:highlight w:val="yellow"/>
              </w:rPr>
              <w:t>E-waste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5D1E156E" w14:textId="77777777" w:rsidR="005B6FA8" w:rsidRPr="00393251" w:rsidRDefault="005B6FA8" w:rsidP="005B6FA8">
            <w:pPr>
              <w:spacing w:before="100" w:beforeAutospacing="1" w:after="100" w:afterAutospacing="1"/>
              <w:rPr>
                <w:rFonts w:ascii="Calibri" w:hAnsi="Calibri" w:cs="Calibri"/>
                <w:color w:val="002060"/>
                <w:sz w:val="18"/>
                <w:szCs w:val="18"/>
                <w:highlight w:val="yellow"/>
                <w:lang w:bidi="en-US"/>
              </w:rPr>
            </w:pPr>
          </w:p>
        </w:tc>
        <w:tc>
          <w:tcPr>
            <w:tcW w:w="4616" w:type="dxa"/>
            <w:tcBorders>
              <w:top w:val="single" w:sz="6" w:space="0" w:color="4BACC6"/>
              <w:left w:val="single" w:sz="6" w:space="0" w:color="4BACC6"/>
              <w:bottom w:val="single" w:sz="6" w:space="0" w:color="4BACC6"/>
              <w:right w:val="single" w:sz="6" w:space="0" w:color="4BACC6"/>
            </w:tcBorders>
          </w:tcPr>
          <w:p w14:paraId="662911C6" w14:textId="563AF1E8" w:rsidR="005B6FA8" w:rsidRPr="00393251" w:rsidRDefault="00A8511C" w:rsidP="00A8511C">
            <w:pPr>
              <w:spacing w:before="100" w:beforeAutospacing="1" w:after="100" w:afterAutospacing="1"/>
              <w:rPr>
                <w:rFonts w:asciiTheme="minorHAnsi" w:hAnsiTheme="minorHAnsi" w:cstheme="minorHAnsi"/>
                <w:color w:val="002060"/>
                <w:sz w:val="16"/>
                <w:szCs w:val="16"/>
                <w:highlight w:val="yellow"/>
              </w:rPr>
            </w:pPr>
            <w:r w:rsidRPr="00D00F0C">
              <w:rPr>
                <w:rFonts w:asciiTheme="minorHAnsi" w:hAnsiTheme="minorHAnsi" w:cstheme="minorHAnsi"/>
                <w:color w:val="002060"/>
                <w:sz w:val="20"/>
                <w:szCs w:val="20"/>
                <w:highlight w:val="yellow"/>
              </w:rPr>
              <w:t xml:space="preserve">Fossil fuel exploration </w:t>
            </w:r>
            <w:r>
              <w:rPr>
                <w:rFonts w:asciiTheme="minorHAnsi" w:hAnsiTheme="minorHAnsi" w:cstheme="minorHAnsi"/>
                <w:color w:val="002060"/>
                <w:sz w:val="20"/>
                <w:szCs w:val="20"/>
                <w:highlight w:val="yellow"/>
              </w:rPr>
              <w:t>exclusion –</w:t>
            </w:r>
            <w:r w:rsidRPr="00D00F0C">
              <w:rPr>
                <w:rFonts w:asciiTheme="minorHAnsi" w:hAnsiTheme="minorHAnsi" w:cstheme="minorHAnsi"/>
                <w:color w:val="002060"/>
                <w:sz w:val="20"/>
                <w:szCs w:val="20"/>
                <w:highlight w:val="yellow"/>
              </w:rPr>
              <w:t xml:space="preserve"> </w:t>
            </w:r>
            <w:r>
              <w:rPr>
                <w:rFonts w:asciiTheme="minorHAnsi" w:hAnsiTheme="minorHAnsi" w:cstheme="minorHAnsi"/>
                <w:color w:val="002060"/>
                <w:sz w:val="20"/>
                <w:szCs w:val="20"/>
                <w:highlight w:val="yellow"/>
              </w:rPr>
              <w:t>in</w:t>
            </w:r>
            <w:r w:rsidRPr="00D00F0C">
              <w:rPr>
                <w:rFonts w:asciiTheme="minorHAnsi" w:hAnsiTheme="minorHAnsi" w:cstheme="minorHAnsi"/>
                <w:color w:val="002060"/>
                <w:sz w:val="20"/>
                <w:szCs w:val="20"/>
                <w:highlight w:val="yellow"/>
              </w:rPr>
              <w:t>direct involvement (</w:t>
            </w:r>
            <w:r>
              <w:rPr>
                <w:rFonts w:asciiTheme="minorHAnsi" w:hAnsiTheme="minorHAnsi" w:cstheme="minorHAnsi"/>
                <w:color w:val="002060"/>
                <w:sz w:val="20"/>
                <w:szCs w:val="20"/>
                <w:highlight w:val="yellow"/>
              </w:rPr>
              <w:t>note - typically</w:t>
            </w:r>
            <w:r w:rsidRPr="00D00F0C">
              <w:rPr>
                <w:rFonts w:asciiTheme="minorHAnsi" w:hAnsiTheme="minorHAnsi" w:cstheme="minorHAnsi"/>
                <w:color w:val="002060"/>
                <w:sz w:val="20"/>
                <w:szCs w:val="20"/>
                <w:highlight w:val="yellow"/>
              </w:rPr>
              <w:t xml:space="preserve"> </w:t>
            </w:r>
            <w:r>
              <w:rPr>
                <w:rFonts w:asciiTheme="minorHAnsi" w:hAnsiTheme="minorHAnsi" w:cstheme="minorHAnsi"/>
                <w:color w:val="002060"/>
                <w:sz w:val="20"/>
                <w:szCs w:val="20"/>
                <w:highlight w:val="yellow"/>
              </w:rPr>
              <w:t>financial services</w:t>
            </w:r>
            <w:r w:rsidRPr="00D00F0C">
              <w:rPr>
                <w:rFonts w:asciiTheme="minorHAnsi" w:hAnsiTheme="minorHAnsi" w:cstheme="minorHAnsi"/>
                <w:color w:val="002060"/>
                <w:sz w:val="20"/>
                <w:szCs w:val="20"/>
                <w:highlight w:val="yellow"/>
              </w:rPr>
              <w:t>)</w:t>
            </w:r>
          </w:p>
        </w:tc>
        <w:tc>
          <w:tcPr>
            <w:tcW w:w="393" w:type="dxa"/>
            <w:tcBorders>
              <w:top w:val="single" w:sz="6" w:space="0" w:color="4BACC6"/>
              <w:left w:val="single" w:sz="6" w:space="0" w:color="4BACC6"/>
              <w:bottom w:val="single" w:sz="6" w:space="0" w:color="4BACC6"/>
              <w:right w:val="single" w:sz="6" w:space="0" w:color="4BACC6"/>
            </w:tcBorders>
            <w:vAlign w:val="center"/>
          </w:tcPr>
          <w:p w14:paraId="509BB996" w14:textId="77777777" w:rsidR="005B6FA8" w:rsidRPr="00C3553D" w:rsidRDefault="005B6FA8" w:rsidP="005B6FA8">
            <w:pPr>
              <w:rPr>
                <w:rFonts w:ascii="Calibri" w:hAnsi="Calibri" w:cs="Calibri"/>
                <w:color w:val="002060"/>
                <w:sz w:val="18"/>
                <w:szCs w:val="18"/>
                <w:lang w:bidi="en-US"/>
              </w:rPr>
            </w:pPr>
          </w:p>
        </w:tc>
      </w:tr>
      <w:tr w:rsidR="00A242E8" w:rsidRPr="00C3553D" w14:paraId="7E0DF315"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38857CFB" w14:textId="77777777" w:rsidR="00A242E8" w:rsidRPr="00C3553D" w:rsidRDefault="00A242E8" w:rsidP="005B6FA8">
            <w:pPr>
              <w:spacing w:before="100" w:beforeAutospacing="1" w:after="100" w:afterAutospacing="1"/>
              <w:rPr>
                <w:rFonts w:asciiTheme="minorHAnsi" w:hAnsiTheme="minorHAnsi" w:cstheme="minorHAnsi"/>
                <w:color w:val="002060"/>
                <w:sz w:val="16"/>
                <w:szCs w:val="16"/>
              </w:rPr>
            </w:pPr>
          </w:p>
        </w:tc>
        <w:tc>
          <w:tcPr>
            <w:tcW w:w="346" w:type="dxa"/>
            <w:gridSpan w:val="2"/>
            <w:tcBorders>
              <w:top w:val="single" w:sz="6" w:space="0" w:color="4BACC6"/>
              <w:left w:val="single" w:sz="6" w:space="0" w:color="4BACC6"/>
              <w:bottom w:val="single" w:sz="6" w:space="0" w:color="4BACC6"/>
              <w:right w:val="single" w:sz="6" w:space="0" w:color="4BACC6"/>
            </w:tcBorders>
          </w:tcPr>
          <w:p w14:paraId="741868A5" w14:textId="77777777" w:rsidR="00A242E8" w:rsidRPr="00C3553D" w:rsidRDefault="00A242E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67737C5F" w14:textId="77777777" w:rsidR="00A242E8" w:rsidRPr="00C3553D" w:rsidRDefault="00A242E8" w:rsidP="005B6FA8">
            <w:pPr>
              <w:spacing w:before="100" w:beforeAutospacing="1" w:after="100" w:afterAutospacing="1"/>
              <w:rPr>
                <w:rFonts w:asciiTheme="minorHAnsi" w:hAnsiTheme="minorHAnsi" w:cstheme="minorHAnsi"/>
                <w:color w:val="002060"/>
                <w:sz w:val="16"/>
                <w:szCs w:val="16"/>
                <w:highlight w:val="yellow"/>
              </w:rPr>
            </w:pPr>
          </w:p>
        </w:tc>
        <w:tc>
          <w:tcPr>
            <w:tcW w:w="393" w:type="dxa"/>
            <w:tcBorders>
              <w:top w:val="single" w:sz="6" w:space="0" w:color="4BACC6"/>
              <w:left w:val="single" w:sz="6" w:space="0" w:color="4BACC6"/>
              <w:bottom w:val="single" w:sz="6" w:space="0" w:color="4BACC6"/>
              <w:right w:val="single" w:sz="6" w:space="0" w:color="4BACC6"/>
            </w:tcBorders>
            <w:vAlign w:val="center"/>
          </w:tcPr>
          <w:p w14:paraId="54774138" w14:textId="77777777" w:rsidR="00A242E8" w:rsidRPr="00C3553D" w:rsidRDefault="00A242E8" w:rsidP="005B6FA8">
            <w:pPr>
              <w:rPr>
                <w:rFonts w:ascii="Calibri" w:hAnsi="Calibri" w:cs="Calibri"/>
                <w:color w:val="002060"/>
                <w:sz w:val="18"/>
                <w:szCs w:val="18"/>
                <w:lang w:bidi="en-US"/>
              </w:rPr>
            </w:pPr>
          </w:p>
        </w:tc>
      </w:tr>
      <w:tr w:rsidR="005B6FA8" w:rsidRPr="00C3553D" w14:paraId="798EF136"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090C67DA" w14:textId="41D602C8" w:rsidR="005B6FA8" w:rsidRPr="00C3553D" w:rsidRDefault="005B6FA8" w:rsidP="005B6FA8">
            <w:pPr>
              <w:spacing w:before="100" w:beforeAutospacing="1" w:after="100" w:after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NATURE &amp; BIODIVERSITY</w:t>
            </w:r>
          </w:p>
        </w:tc>
        <w:tc>
          <w:tcPr>
            <w:tcW w:w="346" w:type="dxa"/>
            <w:gridSpan w:val="2"/>
            <w:tcBorders>
              <w:left w:val="single" w:sz="6" w:space="0" w:color="4BACC6"/>
              <w:bottom w:val="single" w:sz="6" w:space="0" w:color="4BACC6"/>
              <w:right w:val="single" w:sz="6" w:space="0" w:color="4BACC6"/>
            </w:tcBorders>
          </w:tcPr>
          <w:p w14:paraId="3BF8C5B3" w14:textId="52C1420A" w:rsidR="005B6FA8" w:rsidRPr="00CD7592" w:rsidRDefault="005B6FA8" w:rsidP="005B6FA8">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c>
          <w:tcPr>
            <w:tcW w:w="4616" w:type="dxa"/>
            <w:tcBorders>
              <w:top w:val="single" w:sz="6" w:space="0" w:color="4BACC6"/>
              <w:left w:val="single" w:sz="6" w:space="0" w:color="4BACC6"/>
              <w:bottom w:val="single" w:sz="6" w:space="0" w:color="4BACC6"/>
              <w:right w:val="single" w:sz="6" w:space="0" w:color="4BACC6"/>
            </w:tcBorders>
          </w:tcPr>
          <w:p w14:paraId="51C54402" w14:textId="4A3595C9" w:rsidR="005B6FA8" w:rsidRPr="00C3553D" w:rsidRDefault="005B6FA8" w:rsidP="005B6FA8">
            <w:pPr>
              <w:spacing w:before="100" w:beforeAutospacing="1" w:after="100" w:afterAutospacing="1"/>
              <w:rPr>
                <w:rFonts w:ascii="Calibri" w:hAnsi="Calibri" w:cs="Calibri"/>
                <w:color w:val="002060"/>
                <w:sz w:val="18"/>
                <w:szCs w:val="18"/>
                <w:lang w:bidi="en-US"/>
              </w:rPr>
            </w:pPr>
            <w:r w:rsidRPr="00C3553D">
              <w:rPr>
                <w:rFonts w:ascii="Calibri" w:hAnsi="Calibri" w:cs="Calibri"/>
                <w:b/>
                <w:bCs/>
                <w:color w:val="002060"/>
                <w:sz w:val="20"/>
                <w:szCs w:val="20"/>
                <w:lang w:bidi="en-US"/>
              </w:rPr>
              <w:t>TARGETED POSITIVE INVESTMENTS</w:t>
            </w:r>
          </w:p>
        </w:tc>
        <w:tc>
          <w:tcPr>
            <w:tcW w:w="393" w:type="dxa"/>
            <w:tcBorders>
              <w:left w:val="single" w:sz="6" w:space="0" w:color="4BACC6"/>
              <w:bottom w:val="single" w:sz="6" w:space="0" w:color="4BACC6"/>
              <w:right w:val="single" w:sz="6" w:space="0" w:color="4BACC6"/>
            </w:tcBorders>
            <w:vAlign w:val="center"/>
          </w:tcPr>
          <w:p w14:paraId="17CEF4B8" w14:textId="7513855C" w:rsidR="005B6FA8" w:rsidRPr="00CD7592" w:rsidRDefault="005B6FA8" w:rsidP="005B6FA8">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r>
      <w:tr w:rsidR="005B6FA8" w:rsidRPr="00C3553D" w14:paraId="10A27138" w14:textId="77777777" w:rsidTr="005134E9">
        <w:trPr>
          <w:trHeight w:val="120"/>
        </w:trPr>
        <w:tc>
          <w:tcPr>
            <w:tcW w:w="5095" w:type="dxa"/>
            <w:tcBorders>
              <w:top w:val="single" w:sz="6" w:space="0" w:color="4BACC6"/>
              <w:left w:val="single" w:sz="6" w:space="0" w:color="4BACC6"/>
              <w:bottom w:val="single" w:sz="6" w:space="0" w:color="4BACC6"/>
              <w:right w:val="single" w:sz="6" w:space="0" w:color="4BACC6"/>
            </w:tcBorders>
          </w:tcPr>
          <w:p w14:paraId="68BA5EAF" w14:textId="1D6DEB1F" w:rsidR="005B6FA8" w:rsidRPr="00C3553D" w:rsidRDefault="00BE258B" w:rsidP="005B6FA8">
            <w:pPr>
              <w:spacing w:before="100" w:beforeAutospacing="1" w:after="100" w:afterAutospacing="1"/>
              <w:rPr>
                <w:rFonts w:ascii="Calibri" w:hAnsi="Calibri" w:cs="Calibri"/>
                <w:b/>
                <w:bCs/>
                <w:color w:val="002060"/>
                <w:sz w:val="20"/>
                <w:szCs w:val="20"/>
                <w:lang w:bidi="en-US"/>
              </w:rPr>
            </w:pPr>
            <w:r w:rsidRPr="00670FC5">
              <w:rPr>
                <w:rFonts w:asciiTheme="minorHAnsi" w:hAnsiTheme="minorHAnsi" w:cstheme="minorHAnsi"/>
                <w:color w:val="002060"/>
                <w:sz w:val="20"/>
                <w:szCs w:val="20"/>
                <w:highlight w:val="cyan"/>
              </w:rPr>
              <w:t>Biodiversity/nature policy</w:t>
            </w:r>
            <w:r w:rsidRPr="00C3553D">
              <w:rPr>
                <w:rFonts w:asciiTheme="minorHAnsi" w:hAnsiTheme="minorHAnsi" w:cstheme="minorHAnsi"/>
                <w:color w:val="002060"/>
                <w:sz w:val="20"/>
                <w:szCs w:val="20"/>
              </w:rPr>
              <w:t xml:space="preserve"> </w:t>
            </w:r>
            <w:r>
              <w:rPr>
                <w:rFonts w:asciiTheme="minorHAnsi" w:hAnsiTheme="minorHAnsi" w:cstheme="minorHAnsi"/>
                <w:color w:val="002060"/>
                <w:sz w:val="20"/>
                <w:szCs w:val="20"/>
              </w:rPr>
              <w:t xml:space="preserve"> </w:t>
            </w:r>
          </w:p>
        </w:tc>
        <w:tc>
          <w:tcPr>
            <w:tcW w:w="346" w:type="dxa"/>
            <w:gridSpan w:val="2"/>
            <w:tcBorders>
              <w:top w:val="single" w:sz="6" w:space="0" w:color="4BACC6"/>
              <w:left w:val="single" w:sz="6" w:space="0" w:color="4BACC6"/>
              <w:bottom w:val="single" w:sz="6" w:space="0" w:color="4BACC6"/>
              <w:right w:val="single" w:sz="6" w:space="0" w:color="4BACC6"/>
            </w:tcBorders>
          </w:tcPr>
          <w:p w14:paraId="50CF4D91" w14:textId="7CCDAE7F" w:rsidR="005B6FA8" w:rsidRPr="00C3553D" w:rsidRDefault="005B6FA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BDFA664" w14:textId="55B5E1E5" w:rsidR="005B6FA8" w:rsidRPr="00C3553D" w:rsidRDefault="005B6FA8" w:rsidP="005B6FA8">
            <w:pPr>
              <w:rPr>
                <w:rFonts w:ascii="Calibri" w:hAnsi="Calibri" w:cs="Calibri"/>
                <w:b/>
                <w:bCs/>
                <w:color w:val="002060"/>
                <w:sz w:val="20"/>
                <w:szCs w:val="20"/>
                <w:lang w:bidi="en-US"/>
              </w:rPr>
            </w:pPr>
            <w:r w:rsidRPr="00C3553D">
              <w:rPr>
                <w:rFonts w:asciiTheme="minorHAnsi" w:hAnsiTheme="minorHAnsi" w:cstheme="minorHAnsi"/>
                <w:color w:val="002060"/>
                <w:sz w:val="20"/>
                <w:szCs w:val="20"/>
              </w:rPr>
              <w:t xml:space="preserve">Invests &gt; 5% in sustainable bonds </w:t>
            </w:r>
          </w:p>
        </w:tc>
        <w:tc>
          <w:tcPr>
            <w:tcW w:w="393" w:type="dxa"/>
            <w:tcBorders>
              <w:top w:val="single" w:sz="6" w:space="0" w:color="4BACC6"/>
              <w:left w:val="single" w:sz="6" w:space="0" w:color="4BACC6"/>
              <w:bottom w:val="single" w:sz="6" w:space="0" w:color="4BACC6"/>
              <w:right w:val="single" w:sz="6" w:space="0" w:color="4BACC6"/>
            </w:tcBorders>
            <w:vAlign w:val="center"/>
          </w:tcPr>
          <w:p w14:paraId="0DFF27B1" w14:textId="6DE8D752" w:rsidR="005B6FA8" w:rsidRPr="00C3553D" w:rsidRDefault="005B6FA8" w:rsidP="005B6FA8">
            <w:pPr>
              <w:rPr>
                <w:rFonts w:ascii="Calibri" w:hAnsi="Calibri" w:cs="Calibri"/>
                <w:color w:val="002060"/>
                <w:sz w:val="18"/>
                <w:szCs w:val="18"/>
                <w:lang w:bidi="en-US"/>
              </w:rPr>
            </w:pPr>
          </w:p>
        </w:tc>
      </w:tr>
      <w:tr w:rsidR="005B6FA8" w:rsidRPr="00C3553D" w14:paraId="7E46C7B3"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2DE227F" w14:textId="3C735DDA" w:rsidR="005B6FA8" w:rsidRPr="00C3553D" w:rsidRDefault="005B6FA8" w:rsidP="005B6FA8">
            <w:pPr>
              <w:spacing w:before="100" w:beforeAutospacing="1" w:after="100" w:afterAutospacing="1"/>
              <w:rPr>
                <w:rFonts w:asciiTheme="minorHAnsi" w:hAnsiTheme="minorHAnsi" w:cstheme="minorHAnsi"/>
                <w:color w:val="002060"/>
                <w:sz w:val="20"/>
                <w:szCs w:val="20"/>
                <w:lang w:bidi="en-US"/>
              </w:rPr>
            </w:pPr>
            <w:r w:rsidRPr="006B5FAE">
              <w:rPr>
                <w:rFonts w:asciiTheme="minorHAnsi" w:hAnsiTheme="minorHAnsi" w:cstheme="minorHAnsi"/>
                <w:color w:val="002060"/>
                <w:sz w:val="20"/>
                <w:szCs w:val="20"/>
                <w:highlight w:val="cyan"/>
              </w:rPr>
              <w:t xml:space="preserve">Nature </w:t>
            </w:r>
            <w:r w:rsidR="00BE258B">
              <w:rPr>
                <w:rFonts w:asciiTheme="minorHAnsi" w:hAnsiTheme="minorHAnsi" w:cstheme="minorHAnsi"/>
                <w:color w:val="002060"/>
                <w:sz w:val="20"/>
                <w:szCs w:val="20"/>
                <w:highlight w:val="cyan"/>
              </w:rPr>
              <w:t xml:space="preserve">/ </w:t>
            </w:r>
            <w:proofErr w:type="gramStart"/>
            <w:r w:rsidR="00BE258B">
              <w:rPr>
                <w:rFonts w:asciiTheme="minorHAnsi" w:hAnsiTheme="minorHAnsi" w:cstheme="minorHAnsi"/>
                <w:color w:val="002060"/>
                <w:sz w:val="20"/>
                <w:szCs w:val="20"/>
                <w:highlight w:val="cyan"/>
              </w:rPr>
              <w:t xml:space="preserve">biodiversity </w:t>
            </w:r>
            <w:r w:rsidRPr="006B5FAE">
              <w:rPr>
                <w:rFonts w:asciiTheme="minorHAnsi" w:hAnsiTheme="minorHAnsi" w:cstheme="minorHAnsi"/>
                <w:color w:val="002060"/>
                <w:sz w:val="20"/>
                <w:szCs w:val="20"/>
                <w:highlight w:val="cyan"/>
              </w:rPr>
              <w:t>based</w:t>
            </w:r>
            <w:proofErr w:type="gramEnd"/>
            <w:r w:rsidRPr="006B5FAE">
              <w:rPr>
                <w:rFonts w:asciiTheme="minorHAnsi" w:hAnsiTheme="minorHAnsi" w:cstheme="minorHAnsi"/>
                <w:color w:val="002060"/>
                <w:sz w:val="20"/>
                <w:szCs w:val="20"/>
                <w:highlight w:val="cyan"/>
              </w:rPr>
              <w:t xml:space="preserve"> solutions theme</w:t>
            </w:r>
            <w:r w:rsidRPr="00C3553D">
              <w:rPr>
                <w:rFonts w:asciiTheme="minorHAnsi" w:hAnsiTheme="minorHAnsi" w:cstheme="minorHAnsi"/>
                <w:color w:val="002060"/>
                <w:sz w:val="20"/>
                <w:szCs w:val="20"/>
              </w:rPr>
              <w:t xml:space="preserve"> </w:t>
            </w:r>
          </w:p>
        </w:tc>
        <w:tc>
          <w:tcPr>
            <w:tcW w:w="346" w:type="dxa"/>
            <w:gridSpan w:val="2"/>
            <w:tcBorders>
              <w:top w:val="single" w:sz="6" w:space="0" w:color="4BACC6"/>
              <w:left w:val="single" w:sz="6" w:space="0" w:color="4BACC6"/>
              <w:bottom w:val="single" w:sz="6" w:space="0" w:color="4BACC6"/>
              <w:right w:val="single" w:sz="6" w:space="0" w:color="4BACC6"/>
            </w:tcBorders>
          </w:tcPr>
          <w:p w14:paraId="5EDE41F8" w14:textId="289A76E7" w:rsidR="005B6FA8" w:rsidRPr="00C3553D" w:rsidRDefault="005B6FA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0F95AD26" w14:textId="51B5E76E" w:rsidR="005B6FA8" w:rsidRPr="00C3553D" w:rsidRDefault="005B6FA8" w:rsidP="005B6FA8">
            <w:pPr>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Invests &gt; 5% in transition bonds </w:t>
            </w:r>
          </w:p>
        </w:tc>
        <w:tc>
          <w:tcPr>
            <w:tcW w:w="393" w:type="dxa"/>
            <w:tcBorders>
              <w:top w:val="single" w:sz="6" w:space="0" w:color="4BACC6"/>
              <w:left w:val="single" w:sz="6" w:space="0" w:color="4BACC6"/>
              <w:bottom w:val="single" w:sz="6" w:space="0" w:color="4BACC6"/>
              <w:right w:val="single" w:sz="6" w:space="0" w:color="4BACC6"/>
            </w:tcBorders>
          </w:tcPr>
          <w:p w14:paraId="7C204D6A" w14:textId="18996598" w:rsidR="005B6FA8" w:rsidRPr="00C3553D" w:rsidRDefault="005B6FA8" w:rsidP="005B6FA8">
            <w:pPr>
              <w:rPr>
                <w:rFonts w:ascii="Calibri" w:hAnsi="Calibri" w:cs="Calibri"/>
                <w:color w:val="002060"/>
                <w:sz w:val="18"/>
                <w:szCs w:val="18"/>
                <w:lang w:bidi="en-US"/>
              </w:rPr>
            </w:pPr>
          </w:p>
        </w:tc>
      </w:tr>
      <w:tr w:rsidR="005B6FA8" w:rsidRPr="00C3553D" w14:paraId="48EDF692"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C682951" w14:textId="47EAA6E7" w:rsidR="005B6FA8" w:rsidRPr="00C3553D" w:rsidRDefault="00BE258B" w:rsidP="005B6FA8">
            <w:pPr>
              <w:spacing w:before="100" w:beforeAutospacing="1" w:after="100" w:afterAutospacing="1"/>
              <w:rPr>
                <w:rFonts w:asciiTheme="minorHAnsi" w:hAnsiTheme="minorHAnsi" w:cstheme="minorHAnsi"/>
                <w:color w:val="002060"/>
                <w:sz w:val="20"/>
                <w:szCs w:val="20"/>
                <w:lang w:bidi="en-US"/>
              </w:rPr>
            </w:pPr>
            <w:r>
              <w:rPr>
                <w:rFonts w:ascii="Calibri" w:hAnsi="Calibri" w:cs="Calibri"/>
                <w:color w:val="002060"/>
                <w:sz w:val="20"/>
                <w:szCs w:val="20"/>
                <w:highlight w:val="yellow"/>
                <w:lang w:bidi="en-US"/>
              </w:rPr>
              <w:t>Nature /</w:t>
            </w:r>
            <w:r w:rsidR="00891FEF">
              <w:rPr>
                <w:rFonts w:ascii="Calibri" w:hAnsi="Calibri" w:cs="Calibri"/>
                <w:color w:val="002060"/>
                <w:sz w:val="20"/>
                <w:szCs w:val="20"/>
                <w:highlight w:val="yellow"/>
                <w:lang w:bidi="en-US"/>
              </w:rPr>
              <w:t xml:space="preserve"> </w:t>
            </w:r>
            <w:r>
              <w:rPr>
                <w:rFonts w:ascii="Calibri" w:hAnsi="Calibri" w:cs="Calibri"/>
                <w:color w:val="002060"/>
                <w:sz w:val="20"/>
                <w:szCs w:val="20"/>
                <w:highlight w:val="yellow"/>
                <w:lang w:bidi="en-US"/>
              </w:rPr>
              <w:t>biodiversity focus</w:t>
            </w:r>
            <w:r w:rsidRPr="00C3553D">
              <w:rPr>
                <w:rFonts w:asciiTheme="minorHAnsi" w:hAnsiTheme="minorHAnsi" w:cstheme="minorHAnsi"/>
                <w:color w:val="002060"/>
                <w:sz w:val="20"/>
                <w:szCs w:val="20"/>
              </w:rPr>
              <w:t xml:space="preserve"> </w:t>
            </w:r>
          </w:p>
        </w:tc>
        <w:tc>
          <w:tcPr>
            <w:tcW w:w="346" w:type="dxa"/>
            <w:gridSpan w:val="2"/>
            <w:tcBorders>
              <w:top w:val="single" w:sz="6" w:space="0" w:color="4BACC6"/>
              <w:left w:val="single" w:sz="6" w:space="0" w:color="4BACC6"/>
              <w:bottom w:val="single" w:sz="6" w:space="0" w:color="4BACC6"/>
              <w:right w:val="single" w:sz="6" w:space="0" w:color="4BACC6"/>
            </w:tcBorders>
          </w:tcPr>
          <w:p w14:paraId="4305FC0A" w14:textId="5F6A86BA" w:rsidR="005B6FA8" w:rsidRPr="00C3553D" w:rsidRDefault="005B6FA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57A2EFF6" w14:textId="0B311285" w:rsidR="005B6FA8" w:rsidRPr="00C3553D" w:rsidRDefault="005B6FA8" w:rsidP="005B6FA8">
            <w:pPr>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Invests &gt; 5% in the blue economy </w:t>
            </w:r>
          </w:p>
        </w:tc>
        <w:tc>
          <w:tcPr>
            <w:tcW w:w="393" w:type="dxa"/>
            <w:tcBorders>
              <w:top w:val="single" w:sz="6" w:space="0" w:color="4BACC6"/>
              <w:left w:val="single" w:sz="6" w:space="0" w:color="4BACC6"/>
              <w:bottom w:val="single" w:sz="6" w:space="0" w:color="4BACC6"/>
              <w:right w:val="single" w:sz="6" w:space="0" w:color="4BACC6"/>
            </w:tcBorders>
          </w:tcPr>
          <w:p w14:paraId="20DC9287" w14:textId="4FDB34FC" w:rsidR="005B6FA8" w:rsidRPr="00C3553D" w:rsidRDefault="005B6FA8" w:rsidP="005B6FA8">
            <w:pPr>
              <w:rPr>
                <w:rFonts w:ascii="Calibri" w:hAnsi="Calibri" w:cs="Calibri"/>
                <w:color w:val="002060"/>
                <w:sz w:val="18"/>
                <w:szCs w:val="18"/>
                <w:lang w:bidi="en-US"/>
              </w:rPr>
            </w:pPr>
          </w:p>
        </w:tc>
      </w:tr>
      <w:tr w:rsidR="005B6FA8" w:rsidRPr="00C3553D" w14:paraId="67765274"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6C191B59" w14:textId="40C55085" w:rsidR="005B6FA8" w:rsidRPr="00C3553D" w:rsidRDefault="005B6FA8" w:rsidP="005B6FA8">
            <w:pPr>
              <w:spacing w:before="100" w:beforeAutospacing="1" w:after="100" w:afterAutospacing="1"/>
              <w:rPr>
                <w:rFonts w:asciiTheme="minorHAnsi" w:hAnsiTheme="minorHAnsi" w:cstheme="minorHAnsi"/>
                <w:color w:val="002060"/>
                <w:sz w:val="20"/>
                <w:szCs w:val="20"/>
                <w:lang w:bidi="en-US"/>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Deforestation / palm oil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1A3B1D25" w14:textId="48D0334A" w:rsidR="005B6FA8" w:rsidRPr="00C3553D" w:rsidRDefault="005B6FA8" w:rsidP="005B6FA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68D9D900" w14:textId="7AEAA73B" w:rsidR="005B6FA8" w:rsidRPr="00C3553D" w:rsidRDefault="008B66C3" w:rsidP="005B6FA8">
            <w:pPr>
              <w:rPr>
                <w:rFonts w:asciiTheme="minorHAnsi" w:hAnsiTheme="minorHAnsi" w:cstheme="minorHAnsi"/>
                <w:color w:val="002060"/>
                <w:sz w:val="20"/>
                <w:szCs w:val="20"/>
                <w:lang w:bidi="en-US"/>
              </w:rPr>
            </w:pPr>
            <w:r w:rsidRPr="008B66C3">
              <w:rPr>
                <w:rFonts w:asciiTheme="minorHAnsi" w:hAnsiTheme="minorHAnsi" w:cstheme="minorHAnsi"/>
                <w:color w:val="002060"/>
                <w:sz w:val="20"/>
                <w:szCs w:val="20"/>
                <w:lang w:bidi="en-US"/>
              </w:rPr>
              <w:t>Invests &gt;5% in green bonds</w:t>
            </w:r>
          </w:p>
        </w:tc>
        <w:tc>
          <w:tcPr>
            <w:tcW w:w="393" w:type="dxa"/>
            <w:tcBorders>
              <w:top w:val="single" w:sz="6" w:space="0" w:color="4BACC6"/>
              <w:left w:val="single" w:sz="6" w:space="0" w:color="4BACC6"/>
              <w:bottom w:val="single" w:sz="6" w:space="0" w:color="4BACC6"/>
              <w:right w:val="single" w:sz="6" w:space="0" w:color="4BACC6"/>
            </w:tcBorders>
          </w:tcPr>
          <w:p w14:paraId="0866B68F" w14:textId="278C8D4D" w:rsidR="005B6FA8" w:rsidRPr="00C3553D" w:rsidRDefault="005B6FA8" w:rsidP="005B6FA8">
            <w:pPr>
              <w:rPr>
                <w:rFonts w:ascii="Calibri" w:hAnsi="Calibri" w:cs="Calibri"/>
                <w:color w:val="002060"/>
                <w:sz w:val="18"/>
                <w:szCs w:val="18"/>
                <w:lang w:bidi="en-US"/>
              </w:rPr>
            </w:pPr>
          </w:p>
        </w:tc>
      </w:tr>
      <w:tr w:rsidR="008B66C3" w:rsidRPr="00C3553D" w14:paraId="1AF51B27"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146296C" w14:textId="447C3AB9" w:rsidR="008B66C3" w:rsidRPr="00C3553D" w:rsidRDefault="008B66C3" w:rsidP="008B66C3">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Unsustainable / illegal deforestation exclusion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3BAFE2AF" w14:textId="764C80A3" w:rsidR="008B66C3" w:rsidRPr="00C3553D" w:rsidRDefault="008B66C3" w:rsidP="008B66C3">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6598343B" w14:textId="5E8810F8" w:rsidR="008B66C3" w:rsidRPr="00C3553D" w:rsidRDefault="008B66C3" w:rsidP="008B66C3">
            <w:pPr>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lang w:bidi="en-US"/>
              </w:rPr>
              <w:t>Invests &gt;50% in green bonds</w:t>
            </w:r>
          </w:p>
        </w:tc>
        <w:tc>
          <w:tcPr>
            <w:tcW w:w="393" w:type="dxa"/>
            <w:tcBorders>
              <w:top w:val="single" w:sz="6" w:space="0" w:color="4BACC6"/>
              <w:left w:val="single" w:sz="6" w:space="0" w:color="4BACC6"/>
              <w:bottom w:val="single" w:sz="6" w:space="0" w:color="4BACC6"/>
              <w:right w:val="single" w:sz="6" w:space="0" w:color="4BACC6"/>
            </w:tcBorders>
          </w:tcPr>
          <w:p w14:paraId="1B18A16A" w14:textId="56159013" w:rsidR="008B66C3" w:rsidRPr="00C3553D" w:rsidRDefault="008B66C3" w:rsidP="008B66C3">
            <w:pPr>
              <w:rPr>
                <w:rFonts w:ascii="Calibri" w:hAnsi="Calibri" w:cs="Calibri"/>
                <w:color w:val="002060"/>
                <w:sz w:val="18"/>
                <w:szCs w:val="18"/>
                <w:lang w:bidi="en-US"/>
              </w:rPr>
            </w:pPr>
          </w:p>
        </w:tc>
      </w:tr>
      <w:tr w:rsidR="008B66C3" w:rsidRPr="00C3553D" w14:paraId="359D8785"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18383F3" w14:textId="3683361C" w:rsidR="008B66C3" w:rsidRPr="00C3553D" w:rsidRDefault="008B66C3" w:rsidP="008B66C3">
            <w:pPr>
              <w:spacing w:before="100" w:beforeAutospacing="1" w:after="100" w:afterAutospacing="1"/>
              <w:rPr>
                <w:rFonts w:ascii="Calibri" w:hAnsi="Calibri" w:cs="Calibri"/>
                <w:color w:val="002060"/>
                <w:sz w:val="20"/>
                <w:szCs w:val="20"/>
                <w:highlight w:val="yellow"/>
                <w:lang w:bidi="en-US"/>
              </w:rPr>
            </w:pPr>
            <w:r w:rsidRPr="00C3553D">
              <w:rPr>
                <w:rFonts w:ascii="Calibri" w:hAnsi="Calibri" w:cs="Calibri"/>
                <w:color w:val="002060"/>
                <w:sz w:val="20"/>
                <w:szCs w:val="20"/>
                <w:highlight w:val="yellow"/>
                <w:lang w:bidi="en-US"/>
              </w:rPr>
              <w:t>Responsible Palm Oil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5D69F45E" w14:textId="77777777" w:rsidR="008B66C3" w:rsidRPr="00C3553D" w:rsidRDefault="008B66C3" w:rsidP="008B66C3">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44D093FD" w14:textId="24FFD1D6" w:rsidR="008B66C3" w:rsidRPr="00C3553D" w:rsidRDefault="008B66C3" w:rsidP="008B66C3">
            <w:pPr>
              <w:rPr>
                <w:rFonts w:asciiTheme="minorHAnsi" w:hAnsiTheme="minorHAnsi" w:cstheme="minorHAnsi"/>
                <w:color w:val="002060"/>
                <w:sz w:val="20"/>
                <w:szCs w:val="20"/>
              </w:rPr>
            </w:pPr>
            <w:r w:rsidRPr="00C3553D">
              <w:rPr>
                <w:rFonts w:asciiTheme="minorHAnsi" w:hAnsiTheme="minorHAnsi" w:cstheme="minorHAnsi"/>
                <w:color w:val="002060"/>
                <w:sz w:val="20"/>
                <w:szCs w:val="20"/>
              </w:rPr>
              <w:t>Invests &gt;25% of fund in environmental/social solutions companies</w:t>
            </w:r>
          </w:p>
        </w:tc>
        <w:tc>
          <w:tcPr>
            <w:tcW w:w="393" w:type="dxa"/>
            <w:tcBorders>
              <w:top w:val="single" w:sz="6" w:space="0" w:color="4BACC6"/>
              <w:left w:val="single" w:sz="6" w:space="0" w:color="4BACC6"/>
              <w:bottom w:val="single" w:sz="6" w:space="0" w:color="4BACC6"/>
              <w:right w:val="single" w:sz="6" w:space="0" w:color="4BACC6"/>
            </w:tcBorders>
          </w:tcPr>
          <w:p w14:paraId="10CA2296" w14:textId="77777777" w:rsidR="008B66C3" w:rsidRPr="00C3553D" w:rsidRDefault="008B66C3" w:rsidP="008B66C3">
            <w:pPr>
              <w:rPr>
                <w:rFonts w:ascii="Calibri" w:hAnsi="Calibri" w:cs="Calibri"/>
                <w:color w:val="002060"/>
                <w:sz w:val="18"/>
                <w:szCs w:val="18"/>
                <w:lang w:bidi="en-US"/>
              </w:rPr>
            </w:pPr>
          </w:p>
        </w:tc>
      </w:tr>
      <w:tr w:rsidR="008B66C3" w:rsidRPr="00C3553D" w14:paraId="0304F4FA"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81F711F" w14:textId="5F616597" w:rsidR="008B66C3" w:rsidRPr="00C3553D" w:rsidRDefault="008B66C3" w:rsidP="008B66C3">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Blue economy theme or focus</w:t>
            </w:r>
          </w:p>
        </w:tc>
        <w:tc>
          <w:tcPr>
            <w:tcW w:w="346" w:type="dxa"/>
            <w:gridSpan w:val="2"/>
            <w:tcBorders>
              <w:top w:val="single" w:sz="6" w:space="0" w:color="4BACC6"/>
              <w:left w:val="single" w:sz="6" w:space="0" w:color="4BACC6"/>
              <w:bottom w:val="single" w:sz="6" w:space="0" w:color="4BACC6"/>
              <w:right w:val="single" w:sz="6" w:space="0" w:color="4BACC6"/>
            </w:tcBorders>
          </w:tcPr>
          <w:p w14:paraId="794396D0" w14:textId="6FEFD67D" w:rsidR="008B66C3" w:rsidRPr="00C3553D" w:rsidRDefault="008B66C3" w:rsidP="008B66C3">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0FDA0A0" w14:textId="0521CD1F" w:rsidR="008B66C3" w:rsidRPr="00C3553D" w:rsidRDefault="008B66C3" w:rsidP="008B66C3">
            <w:pPr>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Invests &gt;50% of fund in environmental/social solutions</w:t>
            </w:r>
            <w:r>
              <w:rPr>
                <w:rFonts w:asciiTheme="minorHAnsi" w:hAnsiTheme="minorHAnsi" w:cstheme="minorHAnsi"/>
                <w:color w:val="002060"/>
                <w:sz w:val="20"/>
                <w:szCs w:val="20"/>
              </w:rPr>
              <w:t xml:space="preserve"> </w:t>
            </w:r>
            <w:r w:rsidRPr="00C3553D">
              <w:rPr>
                <w:rFonts w:asciiTheme="minorHAnsi" w:hAnsiTheme="minorHAnsi" w:cstheme="minorHAnsi"/>
                <w:color w:val="002060"/>
                <w:sz w:val="20"/>
                <w:szCs w:val="20"/>
              </w:rPr>
              <w:t>companies</w:t>
            </w:r>
          </w:p>
        </w:tc>
        <w:tc>
          <w:tcPr>
            <w:tcW w:w="393" w:type="dxa"/>
            <w:tcBorders>
              <w:top w:val="single" w:sz="6" w:space="0" w:color="4BACC6"/>
              <w:left w:val="single" w:sz="6" w:space="0" w:color="4BACC6"/>
              <w:bottom w:val="single" w:sz="6" w:space="0" w:color="4BACC6"/>
              <w:right w:val="single" w:sz="6" w:space="0" w:color="4BACC6"/>
            </w:tcBorders>
          </w:tcPr>
          <w:p w14:paraId="0D07E5BB" w14:textId="1444FF39" w:rsidR="008B66C3" w:rsidRPr="00C3553D" w:rsidRDefault="008B66C3" w:rsidP="008B66C3">
            <w:pPr>
              <w:rPr>
                <w:rFonts w:ascii="Calibri" w:hAnsi="Calibri" w:cs="Calibri"/>
                <w:color w:val="002060"/>
                <w:sz w:val="18"/>
                <w:szCs w:val="18"/>
                <w:lang w:bidi="en-US"/>
              </w:rPr>
            </w:pPr>
          </w:p>
        </w:tc>
      </w:tr>
      <w:tr w:rsidR="008B66C3" w:rsidRPr="00C3553D" w14:paraId="6F2D2ED9"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664048B4" w14:textId="2AA2B204" w:rsidR="008B66C3" w:rsidRPr="00C3553D" w:rsidRDefault="008B66C3" w:rsidP="008B66C3">
            <w:pPr>
              <w:spacing w:before="100" w:beforeAutospacing="1" w:after="100" w:afterAutospacing="1"/>
              <w:rPr>
                <w:rFonts w:asciiTheme="minorHAnsi" w:hAnsiTheme="minorHAnsi" w:cstheme="minorHAnsi"/>
                <w:color w:val="002060"/>
                <w:sz w:val="20"/>
                <w:szCs w:val="20"/>
              </w:rPr>
            </w:pPr>
            <w:r w:rsidRPr="00061EC0">
              <w:rPr>
                <w:rFonts w:asciiTheme="minorHAnsi" w:hAnsiTheme="minorHAnsi" w:cstheme="minorHAnsi"/>
                <w:color w:val="002060"/>
                <w:sz w:val="20"/>
                <w:szCs w:val="20"/>
                <w:highlight w:val="yellow"/>
                <w:lang w:bidi="en-US"/>
              </w:rPr>
              <w:t>Sustainable fish</w:t>
            </w:r>
            <w:r>
              <w:rPr>
                <w:rFonts w:asciiTheme="minorHAnsi" w:hAnsiTheme="minorHAnsi" w:cstheme="minorHAnsi"/>
                <w:color w:val="002060"/>
                <w:sz w:val="20"/>
                <w:szCs w:val="20"/>
                <w:highlight w:val="yellow"/>
                <w:lang w:bidi="en-US"/>
              </w:rPr>
              <w:t>eries</w:t>
            </w:r>
            <w:r w:rsidRPr="00061EC0">
              <w:rPr>
                <w:rFonts w:asciiTheme="minorHAnsi" w:hAnsiTheme="minorHAnsi" w:cstheme="minorHAnsi"/>
                <w:color w:val="002060"/>
                <w:sz w:val="20"/>
                <w:szCs w:val="20"/>
                <w:highlight w:val="yellow"/>
                <w:lang w:bidi="en-US"/>
              </w:rPr>
              <w:t xml:space="preserve">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4B320E1C" w14:textId="77777777" w:rsidR="008B66C3" w:rsidRPr="00C3553D" w:rsidRDefault="008B66C3" w:rsidP="008B66C3">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5A543784" w14:textId="7CC6D196" w:rsidR="008B66C3" w:rsidRPr="00C3553D" w:rsidRDefault="008B66C3" w:rsidP="008B66C3">
            <w:pPr>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EU Sustainable Finance Taxonomy holdings 5-25% of</w:t>
            </w:r>
            <w:r>
              <w:rPr>
                <w:rFonts w:asciiTheme="minorHAnsi" w:hAnsiTheme="minorHAnsi" w:cstheme="minorHAnsi"/>
                <w:color w:val="002060"/>
                <w:sz w:val="20"/>
                <w:szCs w:val="20"/>
              </w:rPr>
              <w:t xml:space="preserve"> </w:t>
            </w:r>
            <w:r w:rsidRPr="000D5DF2">
              <w:rPr>
                <w:rFonts w:asciiTheme="minorHAnsi" w:hAnsiTheme="minorHAnsi" w:cstheme="minorHAnsi"/>
                <w:color w:val="002060"/>
                <w:sz w:val="20"/>
                <w:szCs w:val="20"/>
                <w:highlight w:val="cyan"/>
              </w:rPr>
              <w:t>fund</w:t>
            </w:r>
            <w:r>
              <w:rPr>
                <w:rFonts w:asciiTheme="minorHAnsi" w:hAnsiTheme="minorHAnsi" w:cstheme="minorHAnsi"/>
                <w:color w:val="002060"/>
                <w:sz w:val="20"/>
                <w:szCs w:val="20"/>
              </w:rPr>
              <w:t xml:space="preserve"> </w:t>
            </w:r>
            <w:r w:rsidRPr="00C3553D">
              <w:rPr>
                <w:rFonts w:asciiTheme="minorHAnsi" w:hAnsiTheme="minorHAnsi" w:cstheme="minorHAnsi"/>
                <w:color w:val="002060"/>
                <w:sz w:val="20"/>
                <w:szCs w:val="20"/>
              </w:rPr>
              <w:t>assets</w:t>
            </w:r>
          </w:p>
        </w:tc>
        <w:tc>
          <w:tcPr>
            <w:tcW w:w="393" w:type="dxa"/>
            <w:tcBorders>
              <w:top w:val="single" w:sz="6" w:space="0" w:color="4BACC6"/>
              <w:left w:val="single" w:sz="6" w:space="0" w:color="4BACC6"/>
              <w:bottom w:val="single" w:sz="6" w:space="0" w:color="4BACC6"/>
              <w:right w:val="single" w:sz="6" w:space="0" w:color="4BACC6"/>
            </w:tcBorders>
          </w:tcPr>
          <w:p w14:paraId="6BE299A5" w14:textId="77777777" w:rsidR="008B66C3" w:rsidRPr="00C3553D" w:rsidRDefault="008B66C3" w:rsidP="008B66C3">
            <w:pPr>
              <w:rPr>
                <w:rFonts w:ascii="Calibri" w:hAnsi="Calibri" w:cs="Calibri"/>
                <w:color w:val="002060"/>
                <w:sz w:val="18"/>
                <w:szCs w:val="18"/>
                <w:lang w:bidi="en-US"/>
              </w:rPr>
            </w:pPr>
          </w:p>
        </w:tc>
      </w:tr>
      <w:tr w:rsidR="008B66C3" w:rsidRPr="00C3553D" w14:paraId="16674C53"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FA4CB6E" w14:textId="6BF17F04" w:rsidR="008B66C3" w:rsidRPr="00C3553D" w:rsidRDefault="008B66C3" w:rsidP="008B66C3">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Plastics policy / reviewing plastics</w:t>
            </w:r>
          </w:p>
        </w:tc>
        <w:tc>
          <w:tcPr>
            <w:tcW w:w="346" w:type="dxa"/>
            <w:gridSpan w:val="2"/>
            <w:tcBorders>
              <w:top w:val="single" w:sz="6" w:space="0" w:color="4BACC6"/>
              <w:left w:val="single" w:sz="6" w:space="0" w:color="4BACC6"/>
              <w:bottom w:val="single" w:sz="6" w:space="0" w:color="4BACC6"/>
              <w:right w:val="single" w:sz="6" w:space="0" w:color="4BACC6"/>
            </w:tcBorders>
          </w:tcPr>
          <w:p w14:paraId="101CF782" w14:textId="5F045B31" w:rsidR="008B66C3" w:rsidRPr="00C3553D" w:rsidRDefault="008B66C3" w:rsidP="008B66C3">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424FE0B6" w14:textId="72635197" w:rsidR="008B66C3" w:rsidRPr="00C3553D" w:rsidRDefault="008B66C3" w:rsidP="008B66C3">
            <w:pPr>
              <w:rPr>
                <w:rFonts w:asciiTheme="minorHAnsi" w:hAnsiTheme="minorHAnsi" w:cstheme="minorHAnsi"/>
                <w:color w:val="002060"/>
                <w:sz w:val="20"/>
                <w:szCs w:val="20"/>
              </w:rPr>
            </w:pPr>
            <w:r w:rsidRPr="00C3553D">
              <w:rPr>
                <w:rFonts w:asciiTheme="minorHAnsi" w:hAnsiTheme="minorHAnsi" w:cstheme="minorHAnsi"/>
                <w:color w:val="002060"/>
                <w:sz w:val="20"/>
                <w:szCs w:val="20"/>
              </w:rPr>
              <w:t xml:space="preserve">EU Sustainable Finance Taxonomy holdings &gt;25% of </w:t>
            </w:r>
            <w:r w:rsidRPr="000D5DF2">
              <w:rPr>
                <w:rFonts w:asciiTheme="minorHAnsi" w:hAnsiTheme="minorHAnsi" w:cstheme="minorHAnsi"/>
                <w:color w:val="002060"/>
                <w:sz w:val="20"/>
                <w:szCs w:val="20"/>
                <w:highlight w:val="cyan"/>
              </w:rPr>
              <w:t>fund</w:t>
            </w:r>
            <w:r>
              <w:rPr>
                <w:rFonts w:asciiTheme="minorHAnsi" w:hAnsiTheme="minorHAnsi" w:cstheme="minorHAnsi"/>
                <w:color w:val="002060"/>
                <w:sz w:val="20"/>
                <w:szCs w:val="20"/>
              </w:rPr>
              <w:t xml:space="preserve"> </w:t>
            </w:r>
            <w:r w:rsidRPr="00C3553D">
              <w:rPr>
                <w:rFonts w:asciiTheme="minorHAnsi" w:hAnsiTheme="minorHAnsi" w:cstheme="minorHAnsi"/>
                <w:color w:val="002060"/>
                <w:sz w:val="20"/>
                <w:szCs w:val="20"/>
              </w:rPr>
              <w:t>assets</w:t>
            </w:r>
          </w:p>
        </w:tc>
        <w:tc>
          <w:tcPr>
            <w:tcW w:w="393" w:type="dxa"/>
            <w:tcBorders>
              <w:top w:val="single" w:sz="6" w:space="0" w:color="4BACC6"/>
              <w:left w:val="single" w:sz="6" w:space="0" w:color="4BACC6"/>
              <w:bottom w:val="single" w:sz="6" w:space="0" w:color="4BACC6"/>
              <w:right w:val="single" w:sz="6" w:space="0" w:color="4BACC6"/>
            </w:tcBorders>
          </w:tcPr>
          <w:p w14:paraId="0D6C7F96" w14:textId="77777777" w:rsidR="008B66C3" w:rsidRPr="00C3553D" w:rsidRDefault="008B66C3" w:rsidP="008B66C3">
            <w:pPr>
              <w:rPr>
                <w:rFonts w:ascii="Calibri" w:hAnsi="Calibri" w:cs="Calibri"/>
                <w:color w:val="002060"/>
                <w:sz w:val="18"/>
                <w:szCs w:val="18"/>
                <w:lang w:bidi="en-US"/>
              </w:rPr>
            </w:pPr>
          </w:p>
        </w:tc>
      </w:tr>
      <w:tr w:rsidR="00F56240" w:rsidRPr="00C3553D" w14:paraId="49A26C0D"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F79B0D0" w14:textId="1EF457E9" w:rsidR="00F56240" w:rsidRPr="00C3553D" w:rsidRDefault="00F56240" w:rsidP="00F56240">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Avoids genetically modified seeds/crop production</w:t>
            </w:r>
          </w:p>
        </w:tc>
        <w:tc>
          <w:tcPr>
            <w:tcW w:w="346" w:type="dxa"/>
            <w:gridSpan w:val="2"/>
            <w:tcBorders>
              <w:top w:val="single" w:sz="6" w:space="0" w:color="4BACC6"/>
              <w:left w:val="single" w:sz="6" w:space="0" w:color="4BACC6"/>
              <w:bottom w:val="single" w:sz="6" w:space="0" w:color="4BACC6"/>
              <w:right w:val="single" w:sz="6" w:space="0" w:color="4BACC6"/>
            </w:tcBorders>
          </w:tcPr>
          <w:p w14:paraId="0A810C1C" w14:textId="452B424A" w:rsidR="00F56240" w:rsidRPr="00C3553D" w:rsidRDefault="00F56240" w:rsidP="00F5624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13BA3AE8" w14:textId="363DCB38" w:rsidR="00F56240" w:rsidRPr="00C3553D" w:rsidRDefault="00F56240" w:rsidP="00F56240">
            <w:pPr>
              <w:rPr>
                <w:rFonts w:asciiTheme="minorHAnsi" w:hAnsiTheme="minorHAnsi" w:cstheme="minorHAnsi"/>
                <w:b/>
                <w:bCs/>
                <w:color w:val="002060"/>
                <w:sz w:val="20"/>
                <w:szCs w:val="20"/>
                <w:lang w:bidi="en-US"/>
              </w:rPr>
            </w:pPr>
          </w:p>
        </w:tc>
        <w:tc>
          <w:tcPr>
            <w:tcW w:w="393" w:type="dxa"/>
            <w:tcBorders>
              <w:top w:val="single" w:sz="6" w:space="0" w:color="4BACC6"/>
              <w:left w:val="single" w:sz="6" w:space="0" w:color="4BACC6"/>
              <w:bottom w:val="single" w:sz="6" w:space="0" w:color="4BACC6"/>
              <w:right w:val="single" w:sz="6" w:space="0" w:color="4BACC6"/>
            </w:tcBorders>
          </w:tcPr>
          <w:p w14:paraId="6A729A9D" w14:textId="77777777" w:rsidR="00F56240" w:rsidRPr="00C3553D" w:rsidRDefault="00F56240" w:rsidP="00F56240">
            <w:pPr>
              <w:rPr>
                <w:rFonts w:ascii="Calibri" w:hAnsi="Calibri" w:cs="Calibri"/>
                <w:color w:val="002060"/>
                <w:sz w:val="18"/>
                <w:szCs w:val="18"/>
                <w:lang w:bidi="en-US"/>
              </w:rPr>
            </w:pPr>
          </w:p>
        </w:tc>
      </w:tr>
      <w:tr w:rsidR="00F56240" w:rsidRPr="00C3553D" w14:paraId="67A52D15"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2C8E90BB" w14:textId="4547E26E" w:rsidR="00F56240" w:rsidRPr="00C3553D" w:rsidRDefault="00F56240" w:rsidP="00F56240">
            <w:pPr>
              <w:spacing w:before="100" w:beforeAutospacing="1" w:after="100" w:afterAutospacing="1"/>
              <w:rPr>
                <w:rFonts w:ascii="Calibri" w:hAnsi="Calibri" w:cs="Calibri"/>
                <w:color w:val="002060"/>
                <w:sz w:val="20"/>
                <w:szCs w:val="20"/>
                <w:lang w:bidi="en-US"/>
              </w:rPr>
            </w:pPr>
            <w:r w:rsidRPr="00C3553D">
              <w:rPr>
                <w:rFonts w:ascii="Calibri" w:hAnsi="Calibri" w:cs="Calibri"/>
                <w:color w:val="002060"/>
                <w:sz w:val="20"/>
                <w:szCs w:val="20"/>
                <w:highlight w:val="yellow"/>
                <w:lang w:bidi="en-US"/>
              </w:rPr>
              <w:t>Genetic engineering exclusion</w:t>
            </w:r>
            <w:r>
              <w:rPr>
                <w:rFonts w:ascii="Calibri" w:hAnsi="Calibri" w:cs="Calibri"/>
                <w:color w:val="002060"/>
                <w:sz w:val="20"/>
                <w:szCs w:val="20"/>
                <w:lang w:bidi="en-US"/>
              </w:rPr>
              <w:t xml:space="preserve"> (note - general policy all/any areas)</w:t>
            </w:r>
          </w:p>
        </w:tc>
        <w:tc>
          <w:tcPr>
            <w:tcW w:w="346" w:type="dxa"/>
            <w:gridSpan w:val="2"/>
            <w:tcBorders>
              <w:top w:val="single" w:sz="6" w:space="0" w:color="4BACC6"/>
              <w:left w:val="single" w:sz="6" w:space="0" w:color="4BACC6"/>
              <w:bottom w:val="single" w:sz="6" w:space="0" w:color="4BACC6"/>
              <w:right w:val="single" w:sz="6" w:space="0" w:color="4BACC6"/>
            </w:tcBorders>
          </w:tcPr>
          <w:p w14:paraId="74532AD3" w14:textId="000454F1" w:rsidR="00F56240" w:rsidRPr="00C3553D" w:rsidRDefault="00F56240" w:rsidP="00F5624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59ED923" w14:textId="5510D2F2" w:rsidR="00F56240" w:rsidRPr="00C3553D" w:rsidRDefault="00F56240" w:rsidP="00F56240">
            <w:pPr>
              <w:rPr>
                <w:rFonts w:asciiTheme="minorHAnsi" w:hAnsiTheme="minorHAnsi" w:cstheme="minorHAnsi"/>
                <w:color w:val="002060"/>
                <w:sz w:val="20"/>
                <w:szCs w:val="20"/>
                <w:lang w:bidi="en-US"/>
              </w:rPr>
            </w:pPr>
          </w:p>
        </w:tc>
        <w:tc>
          <w:tcPr>
            <w:tcW w:w="393" w:type="dxa"/>
            <w:tcBorders>
              <w:top w:val="single" w:sz="6" w:space="0" w:color="4BACC6"/>
              <w:left w:val="single" w:sz="6" w:space="0" w:color="4BACC6"/>
              <w:bottom w:val="single" w:sz="6" w:space="0" w:color="4BACC6"/>
              <w:right w:val="single" w:sz="6" w:space="0" w:color="4BACC6"/>
            </w:tcBorders>
          </w:tcPr>
          <w:p w14:paraId="29FCF08D" w14:textId="499B050D" w:rsidR="00F56240" w:rsidRPr="00C3553D" w:rsidRDefault="00F56240" w:rsidP="00F56240">
            <w:pPr>
              <w:rPr>
                <w:rFonts w:ascii="Calibri" w:hAnsi="Calibri" w:cs="Calibri"/>
                <w:color w:val="002060"/>
                <w:sz w:val="18"/>
                <w:szCs w:val="18"/>
                <w:lang w:bidi="en-US"/>
              </w:rPr>
            </w:pPr>
          </w:p>
        </w:tc>
      </w:tr>
      <w:tr w:rsidR="00F56240" w:rsidRPr="00C3553D" w14:paraId="181E3F60"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5FD5A7E" w14:textId="2A6B01F9" w:rsidR="00F56240" w:rsidRPr="00C3553D" w:rsidRDefault="00F56240" w:rsidP="00F56240">
            <w:pPr>
              <w:spacing w:before="100" w:beforeAutospacing="1" w:after="100" w:afterAutospacing="1"/>
              <w:rPr>
                <w:rFonts w:ascii="Calibri" w:hAnsi="Calibri" w:cs="Calibri"/>
                <w:color w:val="002060"/>
                <w:sz w:val="20"/>
                <w:szCs w:val="20"/>
                <w:lang w:bidi="en-US"/>
              </w:rPr>
            </w:pPr>
            <w:r w:rsidRPr="00C3553D">
              <w:rPr>
                <w:rFonts w:ascii="Calibri" w:hAnsi="Calibri" w:cs="Calibri"/>
                <w:color w:val="002060"/>
                <w:sz w:val="20"/>
                <w:szCs w:val="20"/>
                <w:highlight w:val="yellow"/>
                <w:lang w:bidi="en-US"/>
              </w:rPr>
              <w:t>Nature/Biodiversity protection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7385824A" w14:textId="413B437E" w:rsidR="00F56240" w:rsidRPr="00C3553D" w:rsidRDefault="00F56240" w:rsidP="00F56240">
            <w:pPr>
              <w:spacing w:before="100" w:beforeAutospacing="1" w:after="100" w:afterAutospacing="1"/>
              <w:rPr>
                <w:rFonts w:ascii="Calibri" w:hAnsi="Calibri" w:cs="Calibri"/>
                <w:strike/>
                <w:color w:val="002060"/>
                <w:sz w:val="18"/>
                <w:szCs w:val="18"/>
                <w:lang w:bidi="en-US"/>
              </w:rPr>
            </w:pPr>
          </w:p>
        </w:tc>
        <w:tc>
          <w:tcPr>
            <w:tcW w:w="4616" w:type="dxa"/>
            <w:tcBorders>
              <w:top w:val="single" w:sz="6" w:space="0" w:color="4BACC6"/>
              <w:left w:val="single" w:sz="6" w:space="0" w:color="4BACC6"/>
              <w:bottom w:val="single" w:sz="4" w:space="0" w:color="00B0F0"/>
              <w:right w:val="single" w:sz="6" w:space="0" w:color="4BACC6"/>
            </w:tcBorders>
          </w:tcPr>
          <w:p w14:paraId="63E44E03" w14:textId="2F1BCA8A" w:rsidR="00F56240" w:rsidRPr="00C3553D" w:rsidRDefault="00F56240" w:rsidP="00F56240">
            <w:pPr>
              <w:rPr>
                <w:rFonts w:asciiTheme="minorHAnsi" w:hAnsiTheme="minorHAnsi" w:cstheme="minorHAnsi"/>
                <w:strike/>
                <w:color w:val="002060"/>
                <w:sz w:val="20"/>
                <w:szCs w:val="20"/>
                <w:lang w:bidi="en-US"/>
              </w:rPr>
            </w:pPr>
          </w:p>
        </w:tc>
        <w:tc>
          <w:tcPr>
            <w:tcW w:w="393" w:type="dxa"/>
            <w:tcBorders>
              <w:top w:val="single" w:sz="6" w:space="0" w:color="4BACC6"/>
              <w:left w:val="single" w:sz="6" w:space="0" w:color="4BACC6"/>
              <w:bottom w:val="single" w:sz="6" w:space="0" w:color="4BACC6"/>
              <w:right w:val="single" w:sz="6" w:space="0" w:color="4BACC6"/>
            </w:tcBorders>
          </w:tcPr>
          <w:p w14:paraId="4891B01E" w14:textId="330984DF" w:rsidR="00F56240" w:rsidRPr="00C3553D" w:rsidRDefault="00F56240" w:rsidP="00F56240">
            <w:pPr>
              <w:rPr>
                <w:rFonts w:ascii="Calibri" w:hAnsi="Calibri" w:cs="Calibri"/>
                <w:color w:val="002060"/>
                <w:sz w:val="18"/>
                <w:szCs w:val="18"/>
                <w:lang w:bidi="en-US"/>
              </w:rPr>
            </w:pPr>
          </w:p>
        </w:tc>
      </w:tr>
      <w:tr w:rsidR="00F56240" w:rsidRPr="00C3553D" w14:paraId="0217288F"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9E7F21E" w14:textId="7931D897" w:rsidR="00F56240" w:rsidRPr="00C3553D" w:rsidRDefault="00F56240" w:rsidP="00F56240">
            <w:pPr>
              <w:spacing w:before="100" w:beforeAutospacing="1" w:after="100" w:afterAutospacing="1"/>
              <w:rPr>
                <w:rFonts w:ascii="Calibri" w:hAnsi="Calibri" w:cs="Calibri"/>
                <w:color w:val="002060"/>
                <w:sz w:val="20"/>
                <w:szCs w:val="20"/>
                <w:highlight w:val="yellow"/>
                <w:lang w:bidi="en-US"/>
              </w:rPr>
            </w:pPr>
            <w:r w:rsidRPr="00C3553D">
              <w:rPr>
                <w:rFonts w:ascii="Calibri" w:hAnsi="Calibri" w:cs="Calibri"/>
                <w:color w:val="002060"/>
                <w:sz w:val="20"/>
                <w:szCs w:val="20"/>
                <w:highlight w:val="yellow"/>
                <w:lang w:bidi="en-US"/>
              </w:rPr>
              <w:t>Water stewardship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724021FE" w14:textId="77777777" w:rsidR="00F56240" w:rsidRPr="00C3553D" w:rsidRDefault="00F56240" w:rsidP="00F5624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4" w:space="0" w:color="00B0F0"/>
              <w:right w:val="single" w:sz="6" w:space="0" w:color="4BACC6"/>
            </w:tcBorders>
          </w:tcPr>
          <w:p w14:paraId="2164F6D9" w14:textId="77777777" w:rsidR="00F56240" w:rsidRPr="00C3553D" w:rsidRDefault="00F56240" w:rsidP="00F56240">
            <w:pPr>
              <w:rPr>
                <w:rFonts w:asciiTheme="minorHAnsi" w:hAnsiTheme="minorHAnsi" w:cstheme="minorHAnsi"/>
                <w:color w:val="002060"/>
                <w:sz w:val="20"/>
                <w:szCs w:val="20"/>
                <w:lang w:bidi="en-US"/>
              </w:rPr>
            </w:pPr>
          </w:p>
        </w:tc>
        <w:tc>
          <w:tcPr>
            <w:tcW w:w="393" w:type="dxa"/>
            <w:tcBorders>
              <w:top w:val="single" w:sz="6" w:space="0" w:color="4BACC6"/>
              <w:left w:val="single" w:sz="6" w:space="0" w:color="4BACC6"/>
              <w:bottom w:val="single" w:sz="6" w:space="0" w:color="4BACC6"/>
              <w:right w:val="single" w:sz="6" w:space="0" w:color="4BACC6"/>
            </w:tcBorders>
          </w:tcPr>
          <w:p w14:paraId="395EBA20" w14:textId="77777777" w:rsidR="00F56240" w:rsidRPr="00C3553D" w:rsidRDefault="00F56240" w:rsidP="00F56240">
            <w:pPr>
              <w:rPr>
                <w:rFonts w:ascii="Calibri" w:hAnsi="Calibri" w:cs="Calibri"/>
                <w:color w:val="002060"/>
                <w:sz w:val="18"/>
                <w:szCs w:val="18"/>
                <w:lang w:bidi="en-US"/>
              </w:rPr>
            </w:pPr>
          </w:p>
        </w:tc>
      </w:tr>
      <w:tr w:rsidR="00B82B9C" w:rsidRPr="00C3553D" w14:paraId="5317DD9B"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C9BB060" w14:textId="77777777" w:rsidR="00B82B9C" w:rsidRPr="00C3553D" w:rsidRDefault="00B82B9C" w:rsidP="00F56240">
            <w:pPr>
              <w:spacing w:before="100" w:beforeAutospacing="1" w:after="100" w:afterAutospacing="1"/>
              <w:rPr>
                <w:rFonts w:ascii="Calibri" w:hAnsi="Calibri" w:cs="Calibri"/>
                <w:color w:val="002060"/>
                <w:sz w:val="20"/>
                <w:szCs w:val="20"/>
                <w:highlight w:val="yellow"/>
                <w:lang w:bidi="en-US"/>
              </w:rPr>
            </w:pPr>
          </w:p>
        </w:tc>
        <w:tc>
          <w:tcPr>
            <w:tcW w:w="346" w:type="dxa"/>
            <w:gridSpan w:val="2"/>
            <w:tcBorders>
              <w:top w:val="single" w:sz="6" w:space="0" w:color="4BACC6"/>
              <w:left w:val="single" w:sz="6" w:space="0" w:color="4BACC6"/>
              <w:bottom w:val="single" w:sz="6" w:space="0" w:color="4BACC6"/>
              <w:right w:val="single" w:sz="6" w:space="0" w:color="4BACC6"/>
            </w:tcBorders>
          </w:tcPr>
          <w:p w14:paraId="1BCA0D19" w14:textId="77777777" w:rsidR="00B82B9C" w:rsidRPr="00C3553D" w:rsidRDefault="00B82B9C" w:rsidP="00F5624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4" w:space="0" w:color="00B0F0"/>
              <w:right w:val="single" w:sz="6" w:space="0" w:color="4BACC6"/>
            </w:tcBorders>
          </w:tcPr>
          <w:p w14:paraId="316530BB" w14:textId="77777777" w:rsidR="00B82B9C" w:rsidRPr="00C3553D" w:rsidRDefault="00B82B9C" w:rsidP="00F56240">
            <w:pPr>
              <w:rPr>
                <w:rFonts w:asciiTheme="minorHAnsi" w:hAnsiTheme="minorHAnsi" w:cstheme="minorHAnsi"/>
                <w:color w:val="002060"/>
                <w:sz w:val="20"/>
                <w:szCs w:val="20"/>
                <w:lang w:bidi="en-US"/>
              </w:rPr>
            </w:pPr>
          </w:p>
        </w:tc>
        <w:tc>
          <w:tcPr>
            <w:tcW w:w="393" w:type="dxa"/>
            <w:tcBorders>
              <w:top w:val="single" w:sz="6" w:space="0" w:color="4BACC6"/>
              <w:left w:val="single" w:sz="6" w:space="0" w:color="4BACC6"/>
              <w:bottom w:val="single" w:sz="6" w:space="0" w:color="4BACC6"/>
              <w:right w:val="single" w:sz="6" w:space="0" w:color="4BACC6"/>
            </w:tcBorders>
          </w:tcPr>
          <w:p w14:paraId="120B35B3" w14:textId="77777777" w:rsidR="00B82B9C" w:rsidRPr="00C3553D" w:rsidRDefault="00B82B9C" w:rsidP="00F56240">
            <w:pPr>
              <w:rPr>
                <w:rFonts w:ascii="Calibri" w:hAnsi="Calibri" w:cs="Calibri"/>
                <w:color w:val="002060"/>
                <w:sz w:val="18"/>
                <w:szCs w:val="18"/>
                <w:lang w:bidi="en-US"/>
              </w:rPr>
            </w:pPr>
          </w:p>
        </w:tc>
      </w:tr>
      <w:tr w:rsidR="00F56240" w:rsidRPr="00C3553D" w14:paraId="53681E43" w14:textId="77777777">
        <w:tc>
          <w:tcPr>
            <w:tcW w:w="10450" w:type="dxa"/>
            <w:gridSpan w:val="5"/>
            <w:tcBorders>
              <w:top w:val="single" w:sz="6" w:space="0" w:color="4BACC6"/>
              <w:left w:val="single" w:sz="6" w:space="0" w:color="4BACC6"/>
              <w:bottom w:val="single" w:sz="6" w:space="0" w:color="4BACC6"/>
              <w:right w:val="single" w:sz="6" w:space="0" w:color="4BACC6"/>
            </w:tcBorders>
            <w:shd w:val="clear" w:color="auto" w:fill="CCFFFF"/>
            <w:vAlign w:val="center"/>
          </w:tcPr>
          <w:p w14:paraId="0606F16A" w14:textId="6F50739D" w:rsidR="00F56240" w:rsidRPr="00C3553D" w:rsidRDefault="00F56240" w:rsidP="00F56240">
            <w:pPr>
              <w:jc w:val="center"/>
              <w:rPr>
                <w:rFonts w:ascii="Calibri" w:hAnsi="Calibri" w:cs="Calibri"/>
                <w:b/>
                <w:bCs/>
                <w:color w:val="002060"/>
                <w:lang w:bidi="en-US"/>
              </w:rPr>
            </w:pPr>
            <w:r w:rsidRPr="00C3553D">
              <w:rPr>
                <w:rFonts w:ascii="Calibri" w:hAnsi="Calibri" w:cs="Calibri"/>
                <w:b/>
                <w:bCs/>
                <w:color w:val="002060"/>
                <w:lang w:bidi="en-US"/>
              </w:rPr>
              <w:t>SOCIAL &amp; ETHICAL</w:t>
            </w:r>
          </w:p>
        </w:tc>
      </w:tr>
      <w:tr w:rsidR="00F56240" w:rsidRPr="00C3553D" w14:paraId="148DA172"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6BF72FE" w14:textId="7574616D" w:rsidR="00F56240" w:rsidRPr="00C3553D" w:rsidRDefault="00F56240" w:rsidP="00F56240">
            <w:pPr>
              <w:spacing w:before="100" w:beforeAutospacing="1" w:after="100" w:after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HUMAN RIGHTS</w:t>
            </w:r>
          </w:p>
        </w:tc>
        <w:tc>
          <w:tcPr>
            <w:tcW w:w="346" w:type="dxa"/>
            <w:gridSpan w:val="2"/>
            <w:tcBorders>
              <w:top w:val="single" w:sz="6" w:space="0" w:color="4BACC6"/>
              <w:left w:val="single" w:sz="6" w:space="0" w:color="4BACC6"/>
              <w:bottom w:val="single" w:sz="6" w:space="0" w:color="4BACC6"/>
              <w:right w:val="single" w:sz="4" w:space="0" w:color="00B0F0"/>
            </w:tcBorders>
          </w:tcPr>
          <w:p w14:paraId="39AB577C" w14:textId="70E02076" w:rsidR="00F56240" w:rsidRPr="00CD7592" w:rsidRDefault="00F56240" w:rsidP="00F56240">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c>
          <w:tcPr>
            <w:tcW w:w="4616" w:type="dxa"/>
            <w:tcBorders>
              <w:top w:val="single" w:sz="4" w:space="0" w:color="00B0F0"/>
              <w:left w:val="single" w:sz="4" w:space="0" w:color="00B0F0"/>
              <w:bottom w:val="single" w:sz="4" w:space="0" w:color="00B0F0"/>
              <w:right w:val="single" w:sz="4" w:space="0" w:color="00B0F0"/>
            </w:tcBorders>
            <w:shd w:val="clear" w:color="auto" w:fill="auto"/>
            <w:vAlign w:val="bottom"/>
          </w:tcPr>
          <w:p w14:paraId="7D480862" w14:textId="7AE03107" w:rsidR="00F56240" w:rsidRPr="00C3553D" w:rsidRDefault="00F56240" w:rsidP="00F56240">
            <w:pPr>
              <w:rPr>
                <w:rFonts w:ascii="Calibri" w:hAnsi="Calibri" w:cs="Calibri"/>
                <w:b/>
                <w:bCs/>
                <w:color w:val="002060"/>
                <w:sz w:val="20"/>
                <w:szCs w:val="20"/>
                <w:lang w:bidi="en-US"/>
              </w:rPr>
            </w:pPr>
            <w:r w:rsidRPr="00C3553D">
              <w:rPr>
                <w:rFonts w:ascii="Calibri" w:hAnsi="Calibri" w:cs="Calibri"/>
                <w:b/>
                <w:bCs/>
                <w:color w:val="002060"/>
                <w:sz w:val="20"/>
                <w:szCs w:val="20"/>
                <w:lang w:bidi="en-US"/>
              </w:rPr>
              <w:t>SOCIAL / EMPLOYMENT</w:t>
            </w:r>
          </w:p>
        </w:tc>
        <w:tc>
          <w:tcPr>
            <w:tcW w:w="393" w:type="dxa"/>
            <w:tcBorders>
              <w:top w:val="single" w:sz="6" w:space="0" w:color="4BACC6"/>
              <w:left w:val="single" w:sz="4" w:space="0" w:color="00B0F0"/>
              <w:bottom w:val="single" w:sz="6" w:space="0" w:color="4BACC6"/>
              <w:right w:val="single" w:sz="6" w:space="0" w:color="4BACC6"/>
            </w:tcBorders>
          </w:tcPr>
          <w:p w14:paraId="4F769DB9" w14:textId="78EB0CC0" w:rsidR="00F56240" w:rsidRPr="00CD7592" w:rsidRDefault="00F56240" w:rsidP="00F56240">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r>
      <w:tr w:rsidR="00F56240" w:rsidRPr="00C3553D" w14:paraId="5BF90D74"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87740B9" w14:textId="37A75D76" w:rsidR="00F56240" w:rsidRPr="00C3553D" w:rsidRDefault="00F56240" w:rsidP="00F5624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Human Rights Policy</w:t>
            </w:r>
          </w:p>
        </w:tc>
        <w:tc>
          <w:tcPr>
            <w:tcW w:w="346" w:type="dxa"/>
            <w:gridSpan w:val="2"/>
            <w:tcBorders>
              <w:top w:val="single" w:sz="6" w:space="0" w:color="4BACC6"/>
              <w:left w:val="single" w:sz="6" w:space="0" w:color="4BACC6"/>
              <w:bottom w:val="single" w:sz="6" w:space="0" w:color="4BACC6"/>
              <w:right w:val="single" w:sz="4" w:space="0" w:color="00B0F0"/>
            </w:tcBorders>
          </w:tcPr>
          <w:p w14:paraId="31FAB66D" w14:textId="5DDAD55D" w:rsidR="00F56240" w:rsidRPr="00C3553D" w:rsidRDefault="00F56240" w:rsidP="00F56240">
            <w:pPr>
              <w:jc w:val="center"/>
              <w:rPr>
                <w:rFonts w:ascii="Calibri" w:hAnsi="Calibri" w:cs="Calibri"/>
                <w:b/>
                <w:bCs/>
                <w:color w:val="002060"/>
                <w:sz w:val="18"/>
                <w:szCs w:val="18"/>
                <w:lang w:bidi="en-US"/>
              </w:rPr>
            </w:pPr>
          </w:p>
        </w:tc>
        <w:tc>
          <w:tcPr>
            <w:tcW w:w="4616" w:type="dxa"/>
            <w:tcBorders>
              <w:top w:val="single" w:sz="4" w:space="0" w:color="00B0F0"/>
              <w:left w:val="single" w:sz="4" w:space="0" w:color="00B0F0"/>
              <w:bottom w:val="single" w:sz="4" w:space="0" w:color="00B0F0"/>
              <w:right w:val="single" w:sz="4" w:space="0" w:color="00B0F0"/>
            </w:tcBorders>
            <w:shd w:val="clear" w:color="auto" w:fill="auto"/>
          </w:tcPr>
          <w:p w14:paraId="7A35366E" w14:textId="51B5FDF3" w:rsidR="00F56240" w:rsidRPr="00C3553D" w:rsidRDefault="00F56240" w:rsidP="00F56240">
            <w:pPr>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Social policy</w:t>
            </w:r>
          </w:p>
        </w:tc>
        <w:tc>
          <w:tcPr>
            <w:tcW w:w="393" w:type="dxa"/>
            <w:tcBorders>
              <w:top w:val="single" w:sz="6" w:space="0" w:color="4BACC6"/>
              <w:left w:val="single" w:sz="4" w:space="0" w:color="00B0F0"/>
              <w:bottom w:val="single" w:sz="6" w:space="0" w:color="4BACC6"/>
              <w:right w:val="single" w:sz="6" w:space="0" w:color="4BACC6"/>
            </w:tcBorders>
          </w:tcPr>
          <w:p w14:paraId="66761B0F" w14:textId="3D556347" w:rsidR="00F56240" w:rsidRPr="00C3553D" w:rsidRDefault="00F56240" w:rsidP="00F56240">
            <w:pPr>
              <w:rPr>
                <w:rFonts w:ascii="Calibri" w:hAnsi="Calibri" w:cs="Calibri"/>
                <w:color w:val="002060"/>
                <w:sz w:val="18"/>
                <w:szCs w:val="18"/>
                <w:lang w:bidi="en-US"/>
              </w:rPr>
            </w:pPr>
          </w:p>
        </w:tc>
      </w:tr>
      <w:tr w:rsidR="00F56240" w:rsidRPr="00C3553D" w14:paraId="4D540B66"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92733EA" w14:textId="19073F30" w:rsidR="00F56240" w:rsidRPr="00C3553D" w:rsidRDefault="00F56240" w:rsidP="00F56240">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Child labour exclusion</w:t>
            </w:r>
          </w:p>
        </w:tc>
        <w:tc>
          <w:tcPr>
            <w:tcW w:w="346" w:type="dxa"/>
            <w:gridSpan w:val="2"/>
            <w:tcBorders>
              <w:top w:val="single" w:sz="6" w:space="0" w:color="4BACC6"/>
              <w:left w:val="single" w:sz="6" w:space="0" w:color="4BACC6"/>
              <w:bottom w:val="single" w:sz="6" w:space="0" w:color="4BACC6"/>
              <w:right w:val="single" w:sz="6" w:space="0" w:color="4BACC6"/>
            </w:tcBorders>
          </w:tcPr>
          <w:p w14:paraId="7FFF6B66" w14:textId="2F3833D7" w:rsidR="00F56240" w:rsidRPr="00C3553D" w:rsidRDefault="00F56240" w:rsidP="00F56240">
            <w:pPr>
              <w:jc w:val="center"/>
              <w:rPr>
                <w:rFonts w:ascii="Calibri" w:hAnsi="Calibri" w:cs="Calibri"/>
                <w:b/>
                <w:bCs/>
                <w:color w:val="002060"/>
                <w:sz w:val="18"/>
                <w:szCs w:val="18"/>
                <w:lang w:bidi="en-US"/>
              </w:rPr>
            </w:pPr>
          </w:p>
        </w:tc>
        <w:tc>
          <w:tcPr>
            <w:tcW w:w="4616" w:type="dxa"/>
            <w:tcBorders>
              <w:top w:val="single" w:sz="4" w:space="0" w:color="00B0F0"/>
              <w:left w:val="single" w:sz="6" w:space="0" w:color="4BACC6"/>
              <w:bottom w:val="single" w:sz="6" w:space="0" w:color="4BACC6"/>
              <w:right w:val="single" w:sz="6" w:space="0" w:color="4BACC6"/>
            </w:tcBorders>
          </w:tcPr>
          <w:p w14:paraId="04C82EA1" w14:textId="4DDC45EB" w:rsidR="00F56240" w:rsidRPr="00C3553D" w:rsidRDefault="00F56240" w:rsidP="00F56240">
            <w:pPr>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Labour standards policy</w:t>
            </w:r>
          </w:p>
        </w:tc>
        <w:tc>
          <w:tcPr>
            <w:tcW w:w="393" w:type="dxa"/>
            <w:tcBorders>
              <w:top w:val="single" w:sz="6" w:space="0" w:color="4BACC6"/>
              <w:left w:val="single" w:sz="6" w:space="0" w:color="4BACC6"/>
              <w:bottom w:val="single" w:sz="6" w:space="0" w:color="4BACC6"/>
              <w:right w:val="single" w:sz="6" w:space="0" w:color="4BACC6"/>
            </w:tcBorders>
          </w:tcPr>
          <w:p w14:paraId="0EB192A9" w14:textId="0FCE6A38" w:rsidR="00F56240" w:rsidRPr="00C3553D" w:rsidRDefault="00F56240" w:rsidP="00F56240">
            <w:pPr>
              <w:rPr>
                <w:rFonts w:ascii="Calibri" w:hAnsi="Calibri" w:cs="Calibri"/>
                <w:color w:val="002060"/>
                <w:sz w:val="18"/>
                <w:szCs w:val="18"/>
                <w:lang w:bidi="en-US"/>
              </w:rPr>
            </w:pPr>
          </w:p>
        </w:tc>
      </w:tr>
      <w:tr w:rsidR="00F56240" w:rsidRPr="00C3553D" w14:paraId="2909F2B5"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685CF9B1" w14:textId="2ABDD1AF" w:rsidR="00F56240" w:rsidRPr="00C3553D" w:rsidRDefault="00F56240" w:rsidP="00F5624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highlight w:val="cyan"/>
                <w:lang w:bidi="en-US"/>
              </w:rPr>
              <w:t>Oppressive Regimes (not free or democratic) exclusion policy</w:t>
            </w:r>
            <w:r w:rsidRPr="00C3553D">
              <w:rPr>
                <w:rFonts w:asciiTheme="minorHAnsi" w:hAnsiTheme="minorHAnsi" w:cstheme="minorHAnsi"/>
                <w:color w:val="002060"/>
                <w:sz w:val="20"/>
                <w:szCs w:val="20"/>
                <w:lang w:bidi="en-US"/>
              </w:rPr>
              <w:t xml:space="preserve"> </w:t>
            </w:r>
          </w:p>
        </w:tc>
        <w:tc>
          <w:tcPr>
            <w:tcW w:w="346" w:type="dxa"/>
            <w:gridSpan w:val="2"/>
            <w:tcBorders>
              <w:top w:val="single" w:sz="6" w:space="0" w:color="4BACC6"/>
              <w:left w:val="single" w:sz="6" w:space="0" w:color="4BACC6"/>
              <w:bottom w:val="single" w:sz="6" w:space="0" w:color="4BACC6"/>
              <w:right w:val="single" w:sz="6" w:space="0" w:color="4BACC6"/>
            </w:tcBorders>
          </w:tcPr>
          <w:p w14:paraId="51E3E001" w14:textId="51F20216" w:rsidR="00F56240" w:rsidRPr="00C3553D" w:rsidRDefault="00F56240" w:rsidP="00F56240">
            <w:pPr>
              <w:jc w:val="center"/>
              <w:rPr>
                <w:rFonts w:ascii="Calibri" w:hAnsi="Calibri" w:cs="Calibri"/>
                <w:b/>
                <w:bCs/>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2E156500" w14:textId="68D408AC" w:rsidR="00F56240" w:rsidRPr="00C3553D" w:rsidRDefault="00F56240" w:rsidP="00F56240">
            <w:pPr>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 xml:space="preserve">Favours companies with strong social policies </w:t>
            </w:r>
          </w:p>
        </w:tc>
        <w:tc>
          <w:tcPr>
            <w:tcW w:w="393" w:type="dxa"/>
            <w:tcBorders>
              <w:top w:val="single" w:sz="6" w:space="0" w:color="4BACC6"/>
              <w:left w:val="single" w:sz="6" w:space="0" w:color="4BACC6"/>
              <w:bottom w:val="single" w:sz="6" w:space="0" w:color="4BACC6"/>
              <w:right w:val="single" w:sz="6" w:space="0" w:color="4BACC6"/>
            </w:tcBorders>
            <w:vAlign w:val="center"/>
          </w:tcPr>
          <w:p w14:paraId="05D0744A" w14:textId="1D2B8A0B" w:rsidR="00F56240" w:rsidRPr="00C3553D" w:rsidRDefault="00F56240" w:rsidP="00F56240">
            <w:pPr>
              <w:rPr>
                <w:rFonts w:ascii="Calibri" w:hAnsi="Calibri" w:cs="Calibri"/>
                <w:color w:val="002060"/>
                <w:sz w:val="18"/>
                <w:szCs w:val="18"/>
                <w:lang w:bidi="en-US"/>
              </w:rPr>
            </w:pPr>
          </w:p>
        </w:tc>
      </w:tr>
      <w:tr w:rsidR="00F56240" w:rsidRPr="00C3553D" w14:paraId="5A92D9A4"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DB0C997" w14:textId="3DD75C03" w:rsidR="00F56240" w:rsidRPr="00C3553D" w:rsidRDefault="00F56240" w:rsidP="00F5624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Responsible supply chain policy or theme </w:t>
            </w:r>
          </w:p>
        </w:tc>
        <w:tc>
          <w:tcPr>
            <w:tcW w:w="346" w:type="dxa"/>
            <w:gridSpan w:val="2"/>
            <w:tcBorders>
              <w:top w:val="single" w:sz="6" w:space="0" w:color="4BACC6"/>
              <w:left w:val="single" w:sz="6" w:space="0" w:color="4BACC6"/>
              <w:bottom w:val="single" w:sz="6" w:space="0" w:color="4BACC6"/>
              <w:right w:val="single" w:sz="6" w:space="0" w:color="4BACC6"/>
            </w:tcBorders>
          </w:tcPr>
          <w:p w14:paraId="02329CC5" w14:textId="4C46DC9C" w:rsidR="00F56240" w:rsidRPr="00C3553D" w:rsidRDefault="00F56240" w:rsidP="00F56240">
            <w:pPr>
              <w:jc w:val="center"/>
              <w:rPr>
                <w:rFonts w:ascii="Calibri" w:hAnsi="Calibri" w:cs="Calibri"/>
                <w:b/>
                <w:bCs/>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6AB4EF3B" w14:textId="23DC3241" w:rsidR="00F56240" w:rsidRPr="00C3553D" w:rsidRDefault="00F56240" w:rsidP="00F56240">
            <w:pPr>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Fast fashion exclusion</w:t>
            </w:r>
          </w:p>
        </w:tc>
        <w:tc>
          <w:tcPr>
            <w:tcW w:w="393" w:type="dxa"/>
            <w:tcBorders>
              <w:top w:val="single" w:sz="6" w:space="0" w:color="4BACC6"/>
              <w:left w:val="single" w:sz="6" w:space="0" w:color="4BACC6"/>
              <w:bottom w:val="single" w:sz="6" w:space="0" w:color="4BACC6"/>
              <w:right w:val="single" w:sz="6" w:space="0" w:color="4BACC6"/>
            </w:tcBorders>
            <w:vAlign w:val="center"/>
          </w:tcPr>
          <w:p w14:paraId="3A4A9715" w14:textId="2A5B91BA" w:rsidR="00F56240" w:rsidRPr="00C3553D" w:rsidRDefault="00F56240" w:rsidP="00F56240">
            <w:pPr>
              <w:rPr>
                <w:rFonts w:ascii="Calibri" w:hAnsi="Calibri" w:cs="Calibri"/>
                <w:color w:val="002060"/>
                <w:sz w:val="18"/>
                <w:szCs w:val="18"/>
                <w:lang w:bidi="en-US"/>
              </w:rPr>
            </w:pPr>
          </w:p>
        </w:tc>
      </w:tr>
      <w:tr w:rsidR="00F56240" w:rsidRPr="00C3553D" w14:paraId="68EE55FF"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EB460B0" w14:textId="568329C0" w:rsidR="00F56240" w:rsidRPr="00C3553D" w:rsidRDefault="00F56240" w:rsidP="00F56240">
            <w:pPr>
              <w:spacing w:before="100" w:beforeAutospacing="1" w:after="100" w:afterAutospacing="1"/>
              <w:rPr>
                <w:rFonts w:ascii="Calibri" w:hAnsi="Calibri" w:cs="Calibri"/>
                <w:color w:val="002060"/>
                <w:sz w:val="20"/>
                <w:szCs w:val="20"/>
                <w:lang w:bidi="en-US"/>
              </w:rPr>
            </w:pPr>
            <w:r w:rsidRPr="00C3553D">
              <w:rPr>
                <w:rFonts w:ascii="Calibri" w:hAnsi="Calibri" w:cs="Calibri"/>
                <w:color w:val="002060"/>
                <w:sz w:val="20"/>
                <w:szCs w:val="20"/>
                <w:highlight w:val="yellow"/>
                <w:lang w:bidi="en-US"/>
              </w:rPr>
              <w:t>Indigenous Peoples’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78EE204B" w14:textId="558A259C" w:rsidR="00F56240" w:rsidRPr="00C3553D" w:rsidRDefault="00F56240" w:rsidP="00F56240">
            <w:pPr>
              <w:jc w:val="center"/>
              <w:rPr>
                <w:rFonts w:ascii="Calibri" w:hAnsi="Calibri" w:cs="Calibri"/>
                <w:b/>
                <w:bCs/>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6259CDB6" w14:textId="3A1F404D" w:rsidR="00F56240" w:rsidRPr="00C3553D" w:rsidRDefault="00F56240" w:rsidP="00F56240">
            <w:pPr>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Health &amp; wellbeing policies or theme</w:t>
            </w:r>
          </w:p>
        </w:tc>
        <w:tc>
          <w:tcPr>
            <w:tcW w:w="393" w:type="dxa"/>
            <w:tcBorders>
              <w:top w:val="single" w:sz="6" w:space="0" w:color="4BACC6"/>
              <w:left w:val="single" w:sz="6" w:space="0" w:color="4BACC6"/>
              <w:bottom w:val="single" w:sz="6" w:space="0" w:color="4BACC6"/>
              <w:right w:val="single" w:sz="6" w:space="0" w:color="4BACC6"/>
            </w:tcBorders>
            <w:vAlign w:val="center"/>
          </w:tcPr>
          <w:p w14:paraId="2A35B1AF" w14:textId="15F25C39" w:rsidR="00F56240" w:rsidRPr="00C3553D" w:rsidRDefault="00F56240" w:rsidP="00F56240">
            <w:pPr>
              <w:rPr>
                <w:rFonts w:ascii="Calibri" w:hAnsi="Calibri" w:cs="Calibri"/>
                <w:color w:val="002060"/>
                <w:sz w:val="18"/>
                <w:szCs w:val="18"/>
                <w:lang w:bidi="en-US"/>
              </w:rPr>
            </w:pPr>
          </w:p>
        </w:tc>
      </w:tr>
      <w:tr w:rsidR="00F56240" w:rsidRPr="00C3553D" w14:paraId="5B657019"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DA63D5D" w14:textId="50F9675C" w:rsidR="00F56240" w:rsidRPr="00C3553D" w:rsidRDefault="00F56240" w:rsidP="00F56240">
            <w:pPr>
              <w:spacing w:before="100" w:beforeAutospacing="1" w:after="100" w:afterAutospacing="1"/>
              <w:rPr>
                <w:rFonts w:ascii="Calibri" w:hAnsi="Calibri" w:cs="Calibri"/>
                <w:color w:val="002060"/>
                <w:sz w:val="20"/>
                <w:szCs w:val="20"/>
                <w:lang w:bidi="en-US"/>
              </w:rPr>
            </w:pPr>
            <w:r w:rsidRPr="00C3553D">
              <w:rPr>
                <w:rFonts w:ascii="Calibri" w:hAnsi="Calibri" w:cs="Calibri"/>
                <w:color w:val="002060"/>
                <w:sz w:val="20"/>
                <w:szCs w:val="20"/>
                <w:highlight w:val="yellow"/>
                <w:lang w:bidi="en-US"/>
              </w:rPr>
              <w:t>Modern Slavery exclusion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7D8CF565" w14:textId="7BAF51E8" w:rsidR="00F56240" w:rsidRPr="00C3553D" w:rsidRDefault="00F56240" w:rsidP="00F56240">
            <w:pPr>
              <w:jc w:val="center"/>
              <w:rPr>
                <w:rFonts w:ascii="Calibri" w:hAnsi="Calibri" w:cs="Calibri"/>
                <w:b/>
                <w:bCs/>
                <w:color w:val="002060"/>
                <w:sz w:val="12"/>
                <w:szCs w:val="12"/>
                <w:lang w:bidi="en-US"/>
              </w:rPr>
            </w:pPr>
          </w:p>
        </w:tc>
        <w:tc>
          <w:tcPr>
            <w:tcW w:w="4616" w:type="dxa"/>
            <w:tcBorders>
              <w:top w:val="single" w:sz="6" w:space="0" w:color="4BACC6"/>
              <w:left w:val="single" w:sz="6" w:space="0" w:color="4BACC6"/>
              <w:bottom w:val="single" w:sz="6" w:space="0" w:color="4BACC6"/>
              <w:right w:val="single" w:sz="6" w:space="0" w:color="4BACC6"/>
            </w:tcBorders>
          </w:tcPr>
          <w:p w14:paraId="23AF1104" w14:textId="55A88AA4" w:rsidR="00F56240" w:rsidRPr="00C3553D" w:rsidRDefault="00F56240" w:rsidP="00F56240">
            <w:pPr>
              <w:rPr>
                <w:rFonts w:asciiTheme="minorHAnsi" w:hAnsiTheme="minorHAnsi" w:cstheme="minorHAnsi"/>
                <w:color w:val="002060"/>
                <w:sz w:val="18"/>
                <w:szCs w:val="18"/>
                <w:lang w:bidi="en-US"/>
              </w:rPr>
            </w:pPr>
            <w:r w:rsidRPr="00C3553D">
              <w:rPr>
                <w:rFonts w:asciiTheme="minorHAnsi" w:hAnsiTheme="minorHAnsi" w:cstheme="minorHAnsi"/>
                <w:color w:val="002060"/>
                <w:sz w:val="18"/>
                <w:szCs w:val="18"/>
                <w:highlight w:val="cyan"/>
                <w:lang w:bidi="en-US"/>
              </w:rPr>
              <w:t>Diversity, Equality &amp; Inclusion Policy (fund level)</w:t>
            </w:r>
            <w:r w:rsidRPr="00C3553D">
              <w:rPr>
                <w:rFonts w:asciiTheme="minorHAnsi" w:hAnsiTheme="minorHAnsi" w:cstheme="minorHAnsi"/>
                <w:color w:val="002060"/>
                <w:sz w:val="18"/>
                <w:szCs w:val="18"/>
                <w:lang w:bidi="en-US"/>
              </w:rPr>
              <w:t xml:space="preserve"> </w:t>
            </w:r>
          </w:p>
        </w:tc>
        <w:tc>
          <w:tcPr>
            <w:tcW w:w="393" w:type="dxa"/>
            <w:tcBorders>
              <w:top w:val="single" w:sz="6" w:space="0" w:color="4BACC6"/>
              <w:left w:val="single" w:sz="6" w:space="0" w:color="4BACC6"/>
              <w:bottom w:val="single" w:sz="6" w:space="0" w:color="4BACC6"/>
              <w:right w:val="single" w:sz="6" w:space="0" w:color="4BACC6"/>
            </w:tcBorders>
            <w:vAlign w:val="center"/>
          </w:tcPr>
          <w:p w14:paraId="0E2C7A88" w14:textId="77777777" w:rsidR="00F56240" w:rsidRPr="00C3553D" w:rsidRDefault="00F56240" w:rsidP="00F56240">
            <w:pPr>
              <w:rPr>
                <w:rFonts w:ascii="Calibri" w:hAnsi="Calibri" w:cs="Calibri"/>
                <w:color w:val="002060"/>
                <w:sz w:val="18"/>
                <w:szCs w:val="18"/>
                <w:lang w:bidi="en-US"/>
              </w:rPr>
            </w:pPr>
          </w:p>
        </w:tc>
      </w:tr>
      <w:tr w:rsidR="00F56240" w:rsidRPr="00C3553D" w14:paraId="2588FF81" w14:textId="77777777" w:rsidTr="005134E9">
        <w:trPr>
          <w:trHeight w:val="312"/>
        </w:trPr>
        <w:tc>
          <w:tcPr>
            <w:tcW w:w="5095" w:type="dxa"/>
            <w:tcBorders>
              <w:top w:val="single" w:sz="6" w:space="0" w:color="4BACC6"/>
              <w:left w:val="single" w:sz="6" w:space="0" w:color="4BACC6"/>
              <w:bottom w:val="single" w:sz="6" w:space="0" w:color="4BACC6"/>
              <w:right w:val="single" w:sz="6" w:space="0" w:color="4BACC6"/>
            </w:tcBorders>
          </w:tcPr>
          <w:p w14:paraId="0A8851BA" w14:textId="4DF11039" w:rsidR="00F56240" w:rsidRPr="00C3553D" w:rsidRDefault="00F56240" w:rsidP="00F56240">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highlight w:val="yellow"/>
              </w:rPr>
              <w:t>LGBTQ+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2AB40751" w14:textId="77777777" w:rsidR="00F56240" w:rsidRPr="00C3553D" w:rsidRDefault="00F56240" w:rsidP="00F5624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5789717C" w14:textId="51F9747F" w:rsidR="00F56240" w:rsidRPr="00C3553D" w:rsidRDefault="00F56240" w:rsidP="00F56240">
            <w:pPr>
              <w:rPr>
                <w:rFonts w:ascii="Calibri" w:hAnsi="Calibri" w:cs="Calibri"/>
                <w:color w:val="002060"/>
                <w:sz w:val="20"/>
                <w:szCs w:val="20"/>
                <w:lang w:bidi="en-US"/>
              </w:rPr>
            </w:pPr>
            <w:r w:rsidRPr="00C3553D">
              <w:rPr>
                <w:rFonts w:ascii="Calibri" w:hAnsi="Calibri" w:cs="Calibri"/>
                <w:color w:val="002060"/>
                <w:sz w:val="20"/>
                <w:szCs w:val="20"/>
                <w:highlight w:val="yellow"/>
                <w:lang w:bidi="en-US"/>
              </w:rPr>
              <w:t>Responsible mining policy</w:t>
            </w:r>
          </w:p>
        </w:tc>
        <w:tc>
          <w:tcPr>
            <w:tcW w:w="393" w:type="dxa"/>
            <w:tcBorders>
              <w:top w:val="single" w:sz="6" w:space="0" w:color="4BACC6"/>
              <w:left w:val="single" w:sz="6" w:space="0" w:color="4BACC6"/>
              <w:bottom w:val="single" w:sz="6" w:space="0" w:color="4BACC6"/>
              <w:right w:val="single" w:sz="6" w:space="0" w:color="4BACC6"/>
            </w:tcBorders>
            <w:vAlign w:val="center"/>
          </w:tcPr>
          <w:p w14:paraId="4ED391B0" w14:textId="77777777" w:rsidR="00F56240" w:rsidRPr="00C3553D" w:rsidRDefault="00F56240" w:rsidP="00F56240">
            <w:pPr>
              <w:rPr>
                <w:rFonts w:ascii="Calibri" w:hAnsi="Calibri" w:cs="Calibri"/>
                <w:color w:val="002060"/>
                <w:sz w:val="18"/>
                <w:szCs w:val="18"/>
                <w:lang w:bidi="en-US"/>
              </w:rPr>
            </w:pPr>
          </w:p>
        </w:tc>
      </w:tr>
      <w:tr w:rsidR="00F56240" w:rsidRPr="00C3553D" w14:paraId="531FC0BA"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CA7FE5C" w14:textId="0B3DCC08" w:rsidR="00F56240" w:rsidRPr="00C3553D" w:rsidRDefault="00F56240" w:rsidP="00F56240">
            <w:pPr>
              <w:spacing w:before="100" w:beforeAutospacing="1" w:after="100" w:afterAutospacing="1"/>
              <w:rPr>
                <w:rFonts w:asciiTheme="minorHAnsi" w:hAnsiTheme="minorHAnsi" w:cstheme="minorHAnsi"/>
                <w:color w:val="002060"/>
                <w:sz w:val="20"/>
                <w:szCs w:val="20"/>
                <w:lang w:bidi="en-US"/>
              </w:rPr>
            </w:pPr>
          </w:p>
        </w:tc>
        <w:tc>
          <w:tcPr>
            <w:tcW w:w="346" w:type="dxa"/>
            <w:gridSpan w:val="2"/>
            <w:tcBorders>
              <w:top w:val="single" w:sz="6" w:space="0" w:color="4BACC6"/>
              <w:left w:val="single" w:sz="6" w:space="0" w:color="4BACC6"/>
              <w:bottom w:val="single" w:sz="6" w:space="0" w:color="4BACC6"/>
              <w:right w:val="single" w:sz="6" w:space="0" w:color="4BACC6"/>
            </w:tcBorders>
          </w:tcPr>
          <w:p w14:paraId="33D5F4A7" w14:textId="77777777" w:rsidR="00F56240" w:rsidRPr="00C3553D" w:rsidRDefault="00F56240" w:rsidP="00F5624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2176D5B" w14:textId="7FF56717" w:rsidR="00F56240" w:rsidRPr="00C3553D" w:rsidRDefault="00F56240" w:rsidP="00F56240">
            <w:pPr>
              <w:rPr>
                <w:rFonts w:ascii="Calibri" w:hAnsi="Calibri" w:cs="Calibri"/>
                <w:color w:val="002060"/>
                <w:sz w:val="20"/>
                <w:szCs w:val="20"/>
                <w:lang w:bidi="en-US"/>
              </w:rPr>
            </w:pPr>
            <w:r w:rsidRPr="00C3553D">
              <w:rPr>
                <w:rFonts w:ascii="Calibri" w:hAnsi="Calibri" w:cs="Calibri"/>
                <w:color w:val="002060"/>
                <w:sz w:val="20"/>
                <w:szCs w:val="20"/>
                <w:highlight w:val="yellow"/>
                <w:lang w:bidi="en-US"/>
              </w:rPr>
              <w:t>Mining exclusion</w:t>
            </w:r>
            <w:r w:rsidRPr="00C3553D">
              <w:rPr>
                <w:rFonts w:ascii="Calibri" w:hAnsi="Calibri" w:cs="Calibri"/>
                <w:color w:val="002060"/>
                <w:sz w:val="20"/>
                <w:szCs w:val="20"/>
                <w:lang w:bidi="en-US"/>
              </w:rPr>
              <w:t xml:space="preserve">  </w:t>
            </w:r>
          </w:p>
        </w:tc>
        <w:tc>
          <w:tcPr>
            <w:tcW w:w="393" w:type="dxa"/>
            <w:tcBorders>
              <w:top w:val="single" w:sz="6" w:space="0" w:color="4BACC6"/>
              <w:left w:val="single" w:sz="6" w:space="0" w:color="4BACC6"/>
              <w:bottom w:val="single" w:sz="6" w:space="0" w:color="4BACC6"/>
              <w:right w:val="single" w:sz="6" w:space="0" w:color="4BACC6"/>
            </w:tcBorders>
            <w:vAlign w:val="center"/>
          </w:tcPr>
          <w:p w14:paraId="47CB08DC" w14:textId="1FE53525" w:rsidR="00F56240" w:rsidRPr="00C3553D" w:rsidRDefault="00F56240" w:rsidP="00F56240">
            <w:pPr>
              <w:jc w:val="center"/>
              <w:rPr>
                <w:rFonts w:ascii="Calibri" w:hAnsi="Calibri" w:cs="Calibri"/>
                <w:b/>
                <w:bCs/>
                <w:color w:val="002060"/>
                <w:sz w:val="12"/>
                <w:szCs w:val="12"/>
                <w:lang w:bidi="en-US"/>
              </w:rPr>
            </w:pPr>
          </w:p>
        </w:tc>
      </w:tr>
      <w:tr w:rsidR="00F56240" w:rsidRPr="00C3553D" w14:paraId="64AD3578"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FC60DE5" w14:textId="25D01363" w:rsidR="00F56240" w:rsidRPr="00C3553D" w:rsidRDefault="00F56240" w:rsidP="00F56240">
            <w:pPr>
              <w:spacing w:before="100" w:beforeAutospacing="1" w:after="100" w:afterAutospacing="1"/>
              <w:rPr>
                <w:rFonts w:asciiTheme="minorHAnsi" w:hAnsiTheme="minorHAnsi" w:cstheme="minorHAnsi"/>
                <w:color w:val="002060"/>
                <w:sz w:val="20"/>
                <w:szCs w:val="20"/>
              </w:rPr>
            </w:pPr>
          </w:p>
        </w:tc>
        <w:tc>
          <w:tcPr>
            <w:tcW w:w="346" w:type="dxa"/>
            <w:gridSpan w:val="2"/>
            <w:tcBorders>
              <w:top w:val="single" w:sz="6" w:space="0" w:color="4BACC6"/>
              <w:left w:val="single" w:sz="6" w:space="0" w:color="4BACC6"/>
              <w:bottom w:val="single" w:sz="6" w:space="0" w:color="4BACC6"/>
              <w:right w:val="single" w:sz="6" w:space="0" w:color="4BACC6"/>
            </w:tcBorders>
          </w:tcPr>
          <w:p w14:paraId="7C0FF1F7" w14:textId="360142A7" w:rsidR="00F56240" w:rsidRPr="00C3553D" w:rsidRDefault="00F56240" w:rsidP="00F5624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0AC28087" w14:textId="1C77F78A" w:rsidR="00F56240" w:rsidRPr="00C3553D" w:rsidRDefault="00F56240" w:rsidP="00F56240">
            <w:pPr>
              <w:rPr>
                <w:rFonts w:ascii="Calibri" w:hAnsi="Calibri" w:cs="Calibri"/>
                <w:color w:val="002060"/>
                <w:sz w:val="20"/>
                <w:szCs w:val="20"/>
                <w:highlight w:val="yellow"/>
                <w:lang w:bidi="en-US"/>
              </w:rPr>
            </w:pPr>
            <w:r w:rsidRPr="00C3553D">
              <w:rPr>
                <w:rFonts w:ascii="Calibri" w:hAnsi="Calibri" w:cs="Calibri"/>
                <w:color w:val="002060"/>
                <w:sz w:val="20"/>
                <w:szCs w:val="20"/>
                <w:highlight w:val="yellow"/>
                <w:lang w:bidi="en-US"/>
              </w:rPr>
              <w:t xml:space="preserve">Vulnerable/gig workers protection policy  </w:t>
            </w:r>
          </w:p>
        </w:tc>
        <w:tc>
          <w:tcPr>
            <w:tcW w:w="393" w:type="dxa"/>
            <w:tcBorders>
              <w:top w:val="single" w:sz="6" w:space="0" w:color="4BACC6"/>
              <w:left w:val="single" w:sz="6" w:space="0" w:color="4BACC6"/>
              <w:bottom w:val="single" w:sz="6" w:space="0" w:color="4BACC6"/>
              <w:right w:val="single" w:sz="6" w:space="0" w:color="4BACC6"/>
            </w:tcBorders>
            <w:vAlign w:val="center"/>
          </w:tcPr>
          <w:p w14:paraId="62C96ED1" w14:textId="77777777" w:rsidR="00F56240" w:rsidRPr="00C3553D" w:rsidRDefault="00F56240" w:rsidP="00F56240">
            <w:pPr>
              <w:jc w:val="center"/>
              <w:rPr>
                <w:rFonts w:ascii="Calibri" w:hAnsi="Calibri" w:cs="Calibri"/>
                <w:b/>
                <w:bCs/>
                <w:color w:val="002060"/>
                <w:sz w:val="12"/>
                <w:szCs w:val="12"/>
                <w:lang w:bidi="en-US"/>
              </w:rPr>
            </w:pPr>
          </w:p>
        </w:tc>
      </w:tr>
      <w:tr w:rsidR="00F56240" w:rsidRPr="00C3553D" w14:paraId="5D726010"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EB6FAEE" w14:textId="35062398" w:rsidR="00F56240" w:rsidRPr="00C3553D" w:rsidRDefault="00F56240" w:rsidP="00F56240">
            <w:pPr>
              <w:spacing w:before="100" w:beforeAutospacing="1" w:after="100" w:afterAutospacing="1"/>
              <w:rPr>
                <w:rFonts w:asciiTheme="minorHAnsi" w:hAnsiTheme="minorHAnsi" w:cstheme="minorHAnsi"/>
                <w:color w:val="002060"/>
                <w:sz w:val="20"/>
                <w:szCs w:val="20"/>
              </w:rPr>
            </w:pPr>
            <w:r w:rsidRPr="00C3553D">
              <w:rPr>
                <w:rFonts w:ascii="Calibri" w:hAnsi="Calibri" w:cs="Calibri"/>
                <w:b/>
                <w:bCs/>
                <w:color w:val="002060"/>
                <w:sz w:val="20"/>
                <w:szCs w:val="20"/>
                <w:lang w:bidi="en-US"/>
              </w:rPr>
              <w:lastRenderedPageBreak/>
              <w:t>ETHICAL VALUES LED EXCLUSIONS</w:t>
            </w:r>
          </w:p>
        </w:tc>
        <w:tc>
          <w:tcPr>
            <w:tcW w:w="346" w:type="dxa"/>
            <w:gridSpan w:val="2"/>
            <w:tcBorders>
              <w:top w:val="single" w:sz="6" w:space="0" w:color="4BACC6"/>
              <w:left w:val="single" w:sz="6" w:space="0" w:color="4BACC6"/>
              <w:bottom w:val="single" w:sz="6" w:space="0" w:color="4BACC6"/>
              <w:right w:val="single" w:sz="6" w:space="0" w:color="4BACC6"/>
            </w:tcBorders>
          </w:tcPr>
          <w:p w14:paraId="5CC5552D" w14:textId="35995FCB" w:rsidR="00F56240" w:rsidRPr="00CD7592" w:rsidRDefault="00F56240" w:rsidP="00CD7592">
            <w:pPr>
              <w:spacing w:before="100" w:beforeAutospacing="1" w:after="100" w:afterAutospacing="1"/>
              <w:jc w:val="center"/>
              <w:rPr>
                <w:rFonts w:ascii="Calibri" w:hAnsi="Calibri" w:cs="Calibri"/>
                <w:color w:val="002060"/>
                <w:sz w:val="16"/>
                <w:szCs w:val="16"/>
                <w:lang w:bidi="en-US"/>
              </w:rPr>
            </w:pPr>
            <w:r w:rsidRPr="00CD7592">
              <w:rPr>
                <w:rFonts w:ascii="Calibri" w:hAnsi="Calibri" w:cs="Calibri"/>
                <w:b/>
                <w:bCs/>
                <w:color w:val="002060"/>
                <w:sz w:val="16"/>
                <w:szCs w:val="16"/>
                <w:lang w:bidi="en-US"/>
              </w:rPr>
              <w:t>X</w:t>
            </w:r>
          </w:p>
        </w:tc>
        <w:tc>
          <w:tcPr>
            <w:tcW w:w="4616" w:type="dxa"/>
            <w:tcBorders>
              <w:top w:val="single" w:sz="6" w:space="0" w:color="4BACC6"/>
              <w:left w:val="single" w:sz="6" w:space="0" w:color="4BACC6"/>
              <w:bottom w:val="single" w:sz="6" w:space="0" w:color="4BACC6"/>
              <w:right w:val="single" w:sz="6" w:space="0" w:color="4BACC6"/>
            </w:tcBorders>
          </w:tcPr>
          <w:p w14:paraId="19617B96" w14:textId="595A9132" w:rsidR="00F56240" w:rsidRPr="00C3553D" w:rsidRDefault="00F56240" w:rsidP="00F56240">
            <w:pPr>
              <w:rPr>
                <w:rFonts w:ascii="Calibri" w:hAnsi="Calibri" w:cs="Calibri"/>
                <w:b/>
                <w:bCs/>
                <w:color w:val="002060"/>
                <w:sz w:val="20"/>
                <w:szCs w:val="20"/>
                <w:lang w:bidi="en-US"/>
              </w:rPr>
            </w:pPr>
            <w:r w:rsidRPr="00C3553D">
              <w:rPr>
                <w:rFonts w:ascii="Calibri" w:hAnsi="Calibri" w:cs="Calibri"/>
                <w:b/>
                <w:bCs/>
                <w:color w:val="002060"/>
                <w:sz w:val="20"/>
                <w:szCs w:val="20"/>
                <w:lang w:bidi="en-US"/>
              </w:rPr>
              <w:t>MEETING PEOPLES’ BASIC NEEDS</w:t>
            </w:r>
          </w:p>
        </w:tc>
        <w:tc>
          <w:tcPr>
            <w:tcW w:w="393" w:type="dxa"/>
            <w:tcBorders>
              <w:top w:val="single" w:sz="6" w:space="0" w:color="4BACC6"/>
              <w:left w:val="single" w:sz="6" w:space="0" w:color="4BACC6"/>
              <w:bottom w:val="single" w:sz="6" w:space="0" w:color="4BACC6"/>
              <w:right w:val="single" w:sz="6" w:space="0" w:color="4BACC6"/>
            </w:tcBorders>
            <w:vAlign w:val="center"/>
          </w:tcPr>
          <w:p w14:paraId="4BCEF3F8" w14:textId="3CDAC836" w:rsidR="00F56240" w:rsidRPr="00CD7592" w:rsidRDefault="00F56240" w:rsidP="00F56240">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r>
      <w:tr w:rsidR="00F56240" w:rsidRPr="00C3553D" w14:paraId="30D950B4"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0431937D" w14:textId="47903D62" w:rsidR="00F56240" w:rsidRPr="00C3553D" w:rsidRDefault="00F56240" w:rsidP="00F5624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Ethical policies</w:t>
            </w:r>
          </w:p>
        </w:tc>
        <w:tc>
          <w:tcPr>
            <w:tcW w:w="346" w:type="dxa"/>
            <w:gridSpan w:val="2"/>
            <w:tcBorders>
              <w:top w:val="single" w:sz="6" w:space="0" w:color="4BACC6"/>
              <w:left w:val="single" w:sz="6" w:space="0" w:color="4BACC6"/>
              <w:bottom w:val="single" w:sz="6" w:space="0" w:color="4BACC6"/>
              <w:right w:val="single" w:sz="6" w:space="0" w:color="4BACC6"/>
            </w:tcBorders>
          </w:tcPr>
          <w:p w14:paraId="7CF3D5CF" w14:textId="77777777" w:rsidR="00F56240" w:rsidRPr="00C3553D" w:rsidRDefault="00F56240" w:rsidP="00F5624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15E5744" w14:textId="4B0822E3" w:rsidR="00F56240" w:rsidRPr="00C3553D" w:rsidRDefault="00F56240" w:rsidP="00F56240">
            <w:pPr>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Water / sanitation policy or theme</w:t>
            </w:r>
          </w:p>
        </w:tc>
        <w:tc>
          <w:tcPr>
            <w:tcW w:w="393" w:type="dxa"/>
            <w:tcBorders>
              <w:top w:val="single" w:sz="6" w:space="0" w:color="4BACC6"/>
              <w:left w:val="single" w:sz="6" w:space="0" w:color="4BACC6"/>
              <w:bottom w:val="single" w:sz="6" w:space="0" w:color="4BACC6"/>
              <w:right w:val="single" w:sz="6" w:space="0" w:color="4BACC6"/>
            </w:tcBorders>
            <w:vAlign w:val="center"/>
          </w:tcPr>
          <w:p w14:paraId="0B46A94B" w14:textId="77777777" w:rsidR="00F56240" w:rsidRPr="00C3553D" w:rsidRDefault="00F56240" w:rsidP="00F56240">
            <w:pPr>
              <w:rPr>
                <w:rFonts w:ascii="Calibri" w:hAnsi="Calibri" w:cs="Calibri"/>
                <w:color w:val="002060"/>
                <w:sz w:val="18"/>
                <w:szCs w:val="18"/>
                <w:lang w:bidi="en-US"/>
              </w:rPr>
            </w:pPr>
          </w:p>
        </w:tc>
      </w:tr>
      <w:tr w:rsidR="00F56240" w:rsidRPr="00C3553D" w14:paraId="27E6F2F9"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DEC7753" w14:textId="038FB72A" w:rsidR="00F56240" w:rsidRPr="00C3553D" w:rsidRDefault="00F56240" w:rsidP="00F56240">
            <w:pPr>
              <w:spacing w:before="100" w:beforeAutospacing="1" w:after="100" w:afterAutospacing="1"/>
              <w:rPr>
                <w:rFonts w:asciiTheme="minorHAnsi" w:hAnsiTheme="minorHAnsi" w:cstheme="minorHAnsi"/>
                <w:color w:val="002060"/>
                <w:sz w:val="20"/>
                <w:szCs w:val="20"/>
                <w:lang w:bidi="en-US"/>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Tobacco production avoided</w:t>
            </w:r>
          </w:p>
        </w:tc>
        <w:tc>
          <w:tcPr>
            <w:tcW w:w="346" w:type="dxa"/>
            <w:gridSpan w:val="2"/>
            <w:tcBorders>
              <w:top w:val="single" w:sz="6" w:space="0" w:color="4BACC6"/>
              <w:left w:val="single" w:sz="6" w:space="0" w:color="4BACC6"/>
              <w:bottom w:val="single" w:sz="6" w:space="0" w:color="4BACC6"/>
              <w:right w:val="single" w:sz="6" w:space="0" w:color="4BACC6"/>
            </w:tcBorders>
          </w:tcPr>
          <w:p w14:paraId="73AAAA27" w14:textId="77777777" w:rsidR="00F56240" w:rsidRPr="00C3553D" w:rsidRDefault="00F56240" w:rsidP="00F5624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754E95DF" w14:textId="122F3828" w:rsidR="00F56240" w:rsidRPr="00C3553D" w:rsidRDefault="00F56240" w:rsidP="00F56240">
            <w:pPr>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 xml:space="preserve">Demographic /ageing population theme </w:t>
            </w:r>
          </w:p>
        </w:tc>
        <w:tc>
          <w:tcPr>
            <w:tcW w:w="393" w:type="dxa"/>
            <w:tcBorders>
              <w:top w:val="single" w:sz="6" w:space="0" w:color="4BACC6"/>
              <w:left w:val="single" w:sz="6" w:space="0" w:color="4BACC6"/>
              <w:bottom w:val="single" w:sz="6" w:space="0" w:color="4BACC6"/>
              <w:right w:val="single" w:sz="6" w:space="0" w:color="4BACC6"/>
            </w:tcBorders>
            <w:vAlign w:val="center"/>
          </w:tcPr>
          <w:p w14:paraId="62D88804" w14:textId="77777777" w:rsidR="00F56240" w:rsidRPr="00C3553D" w:rsidRDefault="00F56240" w:rsidP="00F56240">
            <w:pPr>
              <w:rPr>
                <w:rFonts w:ascii="Calibri" w:hAnsi="Calibri" w:cs="Calibri"/>
                <w:color w:val="002060"/>
                <w:sz w:val="18"/>
                <w:szCs w:val="18"/>
                <w:lang w:bidi="en-US"/>
              </w:rPr>
            </w:pPr>
          </w:p>
        </w:tc>
      </w:tr>
      <w:tr w:rsidR="00F56240" w:rsidRPr="00C3553D" w14:paraId="5775510D"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C14134B" w14:textId="3B728293" w:rsidR="00F56240" w:rsidRPr="00C3553D" w:rsidRDefault="00F56240" w:rsidP="00F56240">
            <w:pPr>
              <w:spacing w:before="100" w:beforeAutospacing="1" w:after="100" w:afterAutospacing="1"/>
              <w:rPr>
                <w:rFonts w:asciiTheme="minorHAnsi" w:hAnsiTheme="minorHAnsi" w:cstheme="minorHAnsi"/>
                <w:color w:val="002060"/>
                <w:sz w:val="20"/>
                <w:szCs w:val="20"/>
                <w:lang w:bidi="en-US"/>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Armaments manufacturers avoided</w:t>
            </w:r>
          </w:p>
        </w:tc>
        <w:tc>
          <w:tcPr>
            <w:tcW w:w="346" w:type="dxa"/>
            <w:gridSpan w:val="2"/>
            <w:tcBorders>
              <w:top w:val="single" w:sz="6" w:space="0" w:color="4BACC6"/>
              <w:left w:val="single" w:sz="6" w:space="0" w:color="4BACC6"/>
              <w:bottom w:val="single" w:sz="6" w:space="0" w:color="4BACC6"/>
              <w:right w:val="single" w:sz="6" w:space="0" w:color="4BACC6"/>
            </w:tcBorders>
          </w:tcPr>
          <w:p w14:paraId="0935098E" w14:textId="77777777" w:rsidR="00F56240" w:rsidRPr="00C3553D" w:rsidRDefault="00F56240" w:rsidP="00F5624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52BC2FE0" w14:textId="786781D2" w:rsidR="00F56240" w:rsidRPr="00C3553D" w:rsidRDefault="003837EC" w:rsidP="00F56240">
            <w:pPr>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Invests in social property (freehold)</w:t>
            </w:r>
          </w:p>
        </w:tc>
        <w:tc>
          <w:tcPr>
            <w:tcW w:w="393" w:type="dxa"/>
            <w:tcBorders>
              <w:top w:val="single" w:sz="6" w:space="0" w:color="4BACC6"/>
              <w:left w:val="single" w:sz="6" w:space="0" w:color="4BACC6"/>
              <w:bottom w:val="single" w:sz="6" w:space="0" w:color="4BACC6"/>
              <w:right w:val="single" w:sz="6" w:space="0" w:color="4BACC6"/>
            </w:tcBorders>
            <w:vAlign w:val="center"/>
          </w:tcPr>
          <w:p w14:paraId="1885936C" w14:textId="77777777" w:rsidR="00F56240" w:rsidRPr="00C3553D" w:rsidRDefault="00F56240" w:rsidP="00F56240">
            <w:pPr>
              <w:rPr>
                <w:rFonts w:ascii="Calibri" w:hAnsi="Calibri" w:cs="Calibri"/>
                <w:color w:val="002060"/>
                <w:sz w:val="18"/>
                <w:szCs w:val="18"/>
                <w:lang w:bidi="en-US"/>
              </w:rPr>
            </w:pPr>
          </w:p>
        </w:tc>
      </w:tr>
      <w:tr w:rsidR="00F56240" w:rsidRPr="00C3553D" w14:paraId="37DC57F0"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B7EAA8A" w14:textId="6D6C859D" w:rsidR="00F56240" w:rsidRPr="00C3553D" w:rsidRDefault="004271E0" w:rsidP="00F5624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Civilian firearms production excluded</w:t>
            </w:r>
          </w:p>
        </w:tc>
        <w:tc>
          <w:tcPr>
            <w:tcW w:w="346" w:type="dxa"/>
            <w:gridSpan w:val="2"/>
            <w:tcBorders>
              <w:top w:val="single" w:sz="6" w:space="0" w:color="4BACC6"/>
              <w:left w:val="single" w:sz="6" w:space="0" w:color="4BACC6"/>
              <w:bottom w:val="single" w:sz="6" w:space="0" w:color="4BACC6"/>
              <w:right w:val="single" w:sz="6" w:space="0" w:color="4BACC6"/>
            </w:tcBorders>
          </w:tcPr>
          <w:p w14:paraId="45616CF7" w14:textId="77777777" w:rsidR="00F56240" w:rsidRPr="00C3553D" w:rsidRDefault="00F56240" w:rsidP="00F5624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459E0AE2" w14:textId="35EC3F04" w:rsidR="00F56240" w:rsidRPr="00C3553D" w:rsidRDefault="003837EC" w:rsidP="00F56240">
            <w:pPr>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Invests &gt;5% in social housing</w:t>
            </w:r>
          </w:p>
        </w:tc>
        <w:tc>
          <w:tcPr>
            <w:tcW w:w="393" w:type="dxa"/>
            <w:tcBorders>
              <w:top w:val="single" w:sz="6" w:space="0" w:color="4BACC6"/>
              <w:left w:val="single" w:sz="6" w:space="0" w:color="4BACC6"/>
              <w:bottom w:val="single" w:sz="6" w:space="0" w:color="4BACC6"/>
              <w:right w:val="single" w:sz="6" w:space="0" w:color="4BACC6"/>
            </w:tcBorders>
            <w:vAlign w:val="center"/>
          </w:tcPr>
          <w:p w14:paraId="5B14610F" w14:textId="77777777" w:rsidR="00F56240" w:rsidRPr="00C3553D" w:rsidRDefault="00F56240" w:rsidP="00F56240">
            <w:pPr>
              <w:rPr>
                <w:rFonts w:ascii="Calibri" w:hAnsi="Calibri" w:cs="Calibri"/>
                <w:color w:val="002060"/>
                <w:sz w:val="18"/>
                <w:szCs w:val="18"/>
                <w:lang w:bidi="en-US"/>
              </w:rPr>
            </w:pPr>
          </w:p>
        </w:tc>
      </w:tr>
      <w:tr w:rsidR="004271E0" w:rsidRPr="00C3553D" w14:paraId="0CCBEF88"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B2663B6" w14:textId="3357ED7D" w:rsidR="004271E0" w:rsidRPr="00C3553D" w:rsidRDefault="004271E0" w:rsidP="004271E0">
            <w:pPr>
              <w:spacing w:before="100" w:beforeAutospacing="1" w:after="100" w:afterAutospacing="1"/>
              <w:rPr>
                <w:rFonts w:asciiTheme="minorHAnsi" w:hAnsiTheme="minorHAnsi" w:cstheme="minorHAnsi"/>
                <w:color w:val="002060"/>
                <w:sz w:val="20"/>
                <w:szCs w:val="20"/>
                <w:lang w:bidi="en-US"/>
              </w:rPr>
            </w:pPr>
            <w:r w:rsidRPr="004271E0">
              <w:rPr>
                <w:rFonts w:asciiTheme="minorHAnsi" w:hAnsiTheme="minorHAnsi" w:cstheme="minorHAnsi"/>
                <w:color w:val="002060"/>
                <w:sz w:val="20"/>
                <w:szCs w:val="20"/>
                <w:lang w:bidi="en-US"/>
              </w:rPr>
              <w:t>Alcohol production excluded</w:t>
            </w:r>
          </w:p>
        </w:tc>
        <w:tc>
          <w:tcPr>
            <w:tcW w:w="346" w:type="dxa"/>
            <w:gridSpan w:val="2"/>
            <w:tcBorders>
              <w:top w:val="single" w:sz="6" w:space="0" w:color="4BACC6"/>
              <w:left w:val="single" w:sz="6" w:space="0" w:color="4BACC6"/>
              <w:bottom w:val="single" w:sz="6" w:space="0" w:color="4BACC6"/>
              <w:right w:val="single" w:sz="6" w:space="0" w:color="4BACC6"/>
            </w:tcBorders>
          </w:tcPr>
          <w:p w14:paraId="2ACC0892" w14:textId="77777777" w:rsidR="004271E0" w:rsidRPr="00C3553D" w:rsidRDefault="004271E0" w:rsidP="004271E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70719F81" w14:textId="1EC7A4B8" w:rsidR="004271E0" w:rsidRPr="00C3553D" w:rsidRDefault="004271E0" w:rsidP="004271E0">
            <w:pPr>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Invests &gt; 5% in social bonds</w:t>
            </w:r>
          </w:p>
        </w:tc>
        <w:tc>
          <w:tcPr>
            <w:tcW w:w="393" w:type="dxa"/>
            <w:tcBorders>
              <w:top w:val="single" w:sz="6" w:space="0" w:color="4BACC6"/>
              <w:left w:val="single" w:sz="6" w:space="0" w:color="4BACC6"/>
              <w:bottom w:val="single" w:sz="6" w:space="0" w:color="4BACC6"/>
              <w:right w:val="single" w:sz="6" w:space="0" w:color="4BACC6"/>
            </w:tcBorders>
            <w:vAlign w:val="center"/>
          </w:tcPr>
          <w:p w14:paraId="5201093B" w14:textId="77777777" w:rsidR="004271E0" w:rsidRPr="00C3553D" w:rsidRDefault="004271E0" w:rsidP="004271E0">
            <w:pPr>
              <w:rPr>
                <w:rFonts w:ascii="Calibri" w:hAnsi="Calibri" w:cs="Calibri"/>
                <w:color w:val="002060"/>
                <w:sz w:val="18"/>
                <w:szCs w:val="18"/>
                <w:lang w:bidi="en-US"/>
              </w:rPr>
            </w:pPr>
          </w:p>
        </w:tc>
      </w:tr>
      <w:tr w:rsidR="004271E0" w:rsidRPr="00C3553D" w14:paraId="39E65DD4"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E1DE05E" w14:textId="387C22DC" w:rsidR="004271E0" w:rsidRPr="00C3553D" w:rsidRDefault="004271E0" w:rsidP="004271E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Gambling avoidance policy </w:t>
            </w:r>
          </w:p>
        </w:tc>
        <w:tc>
          <w:tcPr>
            <w:tcW w:w="346" w:type="dxa"/>
            <w:gridSpan w:val="2"/>
            <w:tcBorders>
              <w:top w:val="single" w:sz="6" w:space="0" w:color="4BACC6"/>
              <w:left w:val="single" w:sz="6" w:space="0" w:color="4BACC6"/>
              <w:bottom w:val="single" w:sz="6" w:space="0" w:color="4BACC6"/>
              <w:right w:val="single" w:sz="6" w:space="0" w:color="4BACC6"/>
            </w:tcBorders>
          </w:tcPr>
          <w:p w14:paraId="7B352A72" w14:textId="77777777" w:rsidR="004271E0" w:rsidRPr="00C3553D" w:rsidRDefault="004271E0" w:rsidP="004271E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41AA4F60" w14:textId="6C06F9A3" w:rsidR="004271E0" w:rsidRPr="00C3553D" w:rsidRDefault="004271E0" w:rsidP="004271E0">
            <w:pPr>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 xml:space="preserve">Invests &gt;50% in social bonds </w:t>
            </w:r>
          </w:p>
        </w:tc>
        <w:tc>
          <w:tcPr>
            <w:tcW w:w="393" w:type="dxa"/>
            <w:tcBorders>
              <w:top w:val="single" w:sz="6" w:space="0" w:color="4BACC6"/>
              <w:left w:val="single" w:sz="6" w:space="0" w:color="4BACC6"/>
              <w:bottom w:val="single" w:sz="6" w:space="0" w:color="4BACC6"/>
              <w:right w:val="single" w:sz="6" w:space="0" w:color="4BACC6"/>
            </w:tcBorders>
            <w:vAlign w:val="center"/>
          </w:tcPr>
          <w:p w14:paraId="3DB3E85F" w14:textId="77777777" w:rsidR="004271E0" w:rsidRPr="00C3553D" w:rsidRDefault="004271E0" w:rsidP="004271E0">
            <w:pPr>
              <w:rPr>
                <w:rFonts w:ascii="Calibri" w:hAnsi="Calibri" w:cs="Calibri"/>
                <w:color w:val="002060"/>
                <w:sz w:val="18"/>
                <w:szCs w:val="18"/>
                <w:lang w:bidi="en-US"/>
              </w:rPr>
            </w:pPr>
          </w:p>
        </w:tc>
      </w:tr>
      <w:tr w:rsidR="004271E0" w:rsidRPr="00C3553D" w14:paraId="0EDD85A7"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254BA8FC" w14:textId="0D523235" w:rsidR="004271E0" w:rsidRPr="00C3553D" w:rsidRDefault="004271E0" w:rsidP="004271E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Pornography avoidance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629E9640" w14:textId="77777777" w:rsidR="004271E0" w:rsidRPr="00C3553D" w:rsidRDefault="004271E0" w:rsidP="004271E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78F6F2C2" w14:textId="62A3D767" w:rsidR="004271E0" w:rsidRPr="00C3553D" w:rsidRDefault="004271E0" w:rsidP="004271E0">
            <w:pPr>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 xml:space="preserve">Invests &gt;50% in social housing </w:t>
            </w:r>
          </w:p>
        </w:tc>
        <w:tc>
          <w:tcPr>
            <w:tcW w:w="393" w:type="dxa"/>
            <w:tcBorders>
              <w:top w:val="single" w:sz="6" w:space="0" w:color="4BACC6"/>
              <w:left w:val="single" w:sz="6" w:space="0" w:color="4BACC6"/>
              <w:bottom w:val="single" w:sz="6" w:space="0" w:color="4BACC6"/>
              <w:right w:val="single" w:sz="6" w:space="0" w:color="4BACC6"/>
            </w:tcBorders>
            <w:vAlign w:val="center"/>
          </w:tcPr>
          <w:p w14:paraId="34CBF0B1" w14:textId="77777777" w:rsidR="004271E0" w:rsidRPr="00C3553D" w:rsidRDefault="004271E0" w:rsidP="004271E0">
            <w:pPr>
              <w:rPr>
                <w:rFonts w:ascii="Calibri" w:hAnsi="Calibri" w:cs="Calibri"/>
                <w:color w:val="002060"/>
                <w:sz w:val="18"/>
                <w:szCs w:val="18"/>
                <w:lang w:bidi="en-US"/>
              </w:rPr>
            </w:pPr>
          </w:p>
        </w:tc>
      </w:tr>
      <w:tr w:rsidR="004271E0" w:rsidRPr="00C3553D" w14:paraId="323B43B3"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AE03F6E" w14:textId="255CDE64" w:rsidR="004271E0" w:rsidRPr="00C3553D" w:rsidRDefault="004271E0" w:rsidP="004271E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Exclude some gilts / government bonds</w:t>
            </w:r>
          </w:p>
        </w:tc>
        <w:tc>
          <w:tcPr>
            <w:tcW w:w="346" w:type="dxa"/>
            <w:gridSpan w:val="2"/>
            <w:tcBorders>
              <w:top w:val="single" w:sz="6" w:space="0" w:color="4BACC6"/>
              <w:left w:val="single" w:sz="6" w:space="0" w:color="4BACC6"/>
              <w:bottom w:val="single" w:sz="6" w:space="0" w:color="4BACC6"/>
              <w:right w:val="single" w:sz="6" w:space="0" w:color="4BACC6"/>
            </w:tcBorders>
          </w:tcPr>
          <w:p w14:paraId="67EE4623" w14:textId="77777777" w:rsidR="004271E0" w:rsidRPr="00C3553D" w:rsidRDefault="004271E0" w:rsidP="004271E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B058B20" w14:textId="3B5CC9AF" w:rsidR="004271E0" w:rsidRPr="00C3553D" w:rsidRDefault="004271E0" w:rsidP="004271E0">
            <w:pPr>
              <w:rPr>
                <w:rFonts w:asciiTheme="minorHAnsi" w:hAnsiTheme="minorHAnsi" w:cstheme="minorHAnsi"/>
                <w:color w:val="002060"/>
                <w:sz w:val="18"/>
                <w:szCs w:val="18"/>
                <w:lang w:bidi="en-US"/>
              </w:rPr>
            </w:pPr>
            <w:r w:rsidRPr="00C3553D">
              <w:rPr>
                <w:rFonts w:ascii="Calibri" w:hAnsi="Calibri" w:cs="Calibri"/>
                <w:color w:val="002060"/>
                <w:sz w:val="20"/>
                <w:szCs w:val="20"/>
                <w:highlight w:val="yellow"/>
                <w:lang w:bidi="en-US"/>
              </w:rPr>
              <w:t>Green infrastructure focus</w:t>
            </w:r>
          </w:p>
        </w:tc>
        <w:tc>
          <w:tcPr>
            <w:tcW w:w="393" w:type="dxa"/>
            <w:tcBorders>
              <w:top w:val="single" w:sz="6" w:space="0" w:color="4BACC6"/>
              <w:left w:val="single" w:sz="6" w:space="0" w:color="4BACC6"/>
              <w:bottom w:val="single" w:sz="6" w:space="0" w:color="4BACC6"/>
              <w:right w:val="single" w:sz="6" w:space="0" w:color="4BACC6"/>
            </w:tcBorders>
            <w:vAlign w:val="center"/>
          </w:tcPr>
          <w:p w14:paraId="5EB71F5E" w14:textId="77777777" w:rsidR="004271E0" w:rsidRPr="00C3553D" w:rsidRDefault="004271E0" w:rsidP="004271E0">
            <w:pPr>
              <w:rPr>
                <w:rFonts w:ascii="Calibri" w:hAnsi="Calibri" w:cs="Calibri"/>
                <w:color w:val="002060"/>
                <w:sz w:val="18"/>
                <w:szCs w:val="18"/>
                <w:lang w:bidi="en-US"/>
              </w:rPr>
            </w:pPr>
          </w:p>
        </w:tc>
      </w:tr>
      <w:tr w:rsidR="004271E0" w:rsidRPr="00C3553D" w14:paraId="6736CF29"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2039666" w14:textId="76CC7293" w:rsidR="004271E0" w:rsidRPr="00C3553D" w:rsidRDefault="004271E0" w:rsidP="004271E0">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Exclude all gilts/government bonds</w:t>
            </w:r>
          </w:p>
        </w:tc>
        <w:tc>
          <w:tcPr>
            <w:tcW w:w="346" w:type="dxa"/>
            <w:gridSpan w:val="2"/>
            <w:tcBorders>
              <w:top w:val="single" w:sz="6" w:space="0" w:color="4BACC6"/>
              <w:left w:val="single" w:sz="6" w:space="0" w:color="4BACC6"/>
              <w:bottom w:val="single" w:sz="6" w:space="0" w:color="4BACC6"/>
              <w:right w:val="single" w:sz="6" w:space="0" w:color="4BACC6"/>
            </w:tcBorders>
          </w:tcPr>
          <w:p w14:paraId="0EADABB0" w14:textId="77777777" w:rsidR="004271E0" w:rsidRPr="00C3553D" w:rsidRDefault="004271E0" w:rsidP="004271E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7A03051" w14:textId="0A4FAB9F" w:rsidR="004271E0" w:rsidRPr="00C3553D" w:rsidRDefault="004271E0" w:rsidP="004271E0">
            <w:pPr>
              <w:rPr>
                <w:rFonts w:ascii="Calibri" w:hAnsi="Calibri" w:cs="Calibri"/>
                <w:color w:val="002060"/>
                <w:sz w:val="20"/>
                <w:szCs w:val="20"/>
                <w:highlight w:val="yellow"/>
                <w:lang w:bidi="en-US"/>
              </w:rPr>
            </w:pPr>
            <w:r w:rsidRPr="00C3553D">
              <w:rPr>
                <w:rFonts w:ascii="Calibri" w:hAnsi="Calibri" w:cs="Calibri"/>
                <w:color w:val="002060"/>
                <w:sz w:val="20"/>
                <w:szCs w:val="20"/>
                <w:highlight w:val="yellow"/>
                <w:lang w:bidi="en-US"/>
              </w:rPr>
              <w:t>Plant based / smart food production theme</w:t>
            </w:r>
          </w:p>
        </w:tc>
        <w:tc>
          <w:tcPr>
            <w:tcW w:w="393" w:type="dxa"/>
            <w:tcBorders>
              <w:top w:val="single" w:sz="6" w:space="0" w:color="4BACC6"/>
              <w:left w:val="single" w:sz="6" w:space="0" w:color="4BACC6"/>
              <w:bottom w:val="single" w:sz="6" w:space="0" w:color="4BACC6"/>
              <w:right w:val="single" w:sz="6" w:space="0" w:color="4BACC6"/>
            </w:tcBorders>
            <w:vAlign w:val="center"/>
          </w:tcPr>
          <w:p w14:paraId="176A61CE" w14:textId="77777777" w:rsidR="004271E0" w:rsidRPr="00C3553D" w:rsidRDefault="004271E0" w:rsidP="004271E0">
            <w:pPr>
              <w:rPr>
                <w:rFonts w:ascii="Calibri" w:hAnsi="Calibri" w:cs="Calibri"/>
                <w:color w:val="002060"/>
                <w:sz w:val="18"/>
                <w:szCs w:val="18"/>
                <w:lang w:bidi="en-US"/>
              </w:rPr>
            </w:pPr>
          </w:p>
        </w:tc>
      </w:tr>
      <w:tr w:rsidR="004271E0" w:rsidRPr="00C3553D" w14:paraId="077B247A"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94B6196" w14:textId="1C545FD9" w:rsidR="004271E0" w:rsidRPr="00C3553D" w:rsidRDefault="004271E0" w:rsidP="004271E0">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Animal welfare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3BEBACC1" w14:textId="77777777" w:rsidR="004271E0" w:rsidRPr="00C3553D" w:rsidRDefault="004271E0" w:rsidP="004271E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5B4F4C37" w14:textId="5431966D" w:rsidR="004271E0" w:rsidRPr="00C3553D" w:rsidRDefault="004271E0" w:rsidP="004271E0">
            <w:pPr>
              <w:rPr>
                <w:rFonts w:ascii="Calibri" w:hAnsi="Calibri" w:cs="Calibri"/>
                <w:color w:val="002060"/>
                <w:sz w:val="20"/>
                <w:szCs w:val="20"/>
                <w:highlight w:val="yellow"/>
                <w:lang w:bidi="en-US"/>
              </w:rPr>
            </w:pPr>
            <w:r w:rsidRPr="00C3553D">
              <w:rPr>
                <w:rFonts w:ascii="Calibri" w:hAnsi="Calibri" w:cs="Calibri"/>
                <w:color w:val="002060"/>
                <w:sz w:val="20"/>
                <w:szCs w:val="20"/>
                <w:highlight w:val="yellow"/>
                <w:lang w:bidi="en-US"/>
              </w:rPr>
              <w:t>Responsible food production or agriculture theme</w:t>
            </w:r>
          </w:p>
        </w:tc>
        <w:tc>
          <w:tcPr>
            <w:tcW w:w="393" w:type="dxa"/>
            <w:tcBorders>
              <w:top w:val="single" w:sz="6" w:space="0" w:color="4BACC6"/>
              <w:left w:val="single" w:sz="6" w:space="0" w:color="4BACC6"/>
              <w:bottom w:val="single" w:sz="6" w:space="0" w:color="4BACC6"/>
              <w:right w:val="single" w:sz="6" w:space="0" w:color="4BACC6"/>
            </w:tcBorders>
            <w:vAlign w:val="center"/>
          </w:tcPr>
          <w:p w14:paraId="0C2BCD99" w14:textId="77777777" w:rsidR="004271E0" w:rsidRPr="00C3553D" w:rsidRDefault="004271E0" w:rsidP="004271E0">
            <w:pPr>
              <w:rPr>
                <w:rFonts w:ascii="Calibri" w:hAnsi="Calibri" w:cs="Calibri"/>
                <w:color w:val="002060"/>
                <w:sz w:val="18"/>
                <w:szCs w:val="18"/>
                <w:lang w:bidi="en-US"/>
              </w:rPr>
            </w:pPr>
          </w:p>
        </w:tc>
      </w:tr>
      <w:tr w:rsidR="004271E0" w:rsidRPr="00C3553D" w14:paraId="217249C3"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D9908B3" w14:textId="6BEDD7C7" w:rsidR="004271E0" w:rsidRPr="00C3553D" w:rsidRDefault="004271E0" w:rsidP="004271E0">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Animal testing exclusion policy</w:t>
            </w:r>
          </w:p>
        </w:tc>
        <w:tc>
          <w:tcPr>
            <w:tcW w:w="346" w:type="dxa"/>
            <w:gridSpan w:val="2"/>
            <w:tcBorders>
              <w:top w:val="single" w:sz="6" w:space="0" w:color="4BACC6"/>
              <w:left w:val="single" w:sz="6" w:space="0" w:color="4BACC6"/>
              <w:bottom w:val="single" w:sz="6" w:space="0" w:color="4BACC6"/>
              <w:right w:val="single" w:sz="6" w:space="0" w:color="4BACC6"/>
            </w:tcBorders>
          </w:tcPr>
          <w:p w14:paraId="02EFA042" w14:textId="77777777" w:rsidR="004271E0" w:rsidRPr="00C3553D" w:rsidRDefault="004271E0" w:rsidP="004271E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DE3C6AA" w14:textId="73F41EC9" w:rsidR="004271E0" w:rsidRPr="00C3553D" w:rsidRDefault="004271E0" w:rsidP="004271E0">
            <w:pPr>
              <w:rPr>
                <w:rFonts w:ascii="Calibri" w:hAnsi="Calibri" w:cs="Calibri"/>
                <w:color w:val="002060"/>
                <w:sz w:val="20"/>
                <w:szCs w:val="20"/>
                <w:highlight w:val="yellow"/>
                <w:lang w:bidi="en-US"/>
              </w:rPr>
            </w:pPr>
            <w:r w:rsidRPr="008A658B">
              <w:rPr>
                <w:rFonts w:asciiTheme="minorHAnsi" w:hAnsiTheme="minorHAnsi" w:cstheme="minorHAnsi"/>
                <w:color w:val="002060"/>
                <w:sz w:val="20"/>
                <w:szCs w:val="20"/>
                <w:highlight w:val="yellow"/>
                <w:lang w:bidi="en-US"/>
              </w:rPr>
              <w:t>Healthcare / medical theme</w:t>
            </w:r>
          </w:p>
        </w:tc>
        <w:tc>
          <w:tcPr>
            <w:tcW w:w="393" w:type="dxa"/>
            <w:tcBorders>
              <w:top w:val="single" w:sz="6" w:space="0" w:color="4BACC6"/>
              <w:left w:val="single" w:sz="6" w:space="0" w:color="4BACC6"/>
              <w:bottom w:val="single" w:sz="6" w:space="0" w:color="4BACC6"/>
              <w:right w:val="single" w:sz="6" w:space="0" w:color="4BACC6"/>
            </w:tcBorders>
            <w:vAlign w:val="center"/>
          </w:tcPr>
          <w:p w14:paraId="6649348F" w14:textId="77777777" w:rsidR="004271E0" w:rsidRPr="00C3553D" w:rsidRDefault="004271E0" w:rsidP="004271E0">
            <w:pPr>
              <w:rPr>
                <w:rFonts w:ascii="Calibri" w:hAnsi="Calibri" w:cs="Calibri"/>
                <w:color w:val="002060"/>
                <w:sz w:val="18"/>
                <w:szCs w:val="18"/>
                <w:lang w:bidi="en-US"/>
              </w:rPr>
            </w:pPr>
          </w:p>
        </w:tc>
      </w:tr>
      <w:tr w:rsidR="004271E0" w:rsidRPr="00C3553D" w14:paraId="36F5EA53"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C3F0F7B" w14:textId="1E7BE63B" w:rsidR="004271E0" w:rsidRPr="00C3553D" w:rsidRDefault="004271E0" w:rsidP="004271E0">
            <w:pPr>
              <w:spacing w:before="100" w:beforeAutospacing="1" w:after="100" w:afterAutospacing="1"/>
              <w:rPr>
                <w:rFonts w:asciiTheme="minorHAnsi" w:hAnsiTheme="minorHAnsi" w:cstheme="minorHAnsi"/>
                <w:color w:val="002060"/>
                <w:sz w:val="20"/>
                <w:szCs w:val="20"/>
              </w:rPr>
            </w:pPr>
            <w:r w:rsidRPr="00B647BC">
              <w:rPr>
                <w:rFonts w:asciiTheme="minorHAnsi" w:hAnsiTheme="minorHAnsi" w:cstheme="minorHAnsi"/>
                <w:color w:val="002060"/>
                <w:sz w:val="20"/>
                <w:szCs w:val="20"/>
              </w:rPr>
              <w:t>Animal testing - excluded except if for medical purposes</w:t>
            </w:r>
          </w:p>
        </w:tc>
        <w:tc>
          <w:tcPr>
            <w:tcW w:w="346" w:type="dxa"/>
            <w:gridSpan w:val="2"/>
            <w:tcBorders>
              <w:top w:val="single" w:sz="6" w:space="0" w:color="4BACC6"/>
              <w:left w:val="single" w:sz="6" w:space="0" w:color="4BACC6"/>
              <w:bottom w:val="single" w:sz="6" w:space="0" w:color="4BACC6"/>
              <w:right w:val="single" w:sz="6" w:space="0" w:color="4BACC6"/>
            </w:tcBorders>
          </w:tcPr>
          <w:p w14:paraId="2A41C93C" w14:textId="77777777" w:rsidR="004271E0" w:rsidRPr="00C3553D" w:rsidRDefault="004271E0" w:rsidP="004271E0">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38D1DDB0" w14:textId="1B01415B" w:rsidR="004271E0" w:rsidRPr="00C3553D" w:rsidRDefault="004271E0" w:rsidP="004271E0">
            <w:pPr>
              <w:rPr>
                <w:rFonts w:ascii="Calibri" w:hAnsi="Calibri" w:cs="Calibri"/>
                <w:color w:val="002060"/>
                <w:sz w:val="20"/>
                <w:szCs w:val="20"/>
                <w:highlight w:val="yellow"/>
                <w:lang w:bidi="en-US"/>
              </w:rPr>
            </w:pPr>
            <w:r w:rsidRPr="00C3553D">
              <w:rPr>
                <w:rFonts w:asciiTheme="minorHAnsi" w:hAnsiTheme="minorHAnsi" w:cstheme="minorHAnsi"/>
                <w:color w:val="002060"/>
                <w:sz w:val="20"/>
                <w:szCs w:val="20"/>
              </w:rPr>
              <w:t>Antimicrobial resistance policy</w:t>
            </w:r>
          </w:p>
        </w:tc>
        <w:tc>
          <w:tcPr>
            <w:tcW w:w="393" w:type="dxa"/>
            <w:tcBorders>
              <w:top w:val="single" w:sz="6" w:space="0" w:color="4BACC6"/>
              <w:left w:val="single" w:sz="6" w:space="0" w:color="4BACC6"/>
              <w:bottom w:val="single" w:sz="6" w:space="0" w:color="4BACC6"/>
              <w:right w:val="single" w:sz="6" w:space="0" w:color="4BACC6"/>
            </w:tcBorders>
            <w:vAlign w:val="center"/>
          </w:tcPr>
          <w:p w14:paraId="66326913" w14:textId="77777777" w:rsidR="004271E0" w:rsidRPr="00C3553D" w:rsidRDefault="004271E0" w:rsidP="004271E0">
            <w:pPr>
              <w:rPr>
                <w:rFonts w:ascii="Calibri" w:hAnsi="Calibri" w:cs="Calibri"/>
                <w:color w:val="002060"/>
                <w:sz w:val="18"/>
                <w:szCs w:val="18"/>
                <w:lang w:bidi="en-US"/>
              </w:rPr>
            </w:pPr>
          </w:p>
        </w:tc>
      </w:tr>
      <w:tr w:rsidR="0059561A" w:rsidRPr="00C3553D" w14:paraId="0BB175CA"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2EC1C41" w14:textId="473D7C9C" w:rsidR="0059561A" w:rsidRPr="00C3553D" w:rsidRDefault="0059561A" w:rsidP="00C212F8">
            <w:pPr>
              <w:spacing w:before="100" w:beforeAutospacing="1" w:after="100" w:afterAutospacing="1"/>
              <w:rPr>
                <w:rFonts w:asciiTheme="minorHAnsi" w:hAnsiTheme="minorHAnsi" w:cstheme="minorHAnsi"/>
                <w:color w:val="002060"/>
                <w:sz w:val="20"/>
                <w:szCs w:val="20"/>
              </w:rPr>
            </w:pPr>
          </w:p>
        </w:tc>
        <w:tc>
          <w:tcPr>
            <w:tcW w:w="346" w:type="dxa"/>
            <w:gridSpan w:val="2"/>
            <w:tcBorders>
              <w:top w:val="single" w:sz="6" w:space="0" w:color="4BACC6"/>
              <w:left w:val="single" w:sz="6" w:space="0" w:color="4BACC6"/>
              <w:bottom w:val="single" w:sz="6" w:space="0" w:color="4BACC6"/>
              <w:right w:val="single" w:sz="6" w:space="0" w:color="4BACC6"/>
            </w:tcBorders>
          </w:tcPr>
          <w:p w14:paraId="4704C6C0" w14:textId="77777777" w:rsidR="0059561A" w:rsidRPr="00C3553D" w:rsidRDefault="0059561A" w:rsidP="00C212F8">
            <w:pPr>
              <w:spacing w:before="100" w:beforeAutospacing="1" w:after="100" w:afterAutospacing="1"/>
              <w:rPr>
                <w:rFonts w:ascii="Calibri" w:hAnsi="Calibri" w:cs="Calibri"/>
                <w:color w:val="002060"/>
                <w:sz w:val="18"/>
                <w:szCs w:val="18"/>
                <w:lang w:bidi="en-US"/>
              </w:rPr>
            </w:pPr>
          </w:p>
        </w:tc>
        <w:tc>
          <w:tcPr>
            <w:tcW w:w="4616" w:type="dxa"/>
            <w:tcBorders>
              <w:top w:val="single" w:sz="6" w:space="0" w:color="4BACC6"/>
              <w:left w:val="single" w:sz="6" w:space="0" w:color="4BACC6"/>
              <w:bottom w:val="single" w:sz="6" w:space="0" w:color="4BACC6"/>
              <w:right w:val="single" w:sz="6" w:space="0" w:color="4BACC6"/>
            </w:tcBorders>
          </w:tcPr>
          <w:p w14:paraId="1D498520" w14:textId="77777777" w:rsidR="0059561A" w:rsidRPr="00C3553D" w:rsidRDefault="0059561A" w:rsidP="00C212F8">
            <w:pPr>
              <w:rPr>
                <w:rFonts w:ascii="Calibri" w:hAnsi="Calibri" w:cs="Calibri"/>
                <w:color w:val="002060"/>
                <w:sz w:val="20"/>
                <w:szCs w:val="20"/>
                <w:highlight w:val="yellow"/>
                <w:lang w:bidi="en-US"/>
              </w:rPr>
            </w:pPr>
          </w:p>
        </w:tc>
        <w:tc>
          <w:tcPr>
            <w:tcW w:w="393" w:type="dxa"/>
            <w:tcBorders>
              <w:top w:val="single" w:sz="6" w:space="0" w:color="4BACC6"/>
              <w:left w:val="single" w:sz="6" w:space="0" w:color="4BACC6"/>
              <w:bottom w:val="single" w:sz="6" w:space="0" w:color="4BACC6"/>
              <w:right w:val="single" w:sz="6" w:space="0" w:color="4BACC6"/>
            </w:tcBorders>
            <w:vAlign w:val="center"/>
          </w:tcPr>
          <w:p w14:paraId="2884DA25" w14:textId="77777777" w:rsidR="0059561A" w:rsidRPr="00C3553D" w:rsidRDefault="0059561A" w:rsidP="00C212F8">
            <w:pPr>
              <w:rPr>
                <w:rFonts w:ascii="Calibri" w:hAnsi="Calibri" w:cs="Calibri"/>
                <w:color w:val="002060"/>
                <w:sz w:val="18"/>
                <w:szCs w:val="18"/>
                <w:lang w:bidi="en-US"/>
              </w:rPr>
            </w:pPr>
          </w:p>
        </w:tc>
      </w:tr>
      <w:tr w:rsidR="00C212F8" w:rsidRPr="00C3553D" w14:paraId="67FC2075" w14:textId="77777777" w:rsidTr="003331BD">
        <w:tc>
          <w:tcPr>
            <w:tcW w:w="10450" w:type="dxa"/>
            <w:gridSpan w:val="5"/>
            <w:tcBorders>
              <w:top w:val="single" w:sz="6" w:space="0" w:color="4BACC6"/>
              <w:left w:val="single" w:sz="6" w:space="0" w:color="4BACC6"/>
              <w:bottom w:val="single" w:sz="6" w:space="0" w:color="4BACC6"/>
              <w:right w:val="single" w:sz="6" w:space="0" w:color="4BACC6"/>
            </w:tcBorders>
            <w:shd w:val="clear" w:color="auto" w:fill="CCFFFF"/>
            <w:vAlign w:val="center"/>
            <w:hideMark/>
          </w:tcPr>
          <w:p w14:paraId="0978525B" w14:textId="0923B811" w:rsidR="00C212F8" w:rsidRPr="00C3553D" w:rsidRDefault="00C212F8" w:rsidP="00C212F8">
            <w:pPr>
              <w:jc w:val="center"/>
              <w:rPr>
                <w:rFonts w:ascii="Calibri" w:hAnsi="Calibri" w:cs="Calibri"/>
                <w:b/>
                <w:bCs/>
                <w:color w:val="9CC2E5" w:themeColor="accent5" w:themeTint="99"/>
                <w:lang w:bidi="en-US"/>
              </w:rPr>
            </w:pPr>
            <w:r w:rsidRPr="00C3553D">
              <w:rPr>
                <w:rFonts w:ascii="Calibri" w:hAnsi="Calibri" w:cs="Calibri"/>
                <w:b/>
                <w:bCs/>
                <w:color w:val="002060"/>
                <w:lang w:bidi="en-US"/>
              </w:rPr>
              <w:t>GOVERNANCE &amp; FINANCIALS</w:t>
            </w:r>
          </w:p>
        </w:tc>
      </w:tr>
      <w:tr w:rsidR="00C212F8" w:rsidRPr="00C3553D" w14:paraId="2AE016D8"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022E8A6B" w14:textId="08F3BD2E" w:rsidR="00C212F8" w:rsidRPr="00C3553D" w:rsidRDefault="00C212F8" w:rsidP="00C212F8">
            <w:pPr>
              <w:spacing w:before="100" w:beforeAutospacing="1" w:after="100" w:after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BANKING &amp; FINANCIALS</w:t>
            </w:r>
          </w:p>
        </w:tc>
        <w:tc>
          <w:tcPr>
            <w:tcW w:w="284" w:type="dxa"/>
            <w:tcBorders>
              <w:top w:val="single" w:sz="6" w:space="0" w:color="4BACC6"/>
              <w:left w:val="single" w:sz="6" w:space="0" w:color="4BACC6"/>
              <w:bottom w:val="single" w:sz="6" w:space="0" w:color="4BACC6"/>
              <w:right w:val="single" w:sz="6" w:space="0" w:color="4BACC6"/>
            </w:tcBorders>
          </w:tcPr>
          <w:p w14:paraId="4E80D3B5" w14:textId="62E4E111" w:rsidR="00C212F8" w:rsidRPr="00CD7592" w:rsidRDefault="00C212F8" w:rsidP="00C212F8">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c>
          <w:tcPr>
            <w:tcW w:w="4678" w:type="dxa"/>
            <w:gridSpan w:val="2"/>
            <w:tcBorders>
              <w:top w:val="single" w:sz="6" w:space="0" w:color="4BACC6"/>
              <w:left w:val="single" w:sz="6" w:space="0" w:color="4BACC6"/>
              <w:bottom w:val="single" w:sz="6" w:space="0" w:color="4BACC6"/>
              <w:right w:val="single" w:sz="6" w:space="0" w:color="4BACC6"/>
            </w:tcBorders>
          </w:tcPr>
          <w:p w14:paraId="3F46A05F" w14:textId="5AAC7E18" w:rsidR="00C212F8" w:rsidRPr="00C3553D" w:rsidRDefault="00C212F8" w:rsidP="00C212F8">
            <w:pPr>
              <w:spacing w:before="100" w:beforeAutospacing="1" w:after="100" w:after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GOVERNANCE &amp; MANAGEMENT</w:t>
            </w:r>
          </w:p>
        </w:tc>
        <w:tc>
          <w:tcPr>
            <w:tcW w:w="393" w:type="dxa"/>
            <w:tcBorders>
              <w:top w:val="single" w:sz="6" w:space="0" w:color="4BACC6"/>
              <w:left w:val="single" w:sz="6" w:space="0" w:color="4BACC6"/>
              <w:bottom w:val="single" w:sz="6" w:space="0" w:color="4BACC6"/>
              <w:right w:val="single" w:sz="6" w:space="0" w:color="4BACC6"/>
            </w:tcBorders>
            <w:vAlign w:val="center"/>
          </w:tcPr>
          <w:p w14:paraId="13833049" w14:textId="12C3E3F7" w:rsidR="00C212F8" w:rsidRPr="00CD7592" w:rsidRDefault="00C212F8" w:rsidP="00C212F8">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r>
      <w:tr w:rsidR="00C212F8" w:rsidRPr="00C3553D" w14:paraId="6F135505"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5F9C578" w14:textId="18AC0B26" w:rsidR="00C212F8" w:rsidRPr="00C3553D" w:rsidRDefault="00C212F8" w:rsidP="00C212F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Banking exclusion </w:t>
            </w:r>
          </w:p>
        </w:tc>
        <w:tc>
          <w:tcPr>
            <w:tcW w:w="284" w:type="dxa"/>
            <w:tcBorders>
              <w:top w:val="single" w:sz="6" w:space="0" w:color="4BACC6"/>
              <w:left w:val="single" w:sz="6" w:space="0" w:color="4BACC6"/>
              <w:bottom w:val="single" w:sz="6" w:space="0" w:color="4BACC6"/>
              <w:right w:val="single" w:sz="6" w:space="0" w:color="4BACC6"/>
            </w:tcBorders>
          </w:tcPr>
          <w:p w14:paraId="1A1972B9" w14:textId="1ECEBE83" w:rsidR="00C212F8" w:rsidRPr="00C3553D" w:rsidRDefault="00C212F8" w:rsidP="00C212F8">
            <w:pPr>
              <w:jc w:val="center"/>
              <w:rPr>
                <w:rFonts w:ascii="Calibri" w:hAnsi="Calibri" w:cs="Calibri"/>
                <w:b/>
                <w:bCs/>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5D52ECC9" w14:textId="013C257C" w:rsidR="00C212F8" w:rsidRPr="00C3553D" w:rsidRDefault="00C212F8" w:rsidP="00C212F8">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Governance policy</w:t>
            </w:r>
          </w:p>
        </w:tc>
        <w:tc>
          <w:tcPr>
            <w:tcW w:w="393" w:type="dxa"/>
            <w:tcBorders>
              <w:top w:val="single" w:sz="6" w:space="0" w:color="4BACC6"/>
              <w:left w:val="single" w:sz="6" w:space="0" w:color="4BACC6"/>
              <w:bottom w:val="single" w:sz="6" w:space="0" w:color="4BACC6"/>
              <w:right w:val="single" w:sz="6" w:space="0" w:color="4BACC6"/>
            </w:tcBorders>
            <w:vAlign w:val="center"/>
          </w:tcPr>
          <w:p w14:paraId="5152C318" w14:textId="0BDE6796" w:rsidR="00C212F8" w:rsidRPr="00C3553D" w:rsidRDefault="00C212F8" w:rsidP="00C212F8">
            <w:pPr>
              <w:jc w:val="center"/>
              <w:rPr>
                <w:rFonts w:ascii="Calibri" w:hAnsi="Calibri" w:cs="Calibri"/>
                <w:color w:val="002060"/>
                <w:sz w:val="18"/>
                <w:szCs w:val="18"/>
                <w:lang w:bidi="en-US"/>
              </w:rPr>
            </w:pPr>
          </w:p>
        </w:tc>
      </w:tr>
      <w:tr w:rsidR="00C212F8" w:rsidRPr="00C3553D" w14:paraId="72D85F47"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3B190D5" w14:textId="43BE8012" w:rsidR="00C212F8" w:rsidRPr="00C3553D" w:rsidRDefault="00C212F8" w:rsidP="00C212F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Exclude banks with significant fossil fuel investments</w:t>
            </w:r>
          </w:p>
        </w:tc>
        <w:tc>
          <w:tcPr>
            <w:tcW w:w="284" w:type="dxa"/>
            <w:tcBorders>
              <w:top w:val="single" w:sz="6" w:space="0" w:color="4BACC6"/>
              <w:left w:val="single" w:sz="6" w:space="0" w:color="4BACC6"/>
              <w:bottom w:val="single" w:sz="6" w:space="0" w:color="4BACC6"/>
              <w:right w:val="single" w:sz="6" w:space="0" w:color="4BACC6"/>
            </w:tcBorders>
          </w:tcPr>
          <w:p w14:paraId="5E0E2A7F" w14:textId="7C6F7104" w:rsidR="00C212F8" w:rsidRPr="00C3553D" w:rsidRDefault="00C212F8" w:rsidP="00C212F8">
            <w:pPr>
              <w:jc w:val="center"/>
              <w:rPr>
                <w:rFonts w:ascii="Calibri" w:hAnsi="Calibri" w:cs="Calibri"/>
                <w:b/>
                <w:bCs/>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60813249" w14:textId="138D578F" w:rsidR="00C212F8" w:rsidRPr="00C3553D" w:rsidRDefault="00C212F8" w:rsidP="00C212F8">
            <w:pPr>
              <w:spacing w:before="100" w:beforeAutospacing="1" w:after="100" w:afterAutospacing="1"/>
              <w:rPr>
                <w:rFonts w:asciiTheme="minorHAnsi" w:hAnsiTheme="minorHAnsi" w:cstheme="minorHAnsi"/>
                <w:b/>
                <w:color w:val="002060"/>
                <w:sz w:val="18"/>
                <w:szCs w:val="18"/>
                <w:lang w:bidi="en-US"/>
              </w:rPr>
            </w:pPr>
            <w:r w:rsidRPr="00C3553D">
              <w:rPr>
                <w:rFonts w:asciiTheme="minorHAnsi" w:hAnsiTheme="minorHAnsi" w:cstheme="minorHAnsi"/>
                <w:color w:val="002060"/>
                <w:sz w:val="20"/>
                <w:szCs w:val="20"/>
              </w:rPr>
              <w:t xml:space="preserve">UN Sanctions exclusion </w:t>
            </w:r>
          </w:p>
        </w:tc>
        <w:tc>
          <w:tcPr>
            <w:tcW w:w="393" w:type="dxa"/>
            <w:tcBorders>
              <w:top w:val="single" w:sz="6" w:space="0" w:color="4BACC6"/>
              <w:left w:val="single" w:sz="6" w:space="0" w:color="4BACC6"/>
              <w:bottom w:val="single" w:sz="6" w:space="0" w:color="4BACC6"/>
              <w:right w:val="single" w:sz="6" w:space="0" w:color="4BACC6"/>
            </w:tcBorders>
            <w:vAlign w:val="center"/>
          </w:tcPr>
          <w:p w14:paraId="577306CA" w14:textId="6E38A388" w:rsidR="00C212F8" w:rsidRPr="00C3553D" w:rsidRDefault="00C212F8" w:rsidP="00C212F8">
            <w:pPr>
              <w:rPr>
                <w:rFonts w:ascii="Calibri" w:hAnsi="Calibri" w:cs="Calibri"/>
                <w:color w:val="002060"/>
                <w:sz w:val="18"/>
                <w:szCs w:val="18"/>
                <w:lang w:bidi="en-US"/>
              </w:rPr>
            </w:pPr>
          </w:p>
        </w:tc>
      </w:tr>
      <w:tr w:rsidR="00C212F8" w:rsidRPr="00C3553D" w14:paraId="17E70579"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1CC1635" w14:textId="5B5C27DA" w:rsidR="00C212F8" w:rsidRPr="00C3553D" w:rsidRDefault="00C212F8" w:rsidP="00C212F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Only invest in TCFD aligned banks / financial institutions</w:t>
            </w:r>
          </w:p>
        </w:tc>
        <w:tc>
          <w:tcPr>
            <w:tcW w:w="284" w:type="dxa"/>
            <w:tcBorders>
              <w:top w:val="single" w:sz="6" w:space="0" w:color="4BACC6"/>
              <w:left w:val="single" w:sz="6" w:space="0" w:color="4BACC6"/>
              <w:bottom w:val="single" w:sz="6" w:space="0" w:color="4BACC6"/>
              <w:right w:val="single" w:sz="6" w:space="0" w:color="4BACC6"/>
            </w:tcBorders>
          </w:tcPr>
          <w:p w14:paraId="3D7CF35A" w14:textId="5A4FA6F4" w:rsidR="00C212F8" w:rsidRPr="00C3553D" w:rsidRDefault="00C212F8" w:rsidP="00C212F8">
            <w:pPr>
              <w:jc w:val="center"/>
              <w:rPr>
                <w:rFonts w:ascii="Calibri" w:hAnsi="Calibri" w:cs="Calibri"/>
                <w:b/>
                <w:bCs/>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7D90A686" w14:textId="124E1729" w:rsidR="00C212F8" w:rsidRPr="00C3553D" w:rsidRDefault="00C212F8" w:rsidP="00C212F8">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Avoids companies with poor governance</w:t>
            </w:r>
          </w:p>
        </w:tc>
        <w:tc>
          <w:tcPr>
            <w:tcW w:w="393" w:type="dxa"/>
            <w:tcBorders>
              <w:top w:val="single" w:sz="6" w:space="0" w:color="4BACC6"/>
              <w:left w:val="single" w:sz="6" w:space="0" w:color="4BACC6"/>
              <w:bottom w:val="single" w:sz="6" w:space="0" w:color="4BACC6"/>
              <w:right w:val="single" w:sz="6" w:space="0" w:color="4BACC6"/>
            </w:tcBorders>
            <w:vAlign w:val="center"/>
          </w:tcPr>
          <w:p w14:paraId="315152EC" w14:textId="0DE68189" w:rsidR="00C212F8" w:rsidRPr="00C3553D" w:rsidRDefault="00C212F8" w:rsidP="00C212F8">
            <w:pPr>
              <w:rPr>
                <w:rFonts w:ascii="Calibri" w:hAnsi="Calibri" w:cs="Calibri"/>
                <w:color w:val="002060"/>
                <w:sz w:val="18"/>
                <w:szCs w:val="18"/>
                <w:lang w:bidi="en-US"/>
              </w:rPr>
            </w:pPr>
          </w:p>
        </w:tc>
      </w:tr>
      <w:tr w:rsidR="00C212F8" w:rsidRPr="00C3553D" w14:paraId="3D0FF53B"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4C9AF5A" w14:textId="26A5905A" w:rsidR="00C212F8" w:rsidRPr="00C3553D" w:rsidRDefault="00C212F8" w:rsidP="00C212F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Financial institutions exclusion</w:t>
            </w:r>
          </w:p>
        </w:tc>
        <w:tc>
          <w:tcPr>
            <w:tcW w:w="284" w:type="dxa"/>
            <w:tcBorders>
              <w:top w:val="single" w:sz="6" w:space="0" w:color="4BACC6"/>
              <w:left w:val="single" w:sz="6" w:space="0" w:color="4BACC6"/>
              <w:bottom w:val="single" w:sz="6" w:space="0" w:color="4BACC6"/>
              <w:right w:val="single" w:sz="6" w:space="0" w:color="4BACC6"/>
            </w:tcBorders>
          </w:tcPr>
          <w:p w14:paraId="1858D29C" w14:textId="3CC4CC43" w:rsidR="00C212F8" w:rsidRPr="00C3553D" w:rsidRDefault="00C212F8" w:rsidP="00C212F8">
            <w:pPr>
              <w:jc w:val="center"/>
              <w:rPr>
                <w:rFonts w:ascii="Calibri" w:hAnsi="Calibri" w:cs="Calibri"/>
                <w:b/>
                <w:bCs/>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22946604" w14:textId="58DB4234" w:rsidR="00C212F8" w:rsidRPr="00C3553D" w:rsidRDefault="00C212F8" w:rsidP="00C212F8">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Anti-bribery and corruption policy</w:t>
            </w:r>
          </w:p>
        </w:tc>
        <w:tc>
          <w:tcPr>
            <w:tcW w:w="393" w:type="dxa"/>
            <w:tcBorders>
              <w:top w:val="single" w:sz="6" w:space="0" w:color="4BACC6"/>
              <w:left w:val="single" w:sz="6" w:space="0" w:color="4BACC6"/>
              <w:bottom w:val="single" w:sz="6" w:space="0" w:color="4BACC6"/>
              <w:right w:val="single" w:sz="6" w:space="0" w:color="4BACC6"/>
            </w:tcBorders>
            <w:vAlign w:val="center"/>
          </w:tcPr>
          <w:p w14:paraId="321A7BE6" w14:textId="5F041240" w:rsidR="00C212F8" w:rsidRPr="00C3553D" w:rsidRDefault="00C212F8" w:rsidP="00C212F8">
            <w:pPr>
              <w:rPr>
                <w:rFonts w:ascii="Calibri" w:hAnsi="Calibri" w:cs="Calibri"/>
                <w:color w:val="002060"/>
                <w:sz w:val="18"/>
                <w:szCs w:val="18"/>
                <w:lang w:bidi="en-US"/>
              </w:rPr>
            </w:pPr>
          </w:p>
        </w:tc>
      </w:tr>
      <w:tr w:rsidR="00C212F8" w:rsidRPr="00C3553D" w14:paraId="6B978D72"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283FA7A2" w14:textId="5FADA879" w:rsidR="00C212F8" w:rsidRPr="00C3553D" w:rsidRDefault="00C212F8" w:rsidP="00C212F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Predatory lending exclusion</w:t>
            </w:r>
          </w:p>
        </w:tc>
        <w:tc>
          <w:tcPr>
            <w:tcW w:w="284" w:type="dxa"/>
            <w:tcBorders>
              <w:top w:val="single" w:sz="6" w:space="0" w:color="4BACC6"/>
              <w:left w:val="single" w:sz="6" w:space="0" w:color="4BACC6"/>
              <w:bottom w:val="single" w:sz="6" w:space="0" w:color="4BACC6"/>
              <w:right w:val="single" w:sz="6" w:space="0" w:color="4BACC6"/>
            </w:tcBorders>
          </w:tcPr>
          <w:p w14:paraId="2D0ECB78" w14:textId="64DCF636" w:rsidR="00C212F8" w:rsidRPr="00C3553D" w:rsidRDefault="00C212F8" w:rsidP="00C212F8">
            <w:pPr>
              <w:jc w:val="center"/>
              <w:rPr>
                <w:rFonts w:ascii="Calibri" w:hAnsi="Calibri" w:cs="Calibri"/>
                <w:b/>
                <w:bCs/>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2BA0775D" w14:textId="6E87BB93" w:rsidR="00C212F8" w:rsidRPr="00C3553D" w:rsidRDefault="00C212F8" w:rsidP="00C212F8">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Digital/cyber security policy</w:t>
            </w:r>
          </w:p>
        </w:tc>
        <w:tc>
          <w:tcPr>
            <w:tcW w:w="393" w:type="dxa"/>
            <w:tcBorders>
              <w:top w:val="single" w:sz="6" w:space="0" w:color="4BACC6"/>
              <w:left w:val="single" w:sz="6" w:space="0" w:color="4BACC6"/>
              <w:bottom w:val="single" w:sz="6" w:space="0" w:color="4BACC6"/>
              <w:right w:val="single" w:sz="6" w:space="0" w:color="4BACC6"/>
            </w:tcBorders>
            <w:vAlign w:val="center"/>
          </w:tcPr>
          <w:p w14:paraId="460FEA2D" w14:textId="3A3D04E8" w:rsidR="00C212F8" w:rsidRPr="00C3553D" w:rsidRDefault="00C212F8" w:rsidP="00C212F8">
            <w:pPr>
              <w:rPr>
                <w:rFonts w:ascii="Calibri" w:hAnsi="Calibri" w:cs="Calibri"/>
                <w:color w:val="002060"/>
                <w:sz w:val="18"/>
                <w:szCs w:val="18"/>
                <w:lang w:bidi="en-US"/>
              </w:rPr>
            </w:pPr>
          </w:p>
        </w:tc>
      </w:tr>
      <w:tr w:rsidR="00C212F8" w:rsidRPr="00C3553D" w14:paraId="55870EFC"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5742F14" w14:textId="738D8523" w:rsidR="00C212F8" w:rsidRPr="00C3553D" w:rsidRDefault="00C212F8" w:rsidP="00C212F8">
            <w:pPr>
              <w:spacing w:before="100" w:beforeAutospacing="1" w:after="100" w:afterAutospacing="1"/>
              <w:rPr>
                <w:rFonts w:ascii="Calibri" w:hAnsi="Calibri" w:cs="Calibri"/>
                <w:b/>
                <w:bCs/>
                <w:color w:val="002060"/>
                <w:sz w:val="20"/>
                <w:szCs w:val="20"/>
                <w:lang w:bidi="en-US"/>
              </w:rPr>
            </w:pPr>
            <w:r w:rsidRPr="005647A4">
              <w:rPr>
                <w:rFonts w:asciiTheme="minorHAnsi" w:hAnsiTheme="minorHAnsi" w:cstheme="minorHAnsi"/>
                <w:color w:val="002060"/>
                <w:sz w:val="20"/>
                <w:szCs w:val="20"/>
                <w:highlight w:val="yellow"/>
              </w:rPr>
              <w:t>Exclude banks that finance fossil fuels extraction</w:t>
            </w:r>
          </w:p>
        </w:tc>
        <w:tc>
          <w:tcPr>
            <w:tcW w:w="284" w:type="dxa"/>
            <w:tcBorders>
              <w:top w:val="single" w:sz="6" w:space="0" w:color="4BACC6"/>
              <w:left w:val="single" w:sz="6" w:space="0" w:color="4BACC6"/>
              <w:bottom w:val="single" w:sz="6" w:space="0" w:color="4BACC6"/>
              <w:right w:val="single" w:sz="6" w:space="0" w:color="4BACC6"/>
            </w:tcBorders>
          </w:tcPr>
          <w:p w14:paraId="653F0355" w14:textId="7B9A1F30" w:rsidR="00C212F8" w:rsidRPr="00C3553D" w:rsidRDefault="00C212F8" w:rsidP="00C212F8">
            <w:pPr>
              <w:jc w:val="center"/>
              <w:rPr>
                <w:rFonts w:ascii="Calibri" w:hAnsi="Calibri" w:cs="Calibri"/>
                <w:b/>
                <w:bCs/>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D6FB164" w14:textId="1643EC70" w:rsidR="00C212F8" w:rsidRPr="00C3553D" w:rsidRDefault="00C212F8" w:rsidP="00C212F8">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 xml:space="preserve">Encourage board diversity </w:t>
            </w:r>
            <w:r w:rsidR="00B82B9C" w:rsidRPr="00C3553D">
              <w:rPr>
                <w:rFonts w:asciiTheme="minorHAnsi" w:hAnsiTheme="minorHAnsi" w:cstheme="minorHAnsi"/>
                <w:color w:val="002060"/>
                <w:sz w:val="20"/>
                <w:szCs w:val="20"/>
              </w:rPr>
              <w:t>e.g.,</w:t>
            </w:r>
            <w:r w:rsidRPr="00C3553D">
              <w:rPr>
                <w:rFonts w:asciiTheme="minorHAnsi" w:hAnsiTheme="minorHAnsi" w:cstheme="minorHAnsi"/>
                <w:color w:val="002060"/>
                <w:sz w:val="20"/>
                <w:szCs w:val="20"/>
              </w:rPr>
              <w:t xml:space="preserve"> gender</w:t>
            </w:r>
          </w:p>
        </w:tc>
        <w:tc>
          <w:tcPr>
            <w:tcW w:w="393" w:type="dxa"/>
            <w:tcBorders>
              <w:top w:val="single" w:sz="6" w:space="0" w:color="4BACC6"/>
              <w:left w:val="single" w:sz="6" w:space="0" w:color="4BACC6"/>
              <w:bottom w:val="single" w:sz="6" w:space="0" w:color="4BACC6"/>
              <w:right w:val="single" w:sz="6" w:space="0" w:color="4BACC6"/>
            </w:tcBorders>
            <w:vAlign w:val="center"/>
          </w:tcPr>
          <w:p w14:paraId="00F5172F" w14:textId="7ED05F70" w:rsidR="00C212F8" w:rsidRPr="00C3553D" w:rsidRDefault="00C212F8" w:rsidP="00C212F8">
            <w:pPr>
              <w:rPr>
                <w:rFonts w:ascii="Calibri" w:hAnsi="Calibri" w:cs="Calibri"/>
                <w:color w:val="002060"/>
                <w:sz w:val="18"/>
                <w:szCs w:val="18"/>
                <w:lang w:bidi="en-US"/>
              </w:rPr>
            </w:pPr>
          </w:p>
        </w:tc>
      </w:tr>
      <w:tr w:rsidR="00C212F8" w:rsidRPr="00C3553D" w14:paraId="26272070"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025B8A9D" w14:textId="3111850F" w:rsidR="00C212F8" w:rsidRPr="00C3553D" w:rsidRDefault="00C212F8" w:rsidP="00C212F8">
            <w:pPr>
              <w:spacing w:before="100" w:beforeAutospacing="1" w:after="100" w:afterAutospacing="1"/>
              <w:rPr>
                <w:rFonts w:cstheme="minorHAnsi"/>
                <w:b/>
                <w:bCs/>
                <w:color w:val="002060"/>
                <w:sz w:val="20"/>
                <w:szCs w:val="20"/>
              </w:rPr>
            </w:pPr>
          </w:p>
        </w:tc>
        <w:tc>
          <w:tcPr>
            <w:tcW w:w="284" w:type="dxa"/>
            <w:tcBorders>
              <w:top w:val="single" w:sz="6" w:space="0" w:color="4BACC6"/>
              <w:left w:val="single" w:sz="6" w:space="0" w:color="4BACC6"/>
              <w:bottom w:val="single" w:sz="6" w:space="0" w:color="4BACC6"/>
              <w:right w:val="single" w:sz="6" w:space="0" w:color="4BACC6"/>
            </w:tcBorders>
          </w:tcPr>
          <w:p w14:paraId="0CE1516D" w14:textId="62AB6E6B" w:rsidR="00C212F8" w:rsidRPr="00C3553D" w:rsidRDefault="00C212F8" w:rsidP="00C212F8">
            <w:pPr>
              <w:jc w:val="center"/>
              <w:rPr>
                <w:rFonts w:ascii="Calibri" w:hAnsi="Calibri" w:cs="Calibri"/>
                <w:b/>
                <w:bCs/>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AFD7268" w14:textId="2AEA7CAE" w:rsidR="00C212F8" w:rsidRPr="00C3553D" w:rsidRDefault="00C212F8" w:rsidP="00C212F8">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Encourage TCFD alignment for banks &amp; insurance companies</w:t>
            </w:r>
          </w:p>
        </w:tc>
        <w:tc>
          <w:tcPr>
            <w:tcW w:w="393" w:type="dxa"/>
            <w:tcBorders>
              <w:top w:val="single" w:sz="6" w:space="0" w:color="4BACC6"/>
              <w:left w:val="single" w:sz="6" w:space="0" w:color="4BACC6"/>
              <w:bottom w:val="single" w:sz="6" w:space="0" w:color="4BACC6"/>
              <w:right w:val="single" w:sz="6" w:space="0" w:color="4BACC6"/>
            </w:tcBorders>
            <w:vAlign w:val="center"/>
          </w:tcPr>
          <w:p w14:paraId="281AC5E8" w14:textId="1AEA4A3E" w:rsidR="00C212F8" w:rsidRPr="00C3553D" w:rsidRDefault="00C212F8" w:rsidP="00C212F8">
            <w:pPr>
              <w:rPr>
                <w:rFonts w:ascii="Calibri" w:hAnsi="Calibri" w:cs="Calibri"/>
                <w:color w:val="002060"/>
                <w:sz w:val="18"/>
                <w:szCs w:val="18"/>
                <w:lang w:bidi="en-US"/>
              </w:rPr>
            </w:pPr>
          </w:p>
        </w:tc>
      </w:tr>
      <w:tr w:rsidR="00C212F8" w:rsidRPr="00C3553D" w14:paraId="2E7BA63B"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37BA7CBD" w14:textId="38890C5E" w:rsidR="00C212F8" w:rsidRPr="00C3553D" w:rsidRDefault="00C212F8" w:rsidP="00C212F8">
            <w:pPr>
              <w:spacing w:before="100" w:beforeAutospacing="1" w:after="100" w:afterAutospacing="1"/>
              <w:rPr>
                <w:rFonts w:cstheme="minorHAnsi"/>
                <w:b/>
                <w:bCs/>
                <w:color w:val="002060"/>
                <w:sz w:val="20"/>
                <w:szCs w:val="20"/>
              </w:rPr>
            </w:pPr>
          </w:p>
        </w:tc>
        <w:tc>
          <w:tcPr>
            <w:tcW w:w="284" w:type="dxa"/>
            <w:tcBorders>
              <w:top w:val="single" w:sz="6" w:space="0" w:color="4BACC6"/>
              <w:left w:val="single" w:sz="6" w:space="0" w:color="4BACC6"/>
              <w:bottom w:val="single" w:sz="6" w:space="0" w:color="4BACC6"/>
              <w:right w:val="single" w:sz="6" w:space="0" w:color="4BACC6"/>
            </w:tcBorders>
          </w:tcPr>
          <w:p w14:paraId="085020E7" w14:textId="65B7F3FB" w:rsidR="00C212F8" w:rsidRPr="00C3553D" w:rsidRDefault="00C212F8" w:rsidP="00C212F8">
            <w:pPr>
              <w:jc w:val="center"/>
              <w:rPr>
                <w:rFonts w:ascii="Calibri" w:hAnsi="Calibri" w:cs="Calibri"/>
                <w:b/>
                <w:bCs/>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050AE0EA" w14:textId="00BDEB31" w:rsidR="00C212F8" w:rsidRPr="00C3553D" w:rsidRDefault="00C212F8" w:rsidP="00C212F8">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Encourage higher ESG standards through stewardship activity</w:t>
            </w:r>
          </w:p>
        </w:tc>
        <w:tc>
          <w:tcPr>
            <w:tcW w:w="393" w:type="dxa"/>
            <w:tcBorders>
              <w:top w:val="single" w:sz="6" w:space="0" w:color="4BACC6"/>
              <w:left w:val="single" w:sz="6" w:space="0" w:color="4BACC6"/>
              <w:bottom w:val="single" w:sz="6" w:space="0" w:color="4BACC6"/>
              <w:right w:val="single" w:sz="6" w:space="0" w:color="4BACC6"/>
            </w:tcBorders>
            <w:vAlign w:val="center"/>
          </w:tcPr>
          <w:p w14:paraId="0D631DD1" w14:textId="292EFE6C" w:rsidR="00C212F8" w:rsidRPr="00C3553D" w:rsidRDefault="00C212F8" w:rsidP="00C212F8">
            <w:pPr>
              <w:rPr>
                <w:rFonts w:ascii="Calibri" w:hAnsi="Calibri" w:cs="Calibri"/>
                <w:color w:val="002060"/>
                <w:sz w:val="18"/>
                <w:szCs w:val="18"/>
                <w:lang w:bidi="en-US"/>
              </w:rPr>
            </w:pPr>
          </w:p>
        </w:tc>
      </w:tr>
      <w:tr w:rsidR="00C212F8" w:rsidRPr="00C3553D" w14:paraId="633D83F4" w14:textId="77777777" w:rsidTr="005134E9">
        <w:tc>
          <w:tcPr>
            <w:tcW w:w="5095" w:type="dxa"/>
            <w:tcBorders>
              <w:top w:val="single" w:sz="6" w:space="0" w:color="4BACC6"/>
              <w:left w:val="single" w:sz="6" w:space="0" w:color="4BACC6"/>
              <w:bottom w:val="single" w:sz="6" w:space="0" w:color="4BACC6"/>
              <w:right w:val="single" w:sz="6" w:space="0" w:color="4BACC6"/>
            </w:tcBorders>
            <w:vAlign w:val="center"/>
          </w:tcPr>
          <w:p w14:paraId="6D97BE45" w14:textId="7CAC544D" w:rsidR="00C212F8" w:rsidRPr="00C3553D" w:rsidRDefault="00C212F8" w:rsidP="00C212F8">
            <w:pPr>
              <w:spacing w:before="100" w:beforeAutospacing="1" w:after="100" w:afterAutospacing="1"/>
              <w:rPr>
                <w:rFonts w:cstheme="minorHAnsi"/>
                <w:b/>
                <w:bCs/>
                <w:color w:val="002060"/>
                <w:sz w:val="20"/>
                <w:szCs w:val="20"/>
              </w:rPr>
            </w:pPr>
          </w:p>
        </w:tc>
        <w:tc>
          <w:tcPr>
            <w:tcW w:w="284" w:type="dxa"/>
            <w:tcBorders>
              <w:top w:val="single" w:sz="6" w:space="0" w:color="4BACC6"/>
              <w:left w:val="single" w:sz="6" w:space="0" w:color="4BACC6"/>
              <w:bottom w:val="single" w:sz="6" w:space="0" w:color="4BACC6"/>
              <w:right w:val="single" w:sz="6" w:space="0" w:color="4BACC6"/>
            </w:tcBorders>
          </w:tcPr>
          <w:p w14:paraId="716B50C1" w14:textId="5D17E0B7" w:rsidR="00C212F8" w:rsidRPr="00C3553D" w:rsidRDefault="00C212F8" w:rsidP="00C212F8">
            <w:pPr>
              <w:jc w:val="center"/>
              <w:rPr>
                <w:rFonts w:asciiTheme="minorHAnsi" w:hAnsiTheme="minorHAnsi" w:cstheme="minorHAnsi"/>
                <w:color w:val="002060"/>
                <w:sz w:val="20"/>
                <w:szCs w:val="20"/>
              </w:rPr>
            </w:pPr>
          </w:p>
        </w:tc>
        <w:tc>
          <w:tcPr>
            <w:tcW w:w="4678" w:type="dxa"/>
            <w:gridSpan w:val="2"/>
            <w:tcBorders>
              <w:top w:val="single" w:sz="6" w:space="0" w:color="4BACC6"/>
              <w:left w:val="single" w:sz="6" w:space="0" w:color="4BACC6"/>
              <w:bottom w:val="single" w:sz="6" w:space="0" w:color="4BACC6"/>
              <w:right w:val="single" w:sz="6" w:space="0" w:color="4BACC6"/>
            </w:tcBorders>
            <w:vAlign w:val="center"/>
          </w:tcPr>
          <w:p w14:paraId="3D05E756" w14:textId="33ED7EC4" w:rsidR="00C212F8" w:rsidRPr="00C3553D" w:rsidRDefault="00C212F8" w:rsidP="00C212F8">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highlight w:val="yellow"/>
              </w:rPr>
              <w:t>Require investee companies to report climate risk in Report and Accounts</w:t>
            </w:r>
          </w:p>
        </w:tc>
        <w:tc>
          <w:tcPr>
            <w:tcW w:w="393" w:type="dxa"/>
            <w:tcBorders>
              <w:top w:val="single" w:sz="6" w:space="0" w:color="4BACC6"/>
              <w:left w:val="single" w:sz="6" w:space="0" w:color="4BACC6"/>
              <w:bottom w:val="single" w:sz="6" w:space="0" w:color="4BACC6"/>
              <w:right w:val="single" w:sz="6" w:space="0" w:color="4BACC6"/>
            </w:tcBorders>
            <w:vAlign w:val="center"/>
          </w:tcPr>
          <w:p w14:paraId="2688A563" w14:textId="0AE33D2B" w:rsidR="00C212F8" w:rsidRPr="00C3553D" w:rsidRDefault="00C212F8" w:rsidP="00C212F8">
            <w:pPr>
              <w:rPr>
                <w:rFonts w:ascii="Calibri" w:hAnsi="Calibri" w:cs="Calibri"/>
                <w:color w:val="002060"/>
                <w:sz w:val="18"/>
                <w:szCs w:val="18"/>
                <w:lang w:bidi="en-US"/>
              </w:rPr>
            </w:pPr>
          </w:p>
        </w:tc>
      </w:tr>
      <w:tr w:rsidR="00C212F8" w:rsidRPr="00C3553D" w14:paraId="04511866" w14:textId="77777777" w:rsidTr="005134E9">
        <w:tc>
          <w:tcPr>
            <w:tcW w:w="5095" w:type="dxa"/>
            <w:tcBorders>
              <w:top w:val="single" w:sz="6" w:space="0" w:color="4BACC6"/>
              <w:left w:val="single" w:sz="6" w:space="0" w:color="4BACC6"/>
              <w:bottom w:val="single" w:sz="6" w:space="0" w:color="4BACC6"/>
              <w:right w:val="single" w:sz="6" w:space="0" w:color="4BACC6"/>
            </w:tcBorders>
            <w:vAlign w:val="center"/>
          </w:tcPr>
          <w:p w14:paraId="034F7A54" w14:textId="77777777" w:rsidR="00C212F8" w:rsidRPr="00C3553D" w:rsidRDefault="00C212F8" w:rsidP="00C212F8">
            <w:pPr>
              <w:spacing w:before="100" w:beforeAutospacing="1" w:after="100" w:afterAutospacing="1"/>
              <w:rPr>
                <w:rFonts w:cstheme="minorHAnsi"/>
                <w:b/>
                <w:bCs/>
                <w:color w:val="002060"/>
                <w:sz w:val="20"/>
                <w:szCs w:val="20"/>
              </w:rPr>
            </w:pPr>
          </w:p>
        </w:tc>
        <w:tc>
          <w:tcPr>
            <w:tcW w:w="284" w:type="dxa"/>
            <w:tcBorders>
              <w:top w:val="single" w:sz="6" w:space="0" w:color="4BACC6"/>
              <w:left w:val="single" w:sz="6" w:space="0" w:color="4BACC6"/>
              <w:bottom w:val="single" w:sz="6" w:space="0" w:color="4BACC6"/>
              <w:right w:val="single" w:sz="6" w:space="0" w:color="4BACC6"/>
            </w:tcBorders>
          </w:tcPr>
          <w:p w14:paraId="1B14A50F" w14:textId="77777777" w:rsidR="00C212F8" w:rsidRPr="00C3553D" w:rsidRDefault="00C212F8" w:rsidP="00C212F8">
            <w:pPr>
              <w:jc w:val="center"/>
              <w:rPr>
                <w:rFonts w:asciiTheme="minorHAnsi" w:hAnsiTheme="minorHAnsi" w:cstheme="minorHAnsi"/>
                <w:color w:val="002060"/>
                <w:sz w:val="20"/>
                <w:szCs w:val="20"/>
              </w:rPr>
            </w:pPr>
          </w:p>
        </w:tc>
        <w:tc>
          <w:tcPr>
            <w:tcW w:w="4678" w:type="dxa"/>
            <w:gridSpan w:val="2"/>
            <w:tcBorders>
              <w:top w:val="single" w:sz="6" w:space="0" w:color="4BACC6"/>
              <w:left w:val="single" w:sz="6" w:space="0" w:color="4BACC6"/>
              <w:bottom w:val="single" w:sz="6" w:space="0" w:color="4BACC6"/>
              <w:right w:val="single" w:sz="6" w:space="0" w:color="4BACC6"/>
            </w:tcBorders>
            <w:vAlign w:val="center"/>
          </w:tcPr>
          <w:p w14:paraId="020D014E" w14:textId="77777777" w:rsidR="00C212F8" w:rsidRPr="00C3553D" w:rsidRDefault="00C212F8" w:rsidP="00C212F8">
            <w:pPr>
              <w:spacing w:before="100" w:beforeAutospacing="1" w:after="100" w:afterAutospacing="1"/>
              <w:rPr>
                <w:rFonts w:asciiTheme="minorHAnsi" w:hAnsiTheme="minorHAnsi" w:cstheme="minorHAnsi"/>
                <w:color w:val="002060"/>
                <w:sz w:val="20"/>
                <w:szCs w:val="20"/>
                <w:highlight w:val="yellow"/>
              </w:rPr>
            </w:pPr>
          </w:p>
        </w:tc>
        <w:tc>
          <w:tcPr>
            <w:tcW w:w="393" w:type="dxa"/>
            <w:tcBorders>
              <w:top w:val="single" w:sz="6" w:space="0" w:color="4BACC6"/>
              <w:left w:val="single" w:sz="6" w:space="0" w:color="4BACC6"/>
              <w:bottom w:val="single" w:sz="6" w:space="0" w:color="4BACC6"/>
              <w:right w:val="single" w:sz="6" w:space="0" w:color="4BACC6"/>
            </w:tcBorders>
            <w:vAlign w:val="center"/>
          </w:tcPr>
          <w:p w14:paraId="47F7B114" w14:textId="77777777" w:rsidR="00C212F8" w:rsidRPr="00C3553D" w:rsidRDefault="00C212F8" w:rsidP="00C212F8">
            <w:pPr>
              <w:rPr>
                <w:rFonts w:ascii="Calibri" w:hAnsi="Calibri" w:cs="Calibri"/>
                <w:color w:val="002060"/>
                <w:sz w:val="18"/>
                <w:szCs w:val="18"/>
                <w:lang w:bidi="en-US"/>
              </w:rPr>
            </w:pPr>
          </w:p>
        </w:tc>
      </w:tr>
      <w:tr w:rsidR="00C212F8" w:rsidRPr="00C3553D" w14:paraId="3886B5C4"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85FF936" w14:textId="0BFE43C1" w:rsidR="00C212F8" w:rsidRPr="00C3553D" w:rsidRDefault="00C212F8" w:rsidP="00C212F8">
            <w:pPr>
              <w:spacing w:before="100" w:beforeAutospacing="1" w:after="100" w:afterAutospacing="1"/>
              <w:rPr>
                <w:rFonts w:asciiTheme="minorHAnsi" w:hAnsiTheme="minorHAnsi" w:cstheme="minorHAnsi"/>
                <w:b/>
                <w:bCs/>
                <w:color w:val="002060"/>
                <w:sz w:val="20"/>
                <w:szCs w:val="20"/>
              </w:rPr>
            </w:pPr>
            <w:r w:rsidRPr="00C3553D">
              <w:rPr>
                <w:rFonts w:asciiTheme="minorHAnsi" w:hAnsiTheme="minorHAnsi" w:cstheme="minorHAnsi"/>
                <w:b/>
                <w:bCs/>
                <w:color w:val="002060"/>
                <w:sz w:val="20"/>
                <w:szCs w:val="20"/>
              </w:rPr>
              <w:t>FUND GOVERNANCE</w:t>
            </w:r>
          </w:p>
        </w:tc>
        <w:tc>
          <w:tcPr>
            <w:tcW w:w="284" w:type="dxa"/>
            <w:tcBorders>
              <w:top w:val="single" w:sz="6" w:space="0" w:color="4BACC6"/>
              <w:left w:val="single" w:sz="6" w:space="0" w:color="4BACC6"/>
              <w:bottom w:val="single" w:sz="6" w:space="0" w:color="4BACC6"/>
              <w:right w:val="single" w:sz="6" w:space="0" w:color="4BACC6"/>
            </w:tcBorders>
          </w:tcPr>
          <w:p w14:paraId="24E878E4" w14:textId="3FEF02A7" w:rsidR="00C212F8" w:rsidRPr="00CD7592" w:rsidRDefault="00C212F8" w:rsidP="00C212F8">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c>
          <w:tcPr>
            <w:tcW w:w="4678" w:type="dxa"/>
            <w:gridSpan w:val="2"/>
            <w:tcBorders>
              <w:top w:val="single" w:sz="6" w:space="0" w:color="4BACC6"/>
              <w:left w:val="single" w:sz="6" w:space="0" w:color="4BACC6"/>
              <w:bottom w:val="single" w:sz="6" w:space="0" w:color="4BACC6"/>
              <w:right w:val="single" w:sz="6" w:space="0" w:color="4BACC6"/>
            </w:tcBorders>
            <w:vAlign w:val="center"/>
          </w:tcPr>
          <w:p w14:paraId="0572885E" w14:textId="6727DACF" w:rsidR="00C212F8" w:rsidRPr="00C3553D" w:rsidRDefault="00C212F8" w:rsidP="00C212F8">
            <w:pPr>
              <w:spacing w:before="100" w:beforeAutospacing="1" w:after="100" w:after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ASSEST SIZE &amp; METRICS</w:t>
            </w:r>
          </w:p>
        </w:tc>
        <w:tc>
          <w:tcPr>
            <w:tcW w:w="393" w:type="dxa"/>
            <w:tcBorders>
              <w:top w:val="single" w:sz="6" w:space="0" w:color="4BACC6"/>
              <w:left w:val="single" w:sz="6" w:space="0" w:color="4BACC6"/>
              <w:bottom w:val="single" w:sz="6" w:space="0" w:color="4BACC6"/>
              <w:right w:val="single" w:sz="6" w:space="0" w:color="4BACC6"/>
            </w:tcBorders>
            <w:vAlign w:val="center"/>
          </w:tcPr>
          <w:p w14:paraId="15E620D8" w14:textId="3E61A696" w:rsidR="00C212F8" w:rsidRPr="00CD7592" w:rsidRDefault="00C212F8" w:rsidP="00C212F8">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r>
      <w:tr w:rsidR="00C212F8" w:rsidRPr="00C3553D" w14:paraId="655B0EB5" w14:textId="77777777" w:rsidTr="005134E9">
        <w:tc>
          <w:tcPr>
            <w:tcW w:w="5095" w:type="dxa"/>
            <w:tcBorders>
              <w:top w:val="single" w:sz="6" w:space="0" w:color="4BACC6"/>
              <w:left w:val="single" w:sz="6" w:space="0" w:color="4BACC6"/>
              <w:bottom w:val="single" w:sz="6" w:space="0" w:color="4BACC6"/>
              <w:right w:val="single" w:sz="6" w:space="0" w:color="4BACC6"/>
            </w:tcBorders>
            <w:shd w:val="clear" w:color="auto" w:fill="auto"/>
          </w:tcPr>
          <w:p w14:paraId="31991EE2" w14:textId="206FB643" w:rsidR="00C212F8" w:rsidRPr="00C3553D" w:rsidRDefault="00C212F8" w:rsidP="00C212F8">
            <w:pPr>
              <w:spacing w:before="100" w:beforeAutospacing="1" w:after="100" w:afterAutospacing="1"/>
              <w:rPr>
                <w:rFonts w:asciiTheme="minorHAnsi" w:hAnsiTheme="minorHAnsi" w:cstheme="minorHAnsi"/>
                <w:b/>
                <w:bCs/>
                <w:color w:val="002060"/>
                <w:sz w:val="20"/>
                <w:szCs w:val="20"/>
              </w:rPr>
            </w:pPr>
            <w:r w:rsidRPr="00C3553D">
              <w:rPr>
                <w:rFonts w:asciiTheme="minorHAnsi" w:hAnsiTheme="minorHAnsi" w:cstheme="minorHAnsi"/>
                <w:color w:val="002060"/>
                <w:sz w:val="20"/>
                <w:szCs w:val="20"/>
              </w:rPr>
              <w:t>Employ external (fund) oversight or advisory committee</w:t>
            </w:r>
          </w:p>
        </w:tc>
        <w:tc>
          <w:tcPr>
            <w:tcW w:w="284" w:type="dxa"/>
            <w:tcBorders>
              <w:top w:val="single" w:sz="6" w:space="0" w:color="4BACC6"/>
              <w:left w:val="single" w:sz="6" w:space="0" w:color="4BACC6"/>
              <w:bottom w:val="single" w:sz="6" w:space="0" w:color="4BACC6"/>
              <w:right w:val="single" w:sz="6" w:space="0" w:color="4BACC6"/>
            </w:tcBorders>
          </w:tcPr>
          <w:p w14:paraId="5A428849" w14:textId="4A96B0F6" w:rsidR="00C212F8" w:rsidRPr="00C3553D" w:rsidRDefault="00C212F8" w:rsidP="00C212F8">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45733D99" w14:textId="0D0F5A96" w:rsidR="00C212F8" w:rsidRPr="00C3553D" w:rsidRDefault="00C212F8" w:rsidP="00C212F8">
            <w:pPr>
              <w:spacing w:before="100" w:beforeAutospacing="1" w:after="100" w:afterAutospacing="1"/>
              <w:rPr>
                <w:rFonts w:asciiTheme="minorHAnsi" w:hAnsiTheme="minorHAnsi" w:cstheme="minorHAnsi"/>
                <w:b/>
                <w:bCs/>
                <w:color w:val="002060"/>
                <w:sz w:val="20"/>
                <w:szCs w:val="20"/>
                <w:lang w:bidi="en-US"/>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Holds over 50% small/mid cap companies</w:t>
            </w:r>
          </w:p>
        </w:tc>
        <w:tc>
          <w:tcPr>
            <w:tcW w:w="393" w:type="dxa"/>
            <w:tcBorders>
              <w:top w:val="single" w:sz="6" w:space="0" w:color="4BACC6"/>
              <w:left w:val="single" w:sz="6" w:space="0" w:color="4BACC6"/>
              <w:bottom w:val="single" w:sz="6" w:space="0" w:color="4BACC6"/>
              <w:right w:val="single" w:sz="6" w:space="0" w:color="4BACC6"/>
            </w:tcBorders>
            <w:vAlign w:val="center"/>
          </w:tcPr>
          <w:p w14:paraId="710EF1B1" w14:textId="1E1ECDED" w:rsidR="00C212F8" w:rsidRPr="00C3553D" w:rsidRDefault="00C212F8" w:rsidP="00C212F8">
            <w:pPr>
              <w:rPr>
                <w:rFonts w:ascii="Calibri" w:hAnsi="Calibri" w:cs="Calibri"/>
                <w:color w:val="002060"/>
                <w:sz w:val="18"/>
                <w:szCs w:val="18"/>
                <w:lang w:bidi="en-US"/>
              </w:rPr>
            </w:pPr>
          </w:p>
        </w:tc>
      </w:tr>
      <w:tr w:rsidR="00C212F8" w:rsidRPr="00C3553D" w14:paraId="46B4DCC8" w14:textId="77777777" w:rsidTr="005134E9">
        <w:tc>
          <w:tcPr>
            <w:tcW w:w="5095" w:type="dxa"/>
            <w:tcBorders>
              <w:top w:val="single" w:sz="6" w:space="0" w:color="4BACC6"/>
              <w:left w:val="single" w:sz="6" w:space="0" w:color="4BACC6"/>
              <w:bottom w:val="single" w:sz="6" w:space="0" w:color="4BACC6"/>
              <w:right w:val="single" w:sz="6" w:space="0" w:color="4BACC6"/>
            </w:tcBorders>
            <w:shd w:val="clear" w:color="auto" w:fill="auto"/>
          </w:tcPr>
          <w:p w14:paraId="6E041F1D" w14:textId="0FB899C5" w:rsidR="00C212F8" w:rsidRPr="00C3553D" w:rsidRDefault="00C212F8" w:rsidP="00C212F8">
            <w:pPr>
              <w:spacing w:before="100" w:beforeAutospacing="1" w:after="100" w:afterAutospacing="1"/>
              <w:rPr>
                <w:rFonts w:asciiTheme="minorHAnsi" w:hAnsiTheme="minorHAnsi" w:cstheme="minorHAnsi"/>
                <w:b/>
                <w:bCs/>
                <w:color w:val="002060"/>
                <w:sz w:val="20"/>
                <w:szCs w:val="20"/>
              </w:rPr>
            </w:pPr>
            <w:r w:rsidRPr="00C3553D">
              <w:rPr>
                <w:rFonts w:asciiTheme="minorHAnsi" w:hAnsiTheme="minorHAnsi" w:cstheme="minorHAnsi"/>
                <w:color w:val="002060"/>
                <w:sz w:val="20"/>
                <w:szCs w:val="20"/>
              </w:rPr>
              <w:t>External (fund) committee has veto powers</w:t>
            </w:r>
          </w:p>
        </w:tc>
        <w:tc>
          <w:tcPr>
            <w:tcW w:w="284" w:type="dxa"/>
          </w:tcPr>
          <w:p w14:paraId="2F2A93DF" w14:textId="120FAF9A" w:rsidR="00C212F8" w:rsidRPr="00C3553D" w:rsidRDefault="00C212F8" w:rsidP="00C212F8">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0F77A110" w14:textId="2112DA93" w:rsidR="00C212F8" w:rsidRPr="00C3553D" w:rsidRDefault="00C212F8" w:rsidP="00C212F8">
            <w:pPr>
              <w:spacing w:before="100" w:beforeAutospacing="1" w:after="100" w:afterAutospacing="1"/>
              <w:rPr>
                <w:rFonts w:asciiTheme="minorHAnsi" w:hAnsiTheme="minorHAnsi" w:cstheme="minorHAnsi"/>
                <w:b/>
                <w:bCs/>
                <w:color w:val="002060"/>
                <w:sz w:val="20"/>
                <w:szCs w:val="20"/>
                <w:lang w:bidi="en-US"/>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Holds over 50% large cap companies</w:t>
            </w:r>
          </w:p>
        </w:tc>
        <w:tc>
          <w:tcPr>
            <w:tcW w:w="393" w:type="dxa"/>
            <w:tcBorders>
              <w:top w:val="single" w:sz="6" w:space="0" w:color="4BACC6"/>
              <w:left w:val="single" w:sz="6" w:space="0" w:color="4BACC6"/>
              <w:bottom w:val="single" w:sz="6" w:space="0" w:color="4BACC6"/>
              <w:right w:val="single" w:sz="6" w:space="0" w:color="4BACC6"/>
            </w:tcBorders>
            <w:vAlign w:val="center"/>
          </w:tcPr>
          <w:p w14:paraId="7B6AAE7D" w14:textId="77777777" w:rsidR="00C212F8" w:rsidRPr="00C3553D" w:rsidRDefault="00C212F8" w:rsidP="00C212F8">
            <w:pPr>
              <w:rPr>
                <w:rFonts w:ascii="Calibri" w:hAnsi="Calibri" w:cs="Calibri"/>
                <w:color w:val="002060"/>
                <w:sz w:val="18"/>
                <w:szCs w:val="18"/>
                <w:lang w:bidi="en-US"/>
              </w:rPr>
            </w:pPr>
          </w:p>
        </w:tc>
      </w:tr>
      <w:tr w:rsidR="00C212F8" w:rsidRPr="00C3553D" w14:paraId="3D020C66" w14:textId="77777777" w:rsidTr="005134E9">
        <w:tc>
          <w:tcPr>
            <w:tcW w:w="5095" w:type="dxa"/>
            <w:tcBorders>
              <w:top w:val="single" w:sz="6" w:space="0" w:color="4BACC6"/>
              <w:left w:val="single" w:sz="6" w:space="0" w:color="4BACC6"/>
              <w:bottom w:val="single" w:sz="6" w:space="0" w:color="4BACC6"/>
              <w:right w:val="single" w:sz="6" w:space="0" w:color="4BACC6"/>
            </w:tcBorders>
            <w:shd w:val="clear" w:color="auto" w:fill="auto"/>
          </w:tcPr>
          <w:p w14:paraId="569D509B" w14:textId="5285894F" w:rsidR="00C212F8" w:rsidRPr="00C3553D" w:rsidRDefault="00C212F8" w:rsidP="00C212F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ESG integration strategy</w:t>
            </w:r>
          </w:p>
        </w:tc>
        <w:tc>
          <w:tcPr>
            <w:tcW w:w="284" w:type="dxa"/>
            <w:tcBorders>
              <w:top w:val="single" w:sz="6" w:space="0" w:color="4BACC6"/>
              <w:left w:val="single" w:sz="6" w:space="0" w:color="4BACC6"/>
              <w:bottom w:val="single" w:sz="6" w:space="0" w:color="4BACC6"/>
              <w:right w:val="single" w:sz="6" w:space="0" w:color="4BACC6"/>
            </w:tcBorders>
          </w:tcPr>
          <w:p w14:paraId="6C2A2E8F" w14:textId="6060C3D4" w:rsidR="00C212F8" w:rsidRPr="00C3553D" w:rsidRDefault="00C212F8" w:rsidP="00C212F8">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29492580" w14:textId="6B580813" w:rsidR="00C212F8" w:rsidRPr="00C3553D" w:rsidRDefault="00C212F8" w:rsidP="00C212F8">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Invests in small, mid and large cap companies</w:t>
            </w:r>
          </w:p>
        </w:tc>
        <w:tc>
          <w:tcPr>
            <w:tcW w:w="393" w:type="dxa"/>
            <w:tcBorders>
              <w:top w:val="single" w:sz="6" w:space="0" w:color="4BACC6"/>
              <w:left w:val="single" w:sz="6" w:space="0" w:color="4BACC6"/>
              <w:bottom w:val="single" w:sz="6" w:space="0" w:color="4BACC6"/>
              <w:right w:val="single" w:sz="6" w:space="0" w:color="4BACC6"/>
            </w:tcBorders>
            <w:vAlign w:val="center"/>
          </w:tcPr>
          <w:p w14:paraId="76307B95" w14:textId="423F62B6" w:rsidR="00C212F8" w:rsidRPr="00C3553D" w:rsidRDefault="00C212F8" w:rsidP="00C212F8">
            <w:pPr>
              <w:rPr>
                <w:rFonts w:ascii="Calibri" w:hAnsi="Calibri" w:cs="Calibri"/>
                <w:color w:val="002060"/>
                <w:sz w:val="18"/>
                <w:szCs w:val="18"/>
                <w:lang w:bidi="en-US"/>
              </w:rPr>
            </w:pPr>
          </w:p>
        </w:tc>
      </w:tr>
      <w:tr w:rsidR="00C212F8" w:rsidRPr="00C3553D" w14:paraId="63C9F63F" w14:textId="77777777" w:rsidTr="005134E9">
        <w:tc>
          <w:tcPr>
            <w:tcW w:w="5095" w:type="dxa"/>
            <w:tcBorders>
              <w:top w:val="single" w:sz="6" w:space="0" w:color="4BACC6"/>
              <w:left w:val="single" w:sz="6" w:space="0" w:color="4BACC6"/>
              <w:bottom w:val="single" w:sz="6" w:space="0" w:color="4BACC6"/>
              <w:right w:val="single" w:sz="6" w:space="0" w:color="4BACC6"/>
            </w:tcBorders>
            <w:shd w:val="clear" w:color="auto" w:fill="auto"/>
          </w:tcPr>
          <w:p w14:paraId="12A275E8" w14:textId="648BB7BD" w:rsidR="00C212F8" w:rsidRPr="00C3553D" w:rsidRDefault="00C212F8" w:rsidP="00C212F8">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ESG factors included in Assessment of Value (</w:t>
            </w:r>
            <w:proofErr w:type="spellStart"/>
            <w:r w:rsidRPr="00C3553D">
              <w:rPr>
                <w:rFonts w:asciiTheme="minorHAnsi" w:hAnsiTheme="minorHAnsi" w:cstheme="minorHAnsi"/>
                <w:color w:val="002060"/>
                <w:sz w:val="20"/>
                <w:szCs w:val="20"/>
              </w:rPr>
              <w:t>AoV</w:t>
            </w:r>
            <w:proofErr w:type="spellEnd"/>
            <w:r w:rsidRPr="00C3553D">
              <w:rPr>
                <w:rFonts w:asciiTheme="minorHAnsi" w:hAnsiTheme="minorHAnsi" w:cstheme="minorHAnsi"/>
                <w:color w:val="002060"/>
                <w:sz w:val="20"/>
                <w:szCs w:val="20"/>
              </w:rPr>
              <w:t>) report</w:t>
            </w:r>
          </w:p>
        </w:tc>
        <w:tc>
          <w:tcPr>
            <w:tcW w:w="284" w:type="dxa"/>
            <w:tcBorders>
              <w:top w:val="single" w:sz="6" w:space="0" w:color="4BACC6"/>
              <w:left w:val="single" w:sz="6" w:space="0" w:color="4BACC6"/>
              <w:bottom w:val="single" w:sz="6" w:space="0" w:color="4BACC6"/>
              <w:right w:val="single" w:sz="6" w:space="0" w:color="4BACC6"/>
            </w:tcBorders>
          </w:tcPr>
          <w:p w14:paraId="7D91F861" w14:textId="7B45922D" w:rsidR="00C212F8" w:rsidRPr="00C3553D" w:rsidRDefault="00C212F8" w:rsidP="00C212F8">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63F29CCB" w14:textId="2B3AB677" w:rsidR="00C212F8" w:rsidRPr="00C3553D" w:rsidRDefault="00C212F8" w:rsidP="00C212F8">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Invests mostly in large cap companies</w:t>
            </w:r>
          </w:p>
        </w:tc>
        <w:tc>
          <w:tcPr>
            <w:tcW w:w="393" w:type="dxa"/>
            <w:tcBorders>
              <w:top w:val="single" w:sz="6" w:space="0" w:color="4BACC6"/>
              <w:left w:val="single" w:sz="6" w:space="0" w:color="4BACC6"/>
              <w:bottom w:val="single" w:sz="6" w:space="0" w:color="4BACC6"/>
              <w:right w:val="single" w:sz="6" w:space="0" w:color="4BACC6"/>
            </w:tcBorders>
            <w:vAlign w:val="center"/>
          </w:tcPr>
          <w:p w14:paraId="6D7605D0" w14:textId="14BAA97A" w:rsidR="00C212F8" w:rsidRPr="00C3553D" w:rsidRDefault="00C212F8" w:rsidP="00C212F8">
            <w:pPr>
              <w:rPr>
                <w:rFonts w:ascii="Calibri" w:hAnsi="Calibri" w:cs="Calibri"/>
                <w:color w:val="002060"/>
                <w:sz w:val="18"/>
                <w:szCs w:val="18"/>
                <w:lang w:bidi="en-US"/>
              </w:rPr>
            </w:pPr>
          </w:p>
        </w:tc>
      </w:tr>
      <w:tr w:rsidR="003356C0" w:rsidRPr="00C3553D" w14:paraId="0B72299A"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5F8A820" w14:textId="6FFC3E97" w:rsidR="003356C0" w:rsidRPr="00C3553D" w:rsidRDefault="003356C0" w:rsidP="003356C0">
            <w:pPr>
              <w:spacing w:before="100" w:beforeAutospacing="1" w:after="100" w:afterAutospacing="1"/>
              <w:rPr>
                <w:rFonts w:ascii="Calibri" w:hAnsi="Calibri" w:cs="Calibri"/>
                <w:color w:val="002060"/>
                <w:sz w:val="20"/>
                <w:szCs w:val="20"/>
                <w:lang w:bidi="en-US"/>
              </w:rPr>
            </w:pPr>
          </w:p>
        </w:tc>
        <w:tc>
          <w:tcPr>
            <w:tcW w:w="284" w:type="dxa"/>
            <w:tcBorders>
              <w:top w:val="single" w:sz="6" w:space="0" w:color="4BACC6"/>
              <w:left w:val="single" w:sz="6" w:space="0" w:color="4BACC6"/>
              <w:bottom w:val="single" w:sz="6" w:space="0" w:color="4BACC6"/>
              <w:right w:val="single" w:sz="6" w:space="0" w:color="4BACC6"/>
            </w:tcBorders>
          </w:tcPr>
          <w:p w14:paraId="3F56BA47" w14:textId="3705B359"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7D3509C9" w14:textId="0676CCEC" w:rsidR="003356C0" w:rsidRPr="00C3553D" w:rsidRDefault="003356C0" w:rsidP="003356C0">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 xml:space="preserve">Paris aligned fund strategy </w:t>
            </w:r>
          </w:p>
        </w:tc>
        <w:tc>
          <w:tcPr>
            <w:tcW w:w="393" w:type="dxa"/>
            <w:tcBorders>
              <w:top w:val="single" w:sz="6" w:space="0" w:color="4BACC6"/>
              <w:left w:val="single" w:sz="6" w:space="0" w:color="4BACC6"/>
              <w:bottom w:val="single" w:sz="6" w:space="0" w:color="4BACC6"/>
              <w:right w:val="single" w:sz="6" w:space="0" w:color="4BACC6"/>
            </w:tcBorders>
            <w:vAlign w:val="center"/>
          </w:tcPr>
          <w:p w14:paraId="76C5559C" w14:textId="58045A20" w:rsidR="003356C0" w:rsidRPr="00C3553D" w:rsidRDefault="003356C0" w:rsidP="003356C0">
            <w:pPr>
              <w:rPr>
                <w:rFonts w:ascii="Calibri" w:hAnsi="Calibri" w:cs="Calibri"/>
                <w:color w:val="002060"/>
                <w:sz w:val="18"/>
                <w:szCs w:val="18"/>
                <w:lang w:bidi="en-US"/>
              </w:rPr>
            </w:pPr>
          </w:p>
        </w:tc>
      </w:tr>
      <w:tr w:rsidR="003356C0" w:rsidRPr="00C3553D" w14:paraId="3FD1AB1B"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6A5C6F3B" w14:textId="3AFA282F" w:rsidR="003356C0" w:rsidRPr="00C3553D" w:rsidRDefault="003356C0" w:rsidP="003356C0">
            <w:pPr>
              <w:spacing w:before="100" w:beforeAutospacing="1" w:after="100" w:afterAutospacing="1"/>
              <w:rPr>
                <w:rFonts w:ascii="Calibri" w:hAnsi="Calibri" w:cs="Calibri"/>
                <w:color w:val="002060"/>
                <w:sz w:val="20"/>
                <w:szCs w:val="20"/>
                <w:lang w:bidi="en-US"/>
              </w:rPr>
            </w:pPr>
          </w:p>
        </w:tc>
        <w:tc>
          <w:tcPr>
            <w:tcW w:w="284" w:type="dxa"/>
            <w:tcBorders>
              <w:top w:val="single" w:sz="6" w:space="0" w:color="4BACC6"/>
              <w:left w:val="single" w:sz="6" w:space="0" w:color="4BACC6"/>
              <w:bottom w:val="single" w:sz="6" w:space="0" w:color="4BACC6"/>
              <w:right w:val="single" w:sz="6" w:space="0" w:color="4BACC6"/>
            </w:tcBorders>
          </w:tcPr>
          <w:p w14:paraId="77240804" w14:textId="1C156F21"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C547CA3" w14:textId="3DAFF0FE" w:rsidR="003356C0" w:rsidRPr="00C3553D" w:rsidRDefault="003356C0" w:rsidP="003356C0">
            <w:pPr>
              <w:spacing w:before="100" w:beforeAutospacing="1" w:after="100" w:afterAutospacing="1"/>
              <w:rPr>
                <w:rFonts w:ascii="Calibri" w:hAnsi="Calibri" w:cs="Calibri"/>
                <w:color w:val="002060"/>
                <w:sz w:val="20"/>
                <w:szCs w:val="20"/>
                <w:lang w:bidi="en-US"/>
              </w:rPr>
            </w:pPr>
            <w:r w:rsidRPr="00C3553D">
              <w:rPr>
                <w:rFonts w:ascii="Calibri" w:hAnsi="Calibri" w:cs="Calibri"/>
                <w:color w:val="002060"/>
                <w:sz w:val="20"/>
                <w:szCs w:val="20"/>
                <w:highlight w:val="yellow"/>
                <w:lang w:bidi="en-US"/>
              </w:rPr>
              <w:t>Invest in supranational</w:t>
            </w:r>
            <w:r w:rsidR="006A3EA7">
              <w:rPr>
                <w:rFonts w:ascii="Calibri" w:hAnsi="Calibri" w:cs="Calibri"/>
                <w:color w:val="002060"/>
                <w:sz w:val="20"/>
                <w:szCs w:val="20"/>
                <w:lang w:bidi="en-US"/>
              </w:rPr>
              <w:t xml:space="preserve">s </w:t>
            </w:r>
          </w:p>
        </w:tc>
        <w:tc>
          <w:tcPr>
            <w:tcW w:w="393" w:type="dxa"/>
            <w:tcBorders>
              <w:top w:val="single" w:sz="6" w:space="0" w:color="4BACC6"/>
              <w:left w:val="single" w:sz="6" w:space="0" w:color="4BACC6"/>
              <w:bottom w:val="single" w:sz="6" w:space="0" w:color="4BACC6"/>
              <w:right w:val="single" w:sz="6" w:space="0" w:color="4BACC6"/>
            </w:tcBorders>
            <w:vAlign w:val="center"/>
          </w:tcPr>
          <w:p w14:paraId="103E445F" w14:textId="106E8968" w:rsidR="003356C0" w:rsidRPr="00C3553D" w:rsidRDefault="003356C0" w:rsidP="003356C0">
            <w:pPr>
              <w:rPr>
                <w:rFonts w:ascii="Calibri" w:hAnsi="Calibri" w:cs="Calibri"/>
                <w:color w:val="002060"/>
                <w:sz w:val="18"/>
                <w:szCs w:val="18"/>
                <w:lang w:bidi="en-US"/>
              </w:rPr>
            </w:pPr>
          </w:p>
        </w:tc>
      </w:tr>
      <w:tr w:rsidR="003356C0" w:rsidRPr="00C3553D" w14:paraId="1F8C1D13"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610169D3" w14:textId="77777777" w:rsidR="003356C0" w:rsidRPr="00C3553D" w:rsidRDefault="003356C0" w:rsidP="003356C0">
            <w:pPr>
              <w:spacing w:before="100" w:beforeAutospacing="1" w:after="100" w:afterAutospacing="1"/>
              <w:rPr>
                <w:rFonts w:ascii="Calibri" w:hAnsi="Calibri" w:cs="Calibri"/>
                <w:color w:val="002060"/>
                <w:sz w:val="20"/>
                <w:szCs w:val="20"/>
                <w:lang w:bidi="en-US"/>
              </w:rPr>
            </w:pPr>
          </w:p>
        </w:tc>
        <w:tc>
          <w:tcPr>
            <w:tcW w:w="284" w:type="dxa"/>
            <w:tcBorders>
              <w:top w:val="single" w:sz="6" w:space="0" w:color="4BACC6"/>
              <w:left w:val="single" w:sz="6" w:space="0" w:color="4BACC6"/>
              <w:bottom w:val="single" w:sz="6" w:space="0" w:color="4BACC6"/>
              <w:right w:val="single" w:sz="6" w:space="0" w:color="4BACC6"/>
            </w:tcBorders>
          </w:tcPr>
          <w:p w14:paraId="0E45A896"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2161294F" w14:textId="77777777" w:rsidR="003356C0" w:rsidRPr="00C3553D" w:rsidRDefault="003356C0" w:rsidP="003356C0">
            <w:pPr>
              <w:spacing w:before="100" w:beforeAutospacing="1" w:after="100" w:afterAutospacing="1"/>
              <w:rPr>
                <w:rFonts w:ascii="Calibri" w:hAnsi="Calibri" w:cs="Calibri"/>
                <w:color w:val="002060"/>
                <w:sz w:val="20"/>
                <w:szCs w:val="20"/>
                <w:highlight w:val="yellow"/>
                <w:lang w:bidi="en-US"/>
              </w:rPr>
            </w:pPr>
          </w:p>
        </w:tc>
        <w:tc>
          <w:tcPr>
            <w:tcW w:w="393" w:type="dxa"/>
            <w:tcBorders>
              <w:top w:val="single" w:sz="6" w:space="0" w:color="4BACC6"/>
              <w:left w:val="single" w:sz="6" w:space="0" w:color="4BACC6"/>
              <w:bottom w:val="single" w:sz="6" w:space="0" w:color="4BACC6"/>
              <w:right w:val="single" w:sz="6" w:space="0" w:color="4BACC6"/>
            </w:tcBorders>
            <w:vAlign w:val="center"/>
          </w:tcPr>
          <w:p w14:paraId="277A72A0" w14:textId="77777777" w:rsidR="003356C0" w:rsidRPr="00C3553D" w:rsidRDefault="003356C0" w:rsidP="003356C0">
            <w:pPr>
              <w:rPr>
                <w:rFonts w:ascii="Calibri" w:hAnsi="Calibri" w:cs="Calibri"/>
                <w:color w:val="002060"/>
                <w:sz w:val="18"/>
                <w:szCs w:val="18"/>
                <w:lang w:bidi="en-US"/>
              </w:rPr>
            </w:pPr>
          </w:p>
        </w:tc>
      </w:tr>
      <w:tr w:rsidR="003356C0" w:rsidRPr="00C3553D" w14:paraId="5267BDD8" w14:textId="77777777">
        <w:tc>
          <w:tcPr>
            <w:tcW w:w="10450" w:type="dxa"/>
            <w:gridSpan w:val="5"/>
            <w:tcBorders>
              <w:top w:val="single" w:sz="6" w:space="0" w:color="4BACC6"/>
              <w:left w:val="single" w:sz="6" w:space="0" w:color="4BACC6"/>
              <w:bottom w:val="single" w:sz="6" w:space="0" w:color="4BACC6"/>
              <w:right w:val="single" w:sz="6" w:space="0" w:color="4BACC6"/>
            </w:tcBorders>
            <w:shd w:val="clear" w:color="auto" w:fill="CCFFFF"/>
            <w:vAlign w:val="center"/>
          </w:tcPr>
          <w:p w14:paraId="6C09E374" w14:textId="50A8CEF6" w:rsidR="003356C0" w:rsidRPr="00C3553D" w:rsidRDefault="003356C0" w:rsidP="003356C0">
            <w:pPr>
              <w:jc w:val="center"/>
              <w:rPr>
                <w:rFonts w:ascii="Calibri" w:hAnsi="Calibri" w:cs="Calibri"/>
                <w:b/>
                <w:bCs/>
                <w:color w:val="002060"/>
                <w:lang w:bidi="en-US"/>
              </w:rPr>
            </w:pPr>
            <w:r w:rsidRPr="00C3553D">
              <w:rPr>
                <w:rFonts w:ascii="Calibri" w:hAnsi="Calibri" w:cs="Calibri"/>
                <w:b/>
                <w:bCs/>
                <w:color w:val="002060"/>
                <w:lang w:bidi="en-US"/>
              </w:rPr>
              <w:lastRenderedPageBreak/>
              <w:t>METHODS &amp; INTENTIONS / AIMS</w:t>
            </w:r>
          </w:p>
        </w:tc>
      </w:tr>
      <w:tr w:rsidR="003356C0" w:rsidRPr="00C3553D" w14:paraId="6667B0E8"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51E8CF5" w14:textId="12D5ADE3" w:rsidR="003356C0" w:rsidRPr="00C3553D" w:rsidRDefault="003356C0" w:rsidP="003356C0">
            <w:pPr>
              <w:rPr>
                <w:rFonts w:ascii="Calibri" w:hAnsi="Calibri" w:cs="Calibri"/>
                <w:b/>
                <w:bCs/>
                <w:color w:val="002060"/>
                <w:sz w:val="20"/>
                <w:szCs w:val="20"/>
              </w:rPr>
            </w:pPr>
            <w:r w:rsidRPr="00C3553D">
              <w:rPr>
                <w:rFonts w:ascii="Calibri" w:hAnsi="Calibri" w:cs="Calibri"/>
                <w:b/>
                <w:bCs/>
                <w:color w:val="002060"/>
                <w:sz w:val="20"/>
                <w:szCs w:val="20"/>
              </w:rPr>
              <w:t>HOW THE FUND WORKS</w:t>
            </w:r>
          </w:p>
        </w:tc>
        <w:tc>
          <w:tcPr>
            <w:tcW w:w="284" w:type="dxa"/>
            <w:tcBorders>
              <w:top w:val="single" w:sz="6" w:space="0" w:color="4BACC6"/>
              <w:left w:val="single" w:sz="6" w:space="0" w:color="4BACC6"/>
              <w:bottom w:val="single" w:sz="6" w:space="0" w:color="4BACC6"/>
              <w:right w:val="single" w:sz="6" w:space="0" w:color="4BACC6"/>
            </w:tcBorders>
          </w:tcPr>
          <w:p w14:paraId="50125CF5" w14:textId="4340EB99" w:rsidR="003356C0" w:rsidRPr="00CD7592" w:rsidRDefault="003356C0" w:rsidP="003356C0">
            <w:pPr>
              <w:spacing w:before="100" w:beforeAutospacing="1" w:after="100" w:afterAutospacing="1"/>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c>
          <w:tcPr>
            <w:tcW w:w="4678" w:type="dxa"/>
            <w:gridSpan w:val="2"/>
            <w:tcBorders>
              <w:top w:val="single" w:sz="6" w:space="0" w:color="4BACC6"/>
              <w:left w:val="single" w:sz="6" w:space="0" w:color="4BACC6"/>
              <w:bottom w:val="single" w:sz="6" w:space="0" w:color="4BACC6"/>
              <w:right w:val="single" w:sz="6" w:space="0" w:color="4BACC6"/>
            </w:tcBorders>
          </w:tcPr>
          <w:p w14:paraId="6B85078E" w14:textId="22633CB4" w:rsidR="003356C0" w:rsidRPr="00C3553D" w:rsidRDefault="003356C0" w:rsidP="003356C0">
            <w:pPr>
              <w:spacing w:before="100" w:beforeAutospacing="1" w:after="100" w:after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IMPACT METHODOLOGIES</w:t>
            </w:r>
          </w:p>
        </w:tc>
        <w:tc>
          <w:tcPr>
            <w:tcW w:w="393" w:type="dxa"/>
            <w:tcBorders>
              <w:top w:val="single" w:sz="6" w:space="0" w:color="4BACC6"/>
              <w:left w:val="single" w:sz="6" w:space="0" w:color="4BACC6"/>
              <w:bottom w:val="single" w:sz="6" w:space="0" w:color="4BACC6"/>
              <w:right w:val="single" w:sz="6" w:space="0" w:color="4BACC6"/>
            </w:tcBorders>
            <w:vAlign w:val="center"/>
          </w:tcPr>
          <w:p w14:paraId="697FC9A5" w14:textId="593A3697" w:rsidR="003356C0" w:rsidRPr="00CD7592" w:rsidRDefault="003356C0" w:rsidP="003356C0">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r>
      <w:tr w:rsidR="003356C0" w:rsidRPr="00C3553D" w14:paraId="70076E08"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32FA98B0" w14:textId="5212BC3A" w:rsidR="003356C0" w:rsidRPr="00C3553D" w:rsidRDefault="003356C0" w:rsidP="003356C0">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Positive selection bias</w:t>
            </w:r>
          </w:p>
        </w:tc>
        <w:tc>
          <w:tcPr>
            <w:tcW w:w="284" w:type="dxa"/>
            <w:tcBorders>
              <w:top w:val="single" w:sz="6" w:space="0" w:color="4BACC6"/>
              <w:left w:val="single" w:sz="6" w:space="0" w:color="4BACC6"/>
              <w:bottom w:val="single" w:sz="6" w:space="0" w:color="4BACC6"/>
              <w:right w:val="single" w:sz="6" w:space="0" w:color="4BACC6"/>
            </w:tcBorders>
          </w:tcPr>
          <w:p w14:paraId="52C05AB3" w14:textId="491B1F74"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86458CC" w14:textId="738CEC8B"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Aims to generate positive impacts (or 'outcomes')</w:t>
            </w:r>
          </w:p>
        </w:tc>
        <w:tc>
          <w:tcPr>
            <w:tcW w:w="393" w:type="dxa"/>
            <w:tcBorders>
              <w:top w:val="single" w:sz="6" w:space="0" w:color="4BACC6"/>
              <w:left w:val="single" w:sz="6" w:space="0" w:color="4BACC6"/>
              <w:bottom w:val="single" w:sz="6" w:space="0" w:color="4BACC6"/>
              <w:right w:val="single" w:sz="6" w:space="0" w:color="4BACC6"/>
            </w:tcBorders>
            <w:vAlign w:val="center"/>
          </w:tcPr>
          <w:p w14:paraId="7CAF66CB" w14:textId="7AC73300" w:rsidR="003356C0" w:rsidRPr="00C3553D" w:rsidRDefault="003356C0" w:rsidP="003356C0">
            <w:pPr>
              <w:rPr>
                <w:rFonts w:ascii="Calibri" w:hAnsi="Calibri" w:cs="Calibri"/>
                <w:color w:val="002060"/>
                <w:sz w:val="18"/>
                <w:szCs w:val="18"/>
                <w:lang w:bidi="en-US"/>
              </w:rPr>
            </w:pPr>
          </w:p>
        </w:tc>
      </w:tr>
      <w:tr w:rsidR="003356C0" w:rsidRPr="00C3553D" w14:paraId="33C9110D"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68152583" w14:textId="33CBD0D7" w:rsidR="003356C0" w:rsidRPr="00C3553D" w:rsidRDefault="003356C0" w:rsidP="003356C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Negative selection bias</w:t>
            </w:r>
          </w:p>
        </w:tc>
        <w:tc>
          <w:tcPr>
            <w:tcW w:w="284" w:type="dxa"/>
            <w:tcBorders>
              <w:top w:val="single" w:sz="6" w:space="0" w:color="4BACC6"/>
              <w:left w:val="single" w:sz="6" w:space="0" w:color="4BACC6"/>
              <w:bottom w:val="single" w:sz="6" w:space="0" w:color="4BACC6"/>
              <w:right w:val="single" w:sz="6" w:space="0" w:color="4BACC6"/>
            </w:tcBorders>
          </w:tcPr>
          <w:p w14:paraId="0E4CEF21" w14:textId="30928C78"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87E84FA" w14:textId="005B822B"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Measures positive impacts</w:t>
            </w:r>
          </w:p>
        </w:tc>
        <w:tc>
          <w:tcPr>
            <w:tcW w:w="393" w:type="dxa"/>
            <w:tcBorders>
              <w:top w:val="single" w:sz="6" w:space="0" w:color="4BACC6"/>
              <w:left w:val="single" w:sz="6" w:space="0" w:color="4BACC6"/>
              <w:bottom w:val="single" w:sz="6" w:space="0" w:color="4BACC6"/>
              <w:right w:val="single" w:sz="6" w:space="0" w:color="4BACC6"/>
            </w:tcBorders>
            <w:vAlign w:val="center"/>
          </w:tcPr>
          <w:p w14:paraId="68C0494D" w14:textId="46FC7080" w:rsidR="003356C0" w:rsidRPr="00C3553D" w:rsidRDefault="003356C0" w:rsidP="003356C0">
            <w:pPr>
              <w:rPr>
                <w:rFonts w:ascii="Calibri" w:hAnsi="Calibri" w:cs="Calibri"/>
                <w:color w:val="002060"/>
                <w:sz w:val="18"/>
                <w:szCs w:val="18"/>
                <w:lang w:bidi="en-US"/>
              </w:rPr>
            </w:pPr>
          </w:p>
        </w:tc>
      </w:tr>
      <w:tr w:rsidR="003356C0" w:rsidRPr="00C3553D" w14:paraId="130B5BEB" w14:textId="77777777" w:rsidTr="005134E9">
        <w:tc>
          <w:tcPr>
            <w:tcW w:w="5095" w:type="dxa"/>
            <w:tcBorders>
              <w:top w:val="single" w:sz="6" w:space="0" w:color="4BACC6"/>
              <w:left w:val="single" w:sz="6" w:space="0" w:color="4BACC6"/>
              <w:bottom w:val="single" w:sz="6" w:space="0" w:color="4BACC6"/>
              <w:right w:val="single" w:sz="6" w:space="0" w:color="4BACC6"/>
            </w:tcBorders>
            <w:shd w:val="clear" w:color="auto" w:fill="auto"/>
          </w:tcPr>
          <w:p w14:paraId="6712C1F4" w14:textId="4587562C"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Strictly screened ethical fund</w:t>
            </w:r>
          </w:p>
        </w:tc>
        <w:tc>
          <w:tcPr>
            <w:tcW w:w="284" w:type="dxa"/>
          </w:tcPr>
          <w:p w14:paraId="55A7A034" w14:textId="01239D95"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1AB9E0AE" w14:textId="519D4DDD"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Described as an ‘impact investment fund’</w:t>
            </w:r>
          </w:p>
        </w:tc>
        <w:tc>
          <w:tcPr>
            <w:tcW w:w="393" w:type="dxa"/>
            <w:tcBorders>
              <w:top w:val="single" w:sz="6" w:space="0" w:color="4BACC6"/>
              <w:left w:val="single" w:sz="6" w:space="0" w:color="4BACC6"/>
              <w:bottom w:val="single" w:sz="6" w:space="0" w:color="4BACC6"/>
              <w:right w:val="single" w:sz="6" w:space="0" w:color="4BACC6"/>
            </w:tcBorders>
            <w:vAlign w:val="center"/>
          </w:tcPr>
          <w:p w14:paraId="67ED3B5D" w14:textId="5D74AEBF" w:rsidR="003356C0" w:rsidRPr="00C3553D" w:rsidRDefault="003356C0" w:rsidP="003356C0">
            <w:pPr>
              <w:rPr>
                <w:rFonts w:ascii="Calibri" w:hAnsi="Calibri" w:cs="Calibri"/>
                <w:color w:val="002060"/>
                <w:sz w:val="18"/>
                <w:szCs w:val="18"/>
                <w:lang w:bidi="en-US"/>
              </w:rPr>
            </w:pPr>
          </w:p>
        </w:tc>
      </w:tr>
      <w:tr w:rsidR="003356C0" w:rsidRPr="00C3553D" w14:paraId="753DEC72" w14:textId="77777777" w:rsidTr="005134E9">
        <w:tc>
          <w:tcPr>
            <w:tcW w:w="5095" w:type="dxa"/>
            <w:tcBorders>
              <w:top w:val="single" w:sz="6" w:space="0" w:color="4BACC6"/>
              <w:left w:val="single" w:sz="6" w:space="0" w:color="4BACC6"/>
              <w:bottom w:val="single" w:sz="6" w:space="0" w:color="4BACC6"/>
              <w:right w:val="single" w:sz="6" w:space="0" w:color="4BACC6"/>
            </w:tcBorders>
            <w:shd w:val="clear" w:color="auto" w:fill="auto"/>
          </w:tcPr>
          <w:p w14:paraId="5A31D780" w14:textId="7401C207" w:rsidR="003356C0" w:rsidRPr="00C3553D" w:rsidRDefault="003356C0" w:rsidP="003356C0">
            <w:pPr>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Limited / few ethical exclusions</w:t>
            </w:r>
          </w:p>
        </w:tc>
        <w:tc>
          <w:tcPr>
            <w:tcW w:w="284" w:type="dxa"/>
            <w:tcBorders>
              <w:top w:val="single" w:sz="6" w:space="0" w:color="4BACC6"/>
              <w:left w:val="single" w:sz="6" w:space="0" w:color="4BACC6"/>
              <w:bottom w:val="single" w:sz="6" w:space="0" w:color="4BACC6"/>
              <w:right w:val="single" w:sz="6" w:space="0" w:color="4BACC6"/>
            </w:tcBorders>
          </w:tcPr>
          <w:p w14:paraId="4525322D" w14:textId="006EEA3A"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F02B8AC" w14:textId="1AC0F181" w:rsidR="003356C0" w:rsidRPr="00C3553D" w:rsidRDefault="003356C0" w:rsidP="003356C0">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Positive environmental impact theme</w:t>
            </w:r>
          </w:p>
        </w:tc>
        <w:tc>
          <w:tcPr>
            <w:tcW w:w="393" w:type="dxa"/>
            <w:tcBorders>
              <w:top w:val="single" w:sz="6" w:space="0" w:color="4BACC6"/>
              <w:left w:val="single" w:sz="6" w:space="0" w:color="4BACC6"/>
              <w:bottom w:val="single" w:sz="6" w:space="0" w:color="4BACC6"/>
              <w:right w:val="single" w:sz="6" w:space="0" w:color="4BACC6"/>
            </w:tcBorders>
            <w:vAlign w:val="center"/>
          </w:tcPr>
          <w:p w14:paraId="66736D88" w14:textId="1C96E353" w:rsidR="003356C0" w:rsidRPr="00C3553D" w:rsidRDefault="003356C0" w:rsidP="003356C0">
            <w:pPr>
              <w:rPr>
                <w:rFonts w:ascii="Calibri" w:hAnsi="Calibri" w:cs="Calibri"/>
                <w:color w:val="002060"/>
                <w:sz w:val="18"/>
                <w:szCs w:val="18"/>
                <w:lang w:bidi="en-US"/>
              </w:rPr>
            </w:pPr>
          </w:p>
        </w:tc>
      </w:tr>
      <w:tr w:rsidR="003356C0" w:rsidRPr="00C3553D" w14:paraId="1473A479" w14:textId="77777777" w:rsidTr="005134E9">
        <w:tc>
          <w:tcPr>
            <w:tcW w:w="5095" w:type="dxa"/>
            <w:tcBorders>
              <w:top w:val="single" w:sz="6" w:space="0" w:color="4BACC6"/>
              <w:left w:val="single" w:sz="6" w:space="0" w:color="4BACC6"/>
              <w:bottom w:val="single" w:sz="6" w:space="0" w:color="4BACC6"/>
              <w:right w:val="single" w:sz="6" w:space="0" w:color="4BACC6"/>
            </w:tcBorders>
            <w:shd w:val="clear" w:color="auto" w:fill="auto"/>
          </w:tcPr>
          <w:p w14:paraId="5911CBD1" w14:textId="169A5CE8" w:rsidR="003356C0" w:rsidRPr="00C3553D" w:rsidRDefault="003356C0" w:rsidP="003356C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Selection criteria/strategy may alter in adverse markets</w:t>
            </w:r>
          </w:p>
        </w:tc>
        <w:tc>
          <w:tcPr>
            <w:tcW w:w="284" w:type="dxa"/>
            <w:tcBorders>
              <w:top w:val="single" w:sz="6" w:space="0" w:color="4BACC6"/>
              <w:left w:val="single" w:sz="6" w:space="0" w:color="4BACC6"/>
              <w:bottom w:val="single" w:sz="6" w:space="0" w:color="4BACC6"/>
              <w:right w:val="single" w:sz="6" w:space="0" w:color="4BACC6"/>
            </w:tcBorders>
          </w:tcPr>
          <w:p w14:paraId="1AC4EBE4" w14:textId="3A1C6473"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0F9A50F0" w14:textId="76FD9809" w:rsidR="003356C0" w:rsidRPr="00C3553D" w:rsidRDefault="003356C0" w:rsidP="003356C0">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Positive social impact theme</w:t>
            </w:r>
          </w:p>
        </w:tc>
        <w:tc>
          <w:tcPr>
            <w:tcW w:w="393" w:type="dxa"/>
            <w:tcBorders>
              <w:top w:val="single" w:sz="6" w:space="0" w:color="4BACC6"/>
              <w:left w:val="single" w:sz="6" w:space="0" w:color="4BACC6"/>
              <w:bottom w:val="single" w:sz="6" w:space="0" w:color="4BACC6"/>
              <w:right w:val="single" w:sz="6" w:space="0" w:color="4BACC6"/>
            </w:tcBorders>
            <w:vAlign w:val="center"/>
          </w:tcPr>
          <w:p w14:paraId="2E1FC920" w14:textId="639BA305" w:rsidR="003356C0" w:rsidRPr="00C3553D" w:rsidRDefault="003356C0" w:rsidP="003356C0">
            <w:pPr>
              <w:rPr>
                <w:rFonts w:ascii="Calibri" w:hAnsi="Calibri" w:cs="Calibri"/>
                <w:color w:val="002060"/>
                <w:sz w:val="18"/>
                <w:szCs w:val="18"/>
                <w:lang w:bidi="en-US"/>
              </w:rPr>
            </w:pPr>
          </w:p>
        </w:tc>
      </w:tr>
      <w:tr w:rsidR="003356C0" w:rsidRPr="00C3553D" w14:paraId="6D9C7262" w14:textId="77777777" w:rsidTr="005134E9">
        <w:tc>
          <w:tcPr>
            <w:tcW w:w="5095" w:type="dxa"/>
            <w:tcBorders>
              <w:top w:val="single" w:sz="6" w:space="0" w:color="4BACC6"/>
              <w:left w:val="single" w:sz="6" w:space="0" w:color="4BACC6"/>
              <w:bottom w:val="single" w:sz="6" w:space="0" w:color="4BACC6"/>
              <w:right w:val="single" w:sz="6" w:space="0" w:color="4BACC6"/>
            </w:tcBorders>
            <w:shd w:val="clear" w:color="auto" w:fill="auto"/>
          </w:tcPr>
          <w:p w14:paraId="63A4BCC9" w14:textId="3AEAFF1B" w:rsidR="003356C0" w:rsidRPr="00C3553D" w:rsidRDefault="003356C0" w:rsidP="003356C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Single resource theme or focus</w:t>
            </w:r>
          </w:p>
        </w:tc>
        <w:tc>
          <w:tcPr>
            <w:tcW w:w="284" w:type="dxa"/>
          </w:tcPr>
          <w:p w14:paraId="41EB5019" w14:textId="6E465E2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7B6CAA31" w14:textId="79BE779E" w:rsidR="003356C0" w:rsidRPr="00C3553D" w:rsidRDefault="003356C0" w:rsidP="003356C0">
            <w:pPr>
              <w:spacing w:before="100" w:beforeAutospacing="1"/>
              <w:rPr>
                <w:rFonts w:asciiTheme="minorHAnsi" w:hAnsiTheme="minorHAnsi" w:cstheme="minorHAnsi"/>
                <w:color w:val="002060"/>
                <w:sz w:val="18"/>
                <w:szCs w:val="18"/>
                <w:lang w:bidi="en-US"/>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Invests in environmental solutions companies</w:t>
            </w:r>
          </w:p>
        </w:tc>
        <w:tc>
          <w:tcPr>
            <w:tcW w:w="393" w:type="dxa"/>
            <w:tcBorders>
              <w:top w:val="single" w:sz="6" w:space="0" w:color="4BACC6"/>
              <w:left w:val="single" w:sz="6" w:space="0" w:color="4BACC6"/>
              <w:bottom w:val="single" w:sz="6" w:space="0" w:color="4BACC6"/>
              <w:right w:val="single" w:sz="6" w:space="0" w:color="4BACC6"/>
            </w:tcBorders>
            <w:vAlign w:val="center"/>
          </w:tcPr>
          <w:p w14:paraId="12CA1536" w14:textId="64C9D5AC" w:rsidR="003356C0" w:rsidRPr="00C3553D" w:rsidRDefault="003356C0" w:rsidP="003356C0">
            <w:pPr>
              <w:rPr>
                <w:rFonts w:ascii="Calibri" w:hAnsi="Calibri" w:cs="Calibri"/>
                <w:color w:val="002060"/>
                <w:sz w:val="18"/>
                <w:szCs w:val="18"/>
                <w:lang w:bidi="en-US"/>
              </w:rPr>
            </w:pPr>
          </w:p>
        </w:tc>
      </w:tr>
      <w:tr w:rsidR="003356C0" w:rsidRPr="00C3553D" w14:paraId="370EDE69"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F4E34D2" w14:textId="48014472"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ESG weighted / tilt</w:t>
            </w:r>
            <w:r>
              <w:rPr>
                <w:rFonts w:asciiTheme="minorHAnsi" w:hAnsiTheme="minorHAnsi" w:cstheme="minorHAnsi"/>
                <w:color w:val="002060"/>
                <w:sz w:val="20"/>
                <w:szCs w:val="20"/>
              </w:rPr>
              <w:t xml:space="preserve">  </w:t>
            </w:r>
          </w:p>
        </w:tc>
        <w:tc>
          <w:tcPr>
            <w:tcW w:w="284" w:type="dxa"/>
            <w:tcBorders>
              <w:top w:val="single" w:sz="6" w:space="0" w:color="4BACC6"/>
              <w:left w:val="single" w:sz="6" w:space="0" w:color="4BACC6"/>
              <w:bottom w:val="single" w:sz="6" w:space="0" w:color="4BACC6"/>
              <w:right w:val="single" w:sz="6" w:space="0" w:color="4BACC6"/>
            </w:tcBorders>
          </w:tcPr>
          <w:p w14:paraId="064D3AA1"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5BCED9E6" w14:textId="1AFFED66" w:rsidR="003356C0" w:rsidRPr="00C3553D" w:rsidRDefault="003356C0" w:rsidP="003356C0">
            <w:pPr>
              <w:spacing w:before="100" w:before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Invests in social solutions companies</w:t>
            </w:r>
          </w:p>
        </w:tc>
        <w:tc>
          <w:tcPr>
            <w:tcW w:w="393" w:type="dxa"/>
            <w:tcBorders>
              <w:top w:val="single" w:sz="6" w:space="0" w:color="4BACC6"/>
              <w:left w:val="single" w:sz="6" w:space="0" w:color="4BACC6"/>
              <w:bottom w:val="single" w:sz="6" w:space="0" w:color="4BACC6"/>
              <w:right w:val="single" w:sz="6" w:space="0" w:color="4BACC6"/>
            </w:tcBorders>
            <w:vAlign w:val="center"/>
          </w:tcPr>
          <w:p w14:paraId="298A3B3A" w14:textId="77777777" w:rsidR="003356C0" w:rsidRPr="00C3553D" w:rsidRDefault="003356C0" w:rsidP="003356C0">
            <w:pPr>
              <w:rPr>
                <w:rFonts w:ascii="Calibri" w:hAnsi="Calibri" w:cs="Calibri"/>
                <w:color w:val="002060"/>
                <w:sz w:val="18"/>
                <w:szCs w:val="18"/>
                <w:lang w:bidi="en-US"/>
              </w:rPr>
            </w:pPr>
          </w:p>
        </w:tc>
      </w:tr>
      <w:tr w:rsidR="003356C0" w:rsidRPr="00C3553D" w14:paraId="694DEDDF"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20A4EC55" w14:textId="544A7898"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Pr>
                <w:rFonts w:asciiTheme="minorHAnsi" w:hAnsiTheme="minorHAnsi" w:cstheme="minorHAnsi"/>
                <w:color w:val="002060"/>
                <w:sz w:val="20"/>
                <w:szCs w:val="20"/>
              </w:rPr>
              <w:t>Data led strategy</w:t>
            </w:r>
          </w:p>
        </w:tc>
        <w:tc>
          <w:tcPr>
            <w:tcW w:w="284" w:type="dxa"/>
            <w:tcBorders>
              <w:top w:val="single" w:sz="6" w:space="0" w:color="4BACC6"/>
              <w:left w:val="single" w:sz="6" w:space="0" w:color="4BACC6"/>
              <w:bottom w:val="single" w:sz="6" w:space="0" w:color="4BACC6"/>
              <w:right w:val="single" w:sz="6" w:space="0" w:color="4BACC6"/>
            </w:tcBorders>
          </w:tcPr>
          <w:p w14:paraId="720B2B27"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18372CD" w14:textId="6743256A" w:rsidR="003356C0" w:rsidRPr="00C3553D" w:rsidRDefault="003356C0" w:rsidP="003356C0">
            <w:pPr>
              <w:spacing w:before="100" w:before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Invests in sustainability/ESG disruptors</w:t>
            </w:r>
          </w:p>
        </w:tc>
        <w:tc>
          <w:tcPr>
            <w:tcW w:w="393" w:type="dxa"/>
            <w:tcBorders>
              <w:top w:val="single" w:sz="6" w:space="0" w:color="4BACC6"/>
              <w:left w:val="single" w:sz="6" w:space="0" w:color="4BACC6"/>
              <w:bottom w:val="single" w:sz="6" w:space="0" w:color="4BACC6"/>
              <w:right w:val="single" w:sz="6" w:space="0" w:color="4BACC6"/>
            </w:tcBorders>
            <w:vAlign w:val="center"/>
          </w:tcPr>
          <w:p w14:paraId="1AD7F13A" w14:textId="77777777" w:rsidR="003356C0" w:rsidRPr="00C3553D" w:rsidRDefault="003356C0" w:rsidP="003356C0">
            <w:pPr>
              <w:rPr>
                <w:rFonts w:ascii="Calibri" w:hAnsi="Calibri" w:cs="Calibri"/>
                <w:color w:val="002060"/>
                <w:sz w:val="18"/>
                <w:szCs w:val="18"/>
                <w:lang w:bidi="en-US"/>
              </w:rPr>
            </w:pPr>
          </w:p>
        </w:tc>
      </w:tr>
      <w:tr w:rsidR="003356C0" w:rsidRPr="00C3553D" w14:paraId="6B3B21D1"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FB4422C" w14:textId="4DB6F966"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Passive / index driven strategy</w:t>
            </w:r>
          </w:p>
        </w:tc>
        <w:tc>
          <w:tcPr>
            <w:tcW w:w="284" w:type="dxa"/>
            <w:tcBorders>
              <w:top w:val="single" w:sz="6" w:space="0" w:color="4BACC6"/>
              <w:left w:val="single" w:sz="6" w:space="0" w:color="4BACC6"/>
              <w:bottom w:val="single" w:sz="6" w:space="0" w:color="4BACC6"/>
              <w:right w:val="single" w:sz="6" w:space="0" w:color="4BACC6"/>
            </w:tcBorders>
          </w:tcPr>
          <w:p w14:paraId="215B7EB5"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4E18AEBC" w14:textId="71923405" w:rsidR="003356C0" w:rsidRPr="00C3553D" w:rsidRDefault="003356C0" w:rsidP="003356C0">
            <w:pPr>
              <w:spacing w:before="100" w:beforeAutospacing="1"/>
              <w:rPr>
                <w:rFonts w:ascii="Calibri" w:hAnsi="Calibri" w:cs="Calibri"/>
                <w:b/>
                <w:bCs/>
                <w:color w:val="002060"/>
                <w:sz w:val="20"/>
                <w:szCs w:val="20"/>
                <w:lang w:bidi="en-US"/>
              </w:rPr>
            </w:pPr>
            <w:r w:rsidRPr="00C3553D">
              <w:rPr>
                <w:rFonts w:asciiTheme="minorHAnsi" w:hAnsiTheme="minorHAnsi" w:cstheme="minorHAnsi"/>
                <w:color w:val="002060"/>
                <w:sz w:val="20"/>
                <w:szCs w:val="20"/>
                <w:highlight w:val="yellow"/>
                <w:lang w:bidi="en-US"/>
              </w:rPr>
              <w:t>Aim to deliver positive impacts through engagement</w:t>
            </w:r>
          </w:p>
        </w:tc>
        <w:tc>
          <w:tcPr>
            <w:tcW w:w="393" w:type="dxa"/>
            <w:tcBorders>
              <w:top w:val="single" w:sz="6" w:space="0" w:color="4BACC6"/>
              <w:left w:val="single" w:sz="6" w:space="0" w:color="4BACC6"/>
              <w:bottom w:val="single" w:sz="6" w:space="0" w:color="4BACC6"/>
              <w:right w:val="single" w:sz="6" w:space="0" w:color="4BACC6"/>
            </w:tcBorders>
            <w:vAlign w:val="center"/>
          </w:tcPr>
          <w:p w14:paraId="23F438FE" w14:textId="77777777" w:rsidR="003356C0" w:rsidRPr="00C3553D" w:rsidRDefault="003356C0" w:rsidP="003356C0">
            <w:pPr>
              <w:rPr>
                <w:rFonts w:ascii="Calibri" w:hAnsi="Calibri" w:cs="Calibri"/>
                <w:color w:val="002060"/>
                <w:sz w:val="18"/>
                <w:szCs w:val="18"/>
                <w:lang w:bidi="en-US"/>
              </w:rPr>
            </w:pPr>
          </w:p>
        </w:tc>
      </w:tr>
      <w:tr w:rsidR="003356C0" w:rsidRPr="00C3553D" w14:paraId="4B28A6C2"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861C163" w14:textId="3168D3BD" w:rsidR="003356C0" w:rsidRPr="00C3553D" w:rsidRDefault="003356C0" w:rsidP="003356C0">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 xml:space="preserve">Significant harm exclusion </w:t>
            </w:r>
          </w:p>
        </w:tc>
        <w:tc>
          <w:tcPr>
            <w:tcW w:w="284" w:type="dxa"/>
            <w:tcBorders>
              <w:top w:val="single" w:sz="6" w:space="0" w:color="4BACC6"/>
              <w:left w:val="single" w:sz="6" w:space="0" w:color="4BACC6"/>
              <w:bottom w:val="single" w:sz="6" w:space="0" w:color="4BACC6"/>
              <w:right w:val="single" w:sz="6" w:space="0" w:color="4BACC6"/>
            </w:tcBorders>
          </w:tcPr>
          <w:p w14:paraId="6944CB01"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0F2CCF9D" w14:textId="7F5444BF" w:rsidR="003356C0" w:rsidRPr="00C3553D" w:rsidRDefault="003356C0" w:rsidP="003356C0">
            <w:pPr>
              <w:spacing w:before="100" w:beforeAutospacing="1"/>
              <w:rPr>
                <w:rFonts w:ascii="Calibri" w:hAnsi="Calibri" w:cs="Calibri"/>
                <w:b/>
                <w:bCs/>
                <w:color w:val="002060"/>
                <w:sz w:val="20"/>
                <w:szCs w:val="20"/>
                <w:lang w:bidi="en-US"/>
              </w:rPr>
            </w:pPr>
            <w:r>
              <w:rPr>
                <w:rFonts w:asciiTheme="minorHAnsi" w:hAnsiTheme="minorHAnsi" w:cstheme="minorHAnsi"/>
                <w:color w:val="002060"/>
                <w:sz w:val="20"/>
                <w:szCs w:val="20"/>
                <w:highlight w:val="yellow"/>
                <w:lang w:bidi="en-US"/>
              </w:rPr>
              <w:t>Over</w:t>
            </w:r>
            <w:r w:rsidRPr="00C3553D">
              <w:rPr>
                <w:rFonts w:asciiTheme="minorHAnsi" w:hAnsiTheme="minorHAnsi" w:cstheme="minorHAnsi"/>
                <w:color w:val="002060"/>
                <w:sz w:val="20"/>
                <w:szCs w:val="20"/>
                <w:highlight w:val="yellow"/>
                <w:lang w:bidi="en-US"/>
              </w:rPr>
              <w:t xml:space="preserve"> 50% </w:t>
            </w:r>
            <w:r>
              <w:rPr>
                <w:rFonts w:asciiTheme="minorHAnsi" w:hAnsiTheme="minorHAnsi" w:cstheme="minorHAnsi"/>
                <w:color w:val="002060"/>
                <w:sz w:val="20"/>
                <w:szCs w:val="20"/>
                <w:highlight w:val="yellow"/>
                <w:lang w:bidi="en-US"/>
              </w:rPr>
              <w:t>in assets</w:t>
            </w:r>
            <w:r w:rsidRPr="00C3553D">
              <w:rPr>
                <w:rFonts w:asciiTheme="minorHAnsi" w:hAnsiTheme="minorHAnsi" w:cstheme="minorHAnsi"/>
                <w:color w:val="002060"/>
                <w:sz w:val="20"/>
                <w:szCs w:val="20"/>
                <w:highlight w:val="yellow"/>
                <w:lang w:bidi="en-US"/>
              </w:rPr>
              <w:t xml:space="preserve"> provid</w:t>
            </w:r>
            <w:r>
              <w:rPr>
                <w:rFonts w:asciiTheme="minorHAnsi" w:hAnsiTheme="minorHAnsi" w:cstheme="minorHAnsi"/>
                <w:color w:val="002060"/>
                <w:sz w:val="20"/>
                <w:szCs w:val="20"/>
                <w:highlight w:val="yellow"/>
                <w:lang w:bidi="en-US"/>
              </w:rPr>
              <w:t xml:space="preserve">e </w:t>
            </w:r>
            <w:r w:rsidRPr="00C3553D">
              <w:rPr>
                <w:rFonts w:asciiTheme="minorHAnsi" w:hAnsiTheme="minorHAnsi" w:cstheme="minorHAnsi"/>
                <w:color w:val="002060"/>
                <w:sz w:val="20"/>
                <w:szCs w:val="20"/>
                <w:highlight w:val="yellow"/>
                <w:lang w:bidi="en-US"/>
              </w:rPr>
              <w:t>environmental or social ‘solutions’</w:t>
            </w:r>
            <w:r>
              <w:rPr>
                <w:rFonts w:asciiTheme="minorHAnsi" w:hAnsiTheme="minorHAnsi" w:cstheme="minorHAnsi"/>
                <w:color w:val="002060"/>
                <w:sz w:val="20"/>
                <w:szCs w:val="20"/>
                <w:lang w:bidi="en-US"/>
              </w:rPr>
              <w:t xml:space="preserve"> (</w:t>
            </w:r>
            <w:r w:rsidRPr="00F01754">
              <w:rPr>
                <w:rFonts w:asciiTheme="minorHAnsi" w:hAnsiTheme="minorHAnsi" w:cstheme="minorHAnsi"/>
                <w:color w:val="002060"/>
                <w:sz w:val="20"/>
                <w:szCs w:val="20"/>
                <w:highlight w:val="lightGray"/>
                <w:lang w:bidi="en-US"/>
              </w:rPr>
              <w:t>note - 50% of fund AUM is assets that derive &gt;25% of turnover from E&amp;S solutions)</w:t>
            </w:r>
          </w:p>
        </w:tc>
        <w:tc>
          <w:tcPr>
            <w:tcW w:w="393" w:type="dxa"/>
            <w:tcBorders>
              <w:top w:val="single" w:sz="6" w:space="0" w:color="4BACC6"/>
              <w:left w:val="single" w:sz="6" w:space="0" w:color="4BACC6"/>
              <w:bottom w:val="single" w:sz="6" w:space="0" w:color="4BACC6"/>
              <w:right w:val="single" w:sz="6" w:space="0" w:color="4BACC6"/>
            </w:tcBorders>
            <w:vAlign w:val="center"/>
          </w:tcPr>
          <w:p w14:paraId="4525833D" w14:textId="77777777" w:rsidR="003356C0" w:rsidRPr="00C3553D" w:rsidRDefault="003356C0" w:rsidP="003356C0">
            <w:pPr>
              <w:rPr>
                <w:rFonts w:ascii="Calibri" w:hAnsi="Calibri" w:cs="Calibri"/>
                <w:color w:val="002060"/>
                <w:sz w:val="18"/>
                <w:szCs w:val="18"/>
                <w:lang w:bidi="en-US"/>
              </w:rPr>
            </w:pPr>
          </w:p>
        </w:tc>
      </w:tr>
      <w:tr w:rsidR="003356C0" w:rsidRPr="00C3553D" w14:paraId="2D8A0BE5"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390EF4F5" w14:textId="4418CF85" w:rsidR="003356C0" w:rsidRPr="00C3553D" w:rsidRDefault="003356C0" w:rsidP="003356C0">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Assets mapped to SDGs</w:t>
            </w:r>
          </w:p>
        </w:tc>
        <w:tc>
          <w:tcPr>
            <w:tcW w:w="284" w:type="dxa"/>
            <w:tcBorders>
              <w:top w:val="single" w:sz="6" w:space="0" w:color="4BACC6"/>
              <w:left w:val="single" w:sz="6" w:space="0" w:color="4BACC6"/>
              <w:bottom w:val="single" w:sz="6" w:space="0" w:color="4BACC6"/>
              <w:right w:val="single" w:sz="6" w:space="0" w:color="4BACC6"/>
            </w:tcBorders>
          </w:tcPr>
          <w:p w14:paraId="0DD82C01"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91CE367" w14:textId="77777777" w:rsidR="003356C0" w:rsidRPr="00C3553D" w:rsidRDefault="003356C0" w:rsidP="003356C0">
            <w:pPr>
              <w:spacing w:before="100" w:beforeAutospacing="1"/>
              <w:rPr>
                <w:rFonts w:ascii="Calibri" w:hAnsi="Calibri" w:cs="Calibri"/>
                <w:b/>
                <w:bCs/>
                <w:color w:val="002060"/>
                <w:sz w:val="20"/>
                <w:szCs w:val="20"/>
                <w:lang w:bidi="en-US"/>
              </w:rPr>
            </w:pPr>
          </w:p>
        </w:tc>
        <w:tc>
          <w:tcPr>
            <w:tcW w:w="393" w:type="dxa"/>
            <w:tcBorders>
              <w:top w:val="single" w:sz="6" w:space="0" w:color="4BACC6"/>
              <w:left w:val="single" w:sz="6" w:space="0" w:color="4BACC6"/>
              <w:bottom w:val="single" w:sz="6" w:space="0" w:color="4BACC6"/>
              <w:right w:val="single" w:sz="6" w:space="0" w:color="4BACC6"/>
            </w:tcBorders>
            <w:vAlign w:val="center"/>
          </w:tcPr>
          <w:p w14:paraId="244CB35F" w14:textId="77777777" w:rsidR="003356C0" w:rsidRPr="00C3553D" w:rsidRDefault="003356C0" w:rsidP="003356C0">
            <w:pPr>
              <w:rPr>
                <w:rFonts w:ascii="Calibri" w:hAnsi="Calibri" w:cs="Calibri"/>
                <w:color w:val="002060"/>
                <w:sz w:val="18"/>
                <w:szCs w:val="18"/>
                <w:lang w:bidi="en-US"/>
              </w:rPr>
            </w:pPr>
          </w:p>
        </w:tc>
      </w:tr>
      <w:tr w:rsidR="003356C0" w:rsidRPr="00C3553D" w14:paraId="0C1C62ED"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69CF825E" w14:textId="06DDE86D"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Combines norms-based exclusions with other SRI criteria</w:t>
            </w:r>
          </w:p>
        </w:tc>
        <w:tc>
          <w:tcPr>
            <w:tcW w:w="284" w:type="dxa"/>
            <w:tcBorders>
              <w:top w:val="single" w:sz="6" w:space="0" w:color="4BACC6"/>
              <w:left w:val="single" w:sz="6" w:space="0" w:color="4BACC6"/>
              <w:bottom w:val="single" w:sz="6" w:space="0" w:color="4BACC6"/>
              <w:right w:val="single" w:sz="6" w:space="0" w:color="4BACC6"/>
            </w:tcBorders>
          </w:tcPr>
          <w:p w14:paraId="58C92EEE"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91A580C" w14:textId="148A477E" w:rsidR="003356C0" w:rsidRPr="00C3553D" w:rsidRDefault="003356C0" w:rsidP="003356C0">
            <w:pPr>
              <w:spacing w:before="100" w:before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INTENDED CLIENTS &amp; PRODUCT OPTIONS</w:t>
            </w:r>
          </w:p>
        </w:tc>
        <w:tc>
          <w:tcPr>
            <w:tcW w:w="393" w:type="dxa"/>
            <w:tcBorders>
              <w:top w:val="single" w:sz="6" w:space="0" w:color="4BACC6"/>
              <w:left w:val="single" w:sz="6" w:space="0" w:color="4BACC6"/>
              <w:bottom w:val="single" w:sz="6" w:space="0" w:color="4BACC6"/>
              <w:right w:val="single" w:sz="6" w:space="0" w:color="4BACC6"/>
            </w:tcBorders>
            <w:vAlign w:val="center"/>
          </w:tcPr>
          <w:p w14:paraId="42B09A4D" w14:textId="745CC0EE" w:rsidR="003356C0" w:rsidRPr="00CD7592" w:rsidRDefault="003356C0" w:rsidP="00CD7592">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r>
      <w:tr w:rsidR="003356C0" w:rsidRPr="00C3553D" w14:paraId="575A312C"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03E3E359" w14:textId="0A2A5F8A"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Combines ESG strategy with other SRI criteria</w:t>
            </w:r>
          </w:p>
        </w:tc>
        <w:tc>
          <w:tcPr>
            <w:tcW w:w="284" w:type="dxa"/>
            <w:tcBorders>
              <w:top w:val="single" w:sz="6" w:space="0" w:color="4BACC6"/>
              <w:left w:val="single" w:sz="6" w:space="0" w:color="4BACC6"/>
              <w:bottom w:val="single" w:sz="6" w:space="0" w:color="4BACC6"/>
              <w:right w:val="single" w:sz="6" w:space="0" w:color="4BACC6"/>
            </w:tcBorders>
          </w:tcPr>
          <w:p w14:paraId="58958454"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7B0270CA" w14:textId="4B7A36BD" w:rsidR="003356C0" w:rsidRPr="00C3553D" w:rsidRDefault="003356C0" w:rsidP="003356C0">
            <w:pPr>
              <w:spacing w:before="100" w:before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Intended for investors interested in ESG / sustainability</w:t>
            </w:r>
          </w:p>
        </w:tc>
        <w:tc>
          <w:tcPr>
            <w:tcW w:w="393" w:type="dxa"/>
            <w:tcBorders>
              <w:top w:val="single" w:sz="6" w:space="0" w:color="4BACC6"/>
              <w:left w:val="single" w:sz="6" w:space="0" w:color="4BACC6"/>
              <w:bottom w:val="single" w:sz="6" w:space="0" w:color="4BACC6"/>
              <w:right w:val="single" w:sz="6" w:space="0" w:color="4BACC6"/>
            </w:tcBorders>
            <w:vAlign w:val="center"/>
          </w:tcPr>
          <w:p w14:paraId="27ADF344" w14:textId="77777777" w:rsidR="003356C0" w:rsidRPr="00C3553D" w:rsidRDefault="003356C0" w:rsidP="003356C0">
            <w:pPr>
              <w:rPr>
                <w:rFonts w:ascii="Calibri" w:hAnsi="Calibri" w:cs="Calibri"/>
                <w:color w:val="002060"/>
                <w:sz w:val="18"/>
                <w:szCs w:val="18"/>
                <w:lang w:bidi="en-US"/>
              </w:rPr>
            </w:pPr>
          </w:p>
        </w:tc>
      </w:tr>
      <w:tr w:rsidR="003356C0" w:rsidRPr="00C3553D" w14:paraId="7A8E4B0C"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6C402F85" w14:textId="169FDE9E"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Balances company 'pros and cons'/best in sector</w:t>
            </w:r>
          </w:p>
        </w:tc>
        <w:tc>
          <w:tcPr>
            <w:tcW w:w="284" w:type="dxa"/>
            <w:tcBorders>
              <w:top w:val="single" w:sz="6" w:space="0" w:color="4BACC6"/>
              <w:left w:val="single" w:sz="6" w:space="0" w:color="4BACC6"/>
              <w:bottom w:val="single" w:sz="6" w:space="0" w:color="4BACC6"/>
              <w:right w:val="single" w:sz="6" w:space="0" w:color="4BACC6"/>
            </w:tcBorders>
          </w:tcPr>
          <w:p w14:paraId="756BFB99"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4AA00734" w14:textId="2A92DDD5" w:rsidR="003356C0" w:rsidRPr="00C3553D" w:rsidRDefault="003356C0" w:rsidP="003356C0">
            <w:pPr>
              <w:spacing w:before="100" w:before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Intended for clients who want to have a positive impact</w:t>
            </w:r>
          </w:p>
        </w:tc>
        <w:tc>
          <w:tcPr>
            <w:tcW w:w="393" w:type="dxa"/>
            <w:tcBorders>
              <w:top w:val="single" w:sz="6" w:space="0" w:color="4BACC6"/>
              <w:left w:val="single" w:sz="6" w:space="0" w:color="4BACC6"/>
              <w:bottom w:val="single" w:sz="6" w:space="0" w:color="4BACC6"/>
              <w:right w:val="single" w:sz="6" w:space="0" w:color="4BACC6"/>
            </w:tcBorders>
            <w:vAlign w:val="center"/>
          </w:tcPr>
          <w:p w14:paraId="78414202" w14:textId="77777777" w:rsidR="003356C0" w:rsidRPr="00C3553D" w:rsidRDefault="003356C0" w:rsidP="003356C0">
            <w:pPr>
              <w:rPr>
                <w:rFonts w:ascii="Calibri" w:hAnsi="Calibri" w:cs="Calibri"/>
                <w:color w:val="002060"/>
                <w:sz w:val="18"/>
                <w:szCs w:val="18"/>
                <w:lang w:bidi="en-US"/>
              </w:rPr>
            </w:pPr>
          </w:p>
        </w:tc>
      </w:tr>
      <w:tr w:rsidR="003356C0" w:rsidRPr="00C3553D" w14:paraId="0EF2A02C"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AC49F1C" w14:textId="0E2C10B1"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Norms focus</w:t>
            </w:r>
          </w:p>
        </w:tc>
        <w:tc>
          <w:tcPr>
            <w:tcW w:w="284" w:type="dxa"/>
            <w:tcBorders>
              <w:top w:val="single" w:sz="6" w:space="0" w:color="4BACC6"/>
              <w:left w:val="single" w:sz="6" w:space="0" w:color="4BACC6"/>
              <w:bottom w:val="single" w:sz="6" w:space="0" w:color="4BACC6"/>
              <w:right w:val="single" w:sz="6" w:space="0" w:color="4BACC6"/>
            </w:tcBorders>
          </w:tcPr>
          <w:p w14:paraId="0418AC19"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418EF407" w14:textId="648C4A07" w:rsidR="003356C0" w:rsidRPr="00C3553D" w:rsidRDefault="003356C0" w:rsidP="003356C0">
            <w:pPr>
              <w:spacing w:before="100" w:before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 xml:space="preserve">Intended for vegetarians and </w:t>
            </w:r>
            <w:r w:rsidR="0059184D">
              <w:rPr>
                <w:rFonts w:asciiTheme="minorHAnsi" w:hAnsiTheme="minorHAnsi" w:cstheme="minorHAnsi"/>
                <w:color w:val="002060"/>
                <w:sz w:val="20"/>
                <w:szCs w:val="20"/>
              </w:rPr>
              <w:t xml:space="preserve">/ or </w:t>
            </w:r>
            <w:r w:rsidRPr="00C3553D">
              <w:rPr>
                <w:rFonts w:asciiTheme="minorHAnsi" w:hAnsiTheme="minorHAnsi" w:cstheme="minorHAnsi"/>
                <w:color w:val="002060"/>
                <w:sz w:val="20"/>
                <w:szCs w:val="20"/>
              </w:rPr>
              <w:t>vegans</w:t>
            </w:r>
          </w:p>
        </w:tc>
        <w:tc>
          <w:tcPr>
            <w:tcW w:w="393" w:type="dxa"/>
            <w:tcBorders>
              <w:top w:val="single" w:sz="6" w:space="0" w:color="4BACC6"/>
              <w:left w:val="single" w:sz="6" w:space="0" w:color="4BACC6"/>
              <w:bottom w:val="single" w:sz="6" w:space="0" w:color="4BACC6"/>
              <w:right w:val="single" w:sz="6" w:space="0" w:color="4BACC6"/>
            </w:tcBorders>
            <w:vAlign w:val="center"/>
          </w:tcPr>
          <w:p w14:paraId="24348C2F" w14:textId="77777777" w:rsidR="003356C0" w:rsidRPr="00C3553D" w:rsidRDefault="003356C0" w:rsidP="003356C0">
            <w:pPr>
              <w:rPr>
                <w:rFonts w:ascii="Calibri" w:hAnsi="Calibri" w:cs="Calibri"/>
                <w:color w:val="002060"/>
                <w:sz w:val="18"/>
                <w:szCs w:val="18"/>
                <w:lang w:bidi="en-US"/>
              </w:rPr>
            </w:pPr>
          </w:p>
        </w:tc>
      </w:tr>
      <w:tr w:rsidR="003356C0" w:rsidRPr="00C3553D" w14:paraId="2821CE25"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39D3860" w14:textId="4B89201B"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Focus on ESG risk mitigation</w:t>
            </w:r>
          </w:p>
        </w:tc>
        <w:tc>
          <w:tcPr>
            <w:tcW w:w="284" w:type="dxa"/>
            <w:tcBorders>
              <w:top w:val="single" w:sz="6" w:space="0" w:color="4BACC6"/>
              <w:left w:val="single" w:sz="6" w:space="0" w:color="4BACC6"/>
              <w:bottom w:val="single" w:sz="6" w:space="0" w:color="4BACC6"/>
              <w:right w:val="single" w:sz="6" w:space="0" w:color="4BACC6"/>
            </w:tcBorders>
          </w:tcPr>
          <w:p w14:paraId="11887E2A"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C5CC914" w14:textId="5B0CC32A" w:rsidR="003356C0" w:rsidRPr="00C3553D" w:rsidRDefault="003356C0" w:rsidP="003356C0">
            <w:pPr>
              <w:spacing w:before="100" w:before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Faith friendly</w:t>
            </w:r>
          </w:p>
        </w:tc>
        <w:tc>
          <w:tcPr>
            <w:tcW w:w="393" w:type="dxa"/>
            <w:tcBorders>
              <w:top w:val="single" w:sz="6" w:space="0" w:color="4BACC6"/>
              <w:left w:val="single" w:sz="6" w:space="0" w:color="4BACC6"/>
              <w:bottom w:val="single" w:sz="6" w:space="0" w:color="4BACC6"/>
              <w:right w:val="single" w:sz="6" w:space="0" w:color="4BACC6"/>
            </w:tcBorders>
            <w:vAlign w:val="center"/>
          </w:tcPr>
          <w:p w14:paraId="4E9AEA78" w14:textId="77777777" w:rsidR="003356C0" w:rsidRPr="00C3553D" w:rsidRDefault="003356C0" w:rsidP="003356C0">
            <w:pPr>
              <w:rPr>
                <w:rFonts w:ascii="Calibri" w:hAnsi="Calibri" w:cs="Calibri"/>
                <w:color w:val="002060"/>
                <w:sz w:val="18"/>
                <w:szCs w:val="18"/>
                <w:lang w:bidi="en-US"/>
              </w:rPr>
            </w:pPr>
          </w:p>
        </w:tc>
      </w:tr>
      <w:tr w:rsidR="003356C0" w:rsidRPr="00C3553D" w14:paraId="398A42BE"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57C9532" w14:textId="66A1826C"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lang w:bidi="en-US"/>
              </w:rPr>
              <w:t xml:space="preserve">SRI/ESG/Ethical policies explained on website  </w:t>
            </w:r>
          </w:p>
        </w:tc>
        <w:tc>
          <w:tcPr>
            <w:tcW w:w="284" w:type="dxa"/>
            <w:tcBorders>
              <w:top w:val="single" w:sz="6" w:space="0" w:color="4BACC6"/>
              <w:left w:val="single" w:sz="6" w:space="0" w:color="4BACC6"/>
              <w:bottom w:val="single" w:sz="6" w:space="0" w:color="4BACC6"/>
              <w:right w:val="single" w:sz="6" w:space="0" w:color="4BACC6"/>
            </w:tcBorders>
          </w:tcPr>
          <w:p w14:paraId="47749759"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5EDF18A8" w14:textId="13A8046B" w:rsidR="003356C0" w:rsidRPr="00C3553D" w:rsidRDefault="003356C0" w:rsidP="003356C0">
            <w:pPr>
              <w:spacing w:before="100" w:before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Available via an ISA (OIEC only)</w:t>
            </w:r>
          </w:p>
        </w:tc>
        <w:tc>
          <w:tcPr>
            <w:tcW w:w="393" w:type="dxa"/>
            <w:tcBorders>
              <w:top w:val="single" w:sz="6" w:space="0" w:color="4BACC6"/>
              <w:left w:val="single" w:sz="6" w:space="0" w:color="4BACC6"/>
              <w:bottom w:val="single" w:sz="6" w:space="0" w:color="4BACC6"/>
              <w:right w:val="single" w:sz="6" w:space="0" w:color="4BACC6"/>
            </w:tcBorders>
            <w:vAlign w:val="center"/>
          </w:tcPr>
          <w:p w14:paraId="2FC1D161" w14:textId="77777777" w:rsidR="003356C0" w:rsidRPr="00C3553D" w:rsidRDefault="003356C0" w:rsidP="003356C0">
            <w:pPr>
              <w:rPr>
                <w:rFonts w:ascii="Calibri" w:hAnsi="Calibri" w:cs="Calibri"/>
                <w:color w:val="002060"/>
                <w:sz w:val="18"/>
                <w:szCs w:val="18"/>
                <w:lang w:bidi="en-US"/>
              </w:rPr>
            </w:pPr>
          </w:p>
        </w:tc>
      </w:tr>
      <w:tr w:rsidR="003356C0" w:rsidRPr="00C3553D" w14:paraId="3F75FA0E"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74AD6C4B" w14:textId="4310EC49"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highlight w:val="yellow"/>
                <w:lang w:bidi="en-US"/>
              </w:rPr>
              <w:t xml:space="preserve">All assets (except cash) meet </w:t>
            </w:r>
            <w:r w:rsidR="0004281D">
              <w:rPr>
                <w:rFonts w:asciiTheme="minorHAnsi" w:hAnsiTheme="minorHAnsi" w:cstheme="minorHAnsi"/>
                <w:color w:val="002060"/>
                <w:sz w:val="20"/>
                <w:szCs w:val="20"/>
                <w:highlight w:val="yellow"/>
                <w:lang w:bidi="en-US"/>
              </w:rPr>
              <w:t xml:space="preserve">published </w:t>
            </w:r>
            <w:r w:rsidRPr="00C3553D">
              <w:rPr>
                <w:rFonts w:asciiTheme="minorHAnsi" w:hAnsiTheme="minorHAnsi" w:cstheme="minorHAnsi"/>
                <w:color w:val="002060"/>
                <w:sz w:val="20"/>
                <w:szCs w:val="20"/>
                <w:highlight w:val="yellow"/>
                <w:lang w:bidi="en-US"/>
              </w:rPr>
              <w:t>sustainability criteria</w:t>
            </w:r>
          </w:p>
        </w:tc>
        <w:tc>
          <w:tcPr>
            <w:tcW w:w="284" w:type="dxa"/>
            <w:tcBorders>
              <w:top w:val="single" w:sz="6" w:space="0" w:color="4BACC6"/>
              <w:left w:val="single" w:sz="6" w:space="0" w:color="4BACC6"/>
              <w:bottom w:val="single" w:sz="6" w:space="0" w:color="4BACC6"/>
              <w:right w:val="single" w:sz="6" w:space="0" w:color="4BACC6"/>
            </w:tcBorders>
          </w:tcPr>
          <w:p w14:paraId="3C205E8D"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40D810E1" w14:textId="5B2775D2" w:rsidR="003356C0" w:rsidRPr="00C3553D" w:rsidRDefault="003356C0" w:rsidP="003356C0">
            <w:pPr>
              <w:spacing w:before="100" w:before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 xml:space="preserve">Portfolio SRI / ESG options available (DFMs) </w:t>
            </w:r>
          </w:p>
        </w:tc>
        <w:tc>
          <w:tcPr>
            <w:tcW w:w="393" w:type="dxa"/>
            <w:tcBorders>
              <w:top w:val="single" w:sz="6" w:space="0" w:color="4BACC6"/>
              <w:left w:val="single" w:sz="6" w:space="0" w:color="4BACC6"/>
              <w:bottom w:val="single" w:sz="6" w:space="0" w:color="4BACC6"/>
              <w:right w:val="single" w:sz="6" w:space="0" w:color="4BACC6"/>
            </w:tcBorders>
            <w:vAlign w:val="center"/>
          </w:tcPr>
          <w:p w14:paraId="3C0C506B" w14:textId="77777777" w:rsidR="003356C0" w:rsidRPr="00C3553D" w:rsidRDefault="003356C0" w:rsidP="003356C0">
            <w:pPr>
              <w:rPr>
                <w:rFonts w:ascii="Calibri" w:hAnsi="Calibri" w:cs="Calibri"/>
                <w:color w:val="002060"/>
                <w:sz w:val="18"/>
                <w:szCs w:val="18"/>
                <w:lang w:bidi="en-US"/>
              </w:rPr>
            </w:pPr>
          </w:p>
        </w:tc>
      </w:tr>
      <w:tr w:rsidR="003356C0" w:rsidRPr="00C3553D" w14:paraId="03481617"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1D55BF95" w14:textId="485F7C0B" w:rsidR="003356C0" w:rsidRPr="00C3553D" w:rsidRDefault="003356C0" w:rsidP="003356C0">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highlight w:val="yellow"/>
                <w:lang w:bidi="en-US"/>
              </w:rPr>
              <w:t>Fund uses unscreened ‘diversifiers’ to help manage risk</w:t>
            </w:r>
            <w:r>
              <w:rPr>
                <w:rFonts w:asciiTheme="minorHAnsi" w:hAnsiTheme="minorHAnsi" w:cstheme="minorHAnsi"/>
                <w:color w:val="002060"/>
                <w:sz w:val="20"/>
                <w:szCs w:val="20"/>
                <w:lang w:bidi="en-US"/>
              </w:rPr>
              <w:t xml:space="preserve"> </w:t>
            </w:r>
          </w:p>
        </w:tc>
        <w:tc>
          <w:tcPr>
            <w:tcW w:w="284" w:type="dxa"/>
            <w:tcBorders>
              <w:top w:val="single" w:sz="6" w:space="0" w:color="4BACC6"/>
              <w:left w:val="single" w:sz="6" w:space="0" w:color="4BACC6"/>
              <w:bottom w:val="single" w:sz="6" w:space="0" w:color="4BACC6"/>
              <w:right w:val="single" w:sz="6" w:space="0" w:color="4BACC6"/>
            </w:tcBorders>
          </w:tcPr>
          <w:p w14:paraId="7DA38739"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05879C95" w14:textId="5DFA01E4" w:rsidR="003356C0" w:rsidRPr="00C3553D" w:rsidRDefault="003356C0" w:rsidP="003356C0">
            <w:pPr>
              <w:spacing w:before="100" w:before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 xml:space="preserve">Multiple SRI / ESG portfolio options available (DFMs) </w:t>
            </w:r>
          </w:p>
        </w:tc>
        <w:tc>
          <w:tcPr>
            <w:tcW w:w="393" w:type="dxa"/>
            <w:tcBorders>
              <w:top w:val="single" w:sz="6" w:space="0" w:color="4BACC6"/>
              <w:left w:val="single" w:sz="6" w:space="0" w:color="4BACC6"/>
              <w:bottom w:val="single" w:sz="6" w:space="0" w:color="4BACC6"/>
              <w:right w:val="single" w:sz="6" w:space="0" w:color="4BACC6"/>
            </w:tcBorders>
            <w:vAlign w:val="center"/>
          </w:tcPr>
          <w:p w14:paraId="3E8EB1CF" w14:textId="77777777" w:rsidR="003356C0" w:rsidRPr="00C3553D" w:rsidRDefault="003356C0" w:rsidP="003356C0">
            <w:pPr>
              <w:rPr>
                <w:rFonts w:ascii="Calibri" w:hAnsi="Calibri" w:cs="Calibri"/>
                <w:color w:val="002060"/>
                <w:sz w:val="18"/>
                <w:szCs w:val="18"/>
                <w:lang w:bidi="en-US"/>
              </w:rPr>
            </w:pPr>
          </w:p>
        </w:tc>
      </w:tr>
      <w:tr w:rsidR="003356C0" w:rsidRPr="00C3553D" w14:paraId="45EB6D53"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23778C58" w14:textId="69BF0F1F" w:rsidR="003356C0" w:rsidRPr="00C3553D" w:rsidRDefault="003356C0" w:rsidP="003356C0">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highlight w:val="yellow"/>
                <w:lang w:bidi="en-US"/>
              </w:rPr>
              <w:t>Different risk options of this strategy are available</w:t>
            </w:r>
          </w:p>
        </w:tc>
        <w:tc>
          <w:tcPr>
            <w:tcW w:w="284" w:type="dxa"/>
            <w:tcBorders>
              <w:top w:val="single" w:sz="6" w:space="0" w:color="4BACC6"/>
              <w:left w:val="single" w:sz="6" w:space="0" w:color="4BACC6"/>
              <w:bottom w:val="single" w:sz="6" w:space="0" w:color="4BACC6"/>
              <w:right w:val="single" w:sz="6" w:space="0" w:color="4BACC6"/>
            </w:tcBorders>
          </w:tcPr>
          <w:p w14:paraId="3C4FCCEF"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5C75B2CE" w14:textId="6F9504CA" w:rsidR="003356C0" w:rsidRPr="00C3553D" w:rsidRDefault="003356C0" w:rsidP="003356C0">
            <w:pPr>
              <w:spacing w:before="100" w:before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Bespoke SRI/ ESG portfolios available (DFMs)</w:t>
            </w:r>
          </w:p>
        </w:tc>
        <w:tc>
          <w:tcPr>
            <w:tcW w:w="393" w:type="dxa"/>
            <w:tcBorders>
              <w:top w:val="single" w:sz="6" w:space="0" w:color="4BACC6"/>
              <w:left w:val="single" w:sz="6" w:space="0" w:color="4BACC6"/>
              <w:bottom w:val="single" w:sz="6" w:space="0" w:color="4BACC6"/>
              <w:right w:val="single" w:sz="6" w:space="0" w:color="4BACC6"/>
            </w:tcBorders>
            <w:vAlign w:val="center"/>
          </w:tcPr>
          <w:p w14:paraId="2A597BB4" w14:textId="77777777" w:rsidR="003356C0" w:rsidRPr="00C3553D" w:rsidRDefault="003356C0" w:rsidP="003356C0">
            <w:pPr>
              <w:rPr>
                <w:rFonts w:ascii="Calibri" w:hAnsi="Calibri" w:cs="Calibri"/>
                <w:color w:val="002060"/>
                <w:sz w:val="18"/>
                <w:szCs w:val="18"/>
                <w:lang w:bidi="en-US"/>
              </w:rPr>
            </w:pPr>
          </w:p>
        </w:tc>
      </w:tr>
      <w:tr w:rsidR="003356C0" w:rsidRPr="00C3553D" w14:paraId="50E67DA5"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0465F0AE" w14:textId="65F39440" w:rsidR="003356C0" w:rsidRPr="00C3553D" w:rsidRDefault="003356C0" w:rsidP="003356C0">
            <w:pPr>
              <w:spacing w:before="100" w:beforeAutospacing="1" w:after="100" w:afterAutospacing="1"/>
              <w:rPr>
                <w:rFonts w:asciiTheme="minorHAnsi" w:hAnsiTheme="minorHAnsi" w:cstheme="minorHAnsi"/>
                <w:color w:val="002060"/>
                <w:sz w:val="20"/>
                <w:szCs w:val="20"/>
                <w:highlight w:val="yellow"/>
                <w:lang w:bidi="en-US"/>
              </w:rPr>
            </w:pPr>
            <w:r w:rsidRPr="00C3553D">
              <w:rPr>
                <w:rFonts w:asciiTheme="minorHAnsi" w:hAnsiTheme="minorHAnsi" w:cstheme="minorHAnsi"/>
                <w:color w:val="002060"/>
                <w:sz w:val="20"/>
                <w:szCs w:val="20"/>
                <w:highlight w:val="yellow"/>
                <w:lang w:bidi="en-US"/>
              </w:rPr>
              <w:t xml:space="preserve">Participated in sustainability solutions IPOs or new </w:t>
            </w:r>
            <w:r>
              <w:rPr>
                <w:rFonts w:asciiTheme="minorHAnsi" w:hAnsiTheme="minorHAnsi" w:cstheme="minorHAnsi"/>
                <w:color w:val="002060"/>
                <w:sz w:val="20"/>
                <w:szCs w:val="20"/>
                <w:highlight w:val="yellow"/>
                <w:lang w:bidi="en-US"/>
              </w:rPr>
              <w:t xml:space="preserve">issuances </w:t>
            </w:r>
            <w:r w:rsidRPr="00C3553D">
              <w:rPr>
                <w:rFonts w:asciiTheme="minorHAnsi" w:hAnsiTheme="minorHAnsi" w:cstheme="minorHAnsi"/>
                <w:color w:val="002060"/>
                <w:sz w:val="20"/>
                <w:szCs w:val="20"/>
                <w:highlight w:val="yellow"/>
                <w:lang w:bidi="en-US"/>
              </w:rPr>
              <w:t>recently</w:t>
            </w:r>
          </w:p>
        </w:tc>
        <w:tc>
          <w:tcPr>
            <w:tcW w:w="284" w:type="dxa"/>
            <w:tcBorders>
              <w:top w:val="single" w:sz="6" w:space="0" w:color="4BACC6"/>
              <w:left w:val="single" w:sz="6" w:space="0" w:color="4BACC6"/>
              <w:bottom w:val="single" w:sz="6" w:space="0" w:color="4BACC6"/>
              <w:right w:val="single" w:sz="6" w:space="0" w:color="4BACC6"/>
            </w:tcBorders>
          </w:tcPr>
          <w:p w14:paraId="55CEF6E9"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7FE32F38" w14:textId="77777777" w:rsidR="003356C0" w:rsidRPr="00C3553D" w:rsidRDefault="003356C0" w:rsidP="003356C0">
            <w:pPr>
              <w:spacing w:before="100" w:beforeAutospacing="1"/>
              <w:rPr>
                <w:rFonts w:asciiTheme="minorHAnsi" w:hAnsiTheme="minorHAnsi" w:cstheme="minorHAnsi"/>
                <w:color w:val="002060"/>
                <w:sz w:val="20"/>
                <w:szCs w:val="20"/>
              </w:rPr>
            </w:pPr>
          </w:p>
        </w:tc>
        <w:tc>
          <w:tcPr>
            <w:tcW w:w="393" w:type="dxa"/>
            <w:tcBorders>
              <w:top w:val="single" w:sz="6" w:space="0" w:color="4BACC6"/>
              <w:left w:val="single" w:sz="6" w:space="0" w:color="4BACC6"/>
              <w:bottom w:val="single" w:sz="6" w:space="0" w:color="4BACC6"/>
              <w:right w:val="single" w:sz="6" w:space="0" w:color="4BACC6"/>
            </w:tcBorders>
            <w:vAlign w:val="center"/>
          </w:tcPr>
          <w:p w14:paraId="49976ABC" w14:textId="77777777" w:rsidR="003356C0" w:rsidRPr="00C3553D" w:rsidRDefault="003356C0" w:rsidP="003356C0">
            <w:pPr>
              <w:rPr>
                <w:rFonts w:ascii="Calibri" w:hAnsi="Calibri" w:cs="Calibri"/>
                <w:color w:val="002060"/>
                <w:sz w:val="18"/>
                <w:szCs w:val="18"/>
                <w:lang w:bidi="en-US"/>
              </w:rPr>
            </w:pPr>
          </w:p>
        </w:tc>
      </w:tr>
      <w:tr w:rsidR="003356C0" w:rsidRPr="00C3553D" w14:paraId="3210C336"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619F1A81" w14:textId="58E30344" w:rsidR="003356C0" w:rsidRPr="00C3553D" w:rsidRDefault="009B2681" w:rsidP="003356C0">
            <w:pPr>
              <w:spacing w:before="100" w:beforeAutospacing="1" w:after="100" w:afterAutospacing="1"/>
              <w:rPr>
                <w:rFonts w:asciiTheme="minorHAnsi" w:hAnsiTheme="minorHAnsi" w:cstheme="minorHAnsi"/>
                <w:color w:val="002060"/>
                <w:sz w:val="20"/>
                <w:szCs w:val="20"/>
                <w:highlight w:val="yellow"/>
                <w:lang w:bidi="en-US"/>
              </w:rPr>
            </w:pPr>
            <w:r w:rsidRPr="009061CC">
              <w:rPr>
                <w:rFonts w:asciiTheme="minorHAnsi" w:hAnsiTheme="minorHAnsi" w:cstheme="minorHAnsi"/>
                <w:color w:val="002060"/>
                <w:sz w:val="20"/>
                <w:szCs w:val="20"/>
                <w:lang w:bidi="en-US"/>
              </w:rPr>
              <w:t xml:space="preserve">Converted from </w:t>
            </w:r>
            <w:r w:rsidR="009061CC" w:rsidRPr="009061CC">
              <w:rPr>
                <w:rFonts w:asciiTheme="minorHAnsi" w:hAnsiTheme="minorHAnsi" w:cstheme="minorHAnsi"/>
                <w:color w:val="002060"/>
                <w:sz w:val="20"/>
                <w:szCs w:val="20"/>
                <w:lang w:bidi="en-US"/>
              </w:rPr>
              <w:t>‘non ESG’ strategy</w:t>
            </w:r>
          </w:p>
        </w:tc>
        <w:tc>
          <w:tcPr>
            <w:tcW w:w="284" w:type="dxa"/>
            <w:tcBorders>
              <w:top w:val="single" w:sz="6" w:space="0" w:color="4BACC6"/>
              <w:left w:val="single" w:sz="6" w:space="0" w:color="4BACC6"/>
              <w:bottom w:val="single" w:sz="6" w:space="0" w:color="4BACC6"/>
              <w:right w:val="single" w:sz="6" w:space="0" w:color="4BACC6"/>
            </w:tcBorders>
          </w:tcPr>
          <w:p w14:paraId="2FC8AE0A"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40C9940B" w14:textId="4C8CAF67" w:rsidR="003356C0" w:rsidRPr="00C3553D" w:rsidRDefault="003356C0" w:rsidP="003356C0">
            <w:pPr>
              <w:spacing w:before="100" w:beforeAutospacing="1"/>
              <w:rPr>
                <w:rFonts w:asciiTheme="minorHAnsi" w:hAnsiTheme="minorHAnsi" w:cstheme="minorHAnsi"/>
                <w:color w:val="002060"/>
                <w:sz w:val="20"/>
                <w:szCs w:val="20"/>
              </w:rPr>
            </w:pPr>
            <w:r w:rsidRPr="00C3553D">
              <w:rPr>
                <w:rFonts w:asciiTheme="minorHAnsi" w:hAnsiTheme="minorHAnsi" w:cstheme="minorHAnsi"/>
                <w:b/>
                <w:bCs/>
                <w:color w:val="002060"/>
                <w:sz w:val="20"/>
                <w:szCs w:val="20"/>
                <w:lang w:bidi="en-US"/>
              </w:rPr>
              <w:t>LABELS &amp; ACCREDITATIONS</w:t>
            </w:r>
          </w:p>
        </w:tc>
        <w:tc>
          <w:tcPr>
            <w:tcW w:w="393" w:type="dxa"/>
            <w:tcBorders>
              <w:top w:val="single" w:sz="6" w:space="0" w:color="4BACC6"/>
              <w:left w:val="single" w:sz="6" w:space="0" w:color="4BACC6"/>
              <w:bottom w:val="single" w:sz="6" w:space="0" w:color="4BACC6"/>
              <w:right w:val="single" w:sz="6" w:space="0" w:color="4BACC6"/>
            </w:tcBorders>
          </w:tcPr>
          <w:p w14:paraId="10413EBE" w14:textId="5F0A6712" w:rsidR="003356C0" w:rsidRPr="00CD7592" w:rsidRDefault="003356C0" w:rsidP="00CD7592">
            <w:pPr>
              <w:jc w:val="center"/>
              <w:rPr>
                <w:rFonts w:ascii="Calibri" w:hAnsi="Calibri" w:cs="Calibri"/>
                <w:color w:val="002060"/>
                <w:sz w:val="16"/>
                <w:szCs w:val="16"/>
                <w:lang w:bidi="en-US"/>
              </w:rPr>
            </w:pPr>
            <w:r w:rsidRPr="00CD7592">
              <w:rPr>
                <w:rFonts w:ascii="Calibri" w:hAnsi="Calibri" w:cs="Calibri"/>
                <w:b/>
                <w:bCs/>
                <w:color w:val="002060"/>
                <w:sz w:val="16"/>
                <w:szCs w:val="16"/>
                <w:lang w:bidi="en-US"/>
              </w:rPr>
              <w:t>X</w:t>
            </w:r>
          </w:p>
        </w:tc>
      </w:tr>
      <w:tr w:rsidR="003356C0" w:rsidRPr="00C3553D" w14:paraId="2C9A7FA7"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0470DBA" w14:textId="06C01946" w:rsidR="003356C0" w:rsidRPr="00C3553D" w:rsidRDefault="003356C0" w:rsidP="003356C0">
            <w:pPr>
              <w:spacing w:before="100" w:beforeAutospacing="1" w:after="100" w:afterAutospacing="1"/>
              <w:rPr>
                <w:rFonts w:asciiTheme="minorHAnsi" w:hAnsiTheme="minorHAnsi" w:cstheme="minorHAnsi"/>
                <w:color w:val="002060"/>
                <w:sz w:val="20"/>
                <w:szCs w:val="20"/>
                <w:lang w:bidi="en-US"/>
              </w:rPr>
            </w:pPr>
          </w:p>
        </w:tc>
        <w:tc>
          <w:tcPr>
            <w:tcW w:w="284" w:type="dxa"/>
            <w:tcBorders>
              <w:top w:val="single" w:sz="6" w:space="0" w:color="4BACC6"/>
              <w:left w:val="single" w:sz="6" w:space="0" w:color="4BACC6"/>
              <w:bottom w:val="single" w:sz="6" w:space="0" w:color="4BACC6"/>
              <w:right w:val="single" w:sz="6" w:space="0" w:color="4BACC6"/>
            </w:tcBorders>
          </w:tcPr>
          <w:p w14:paraId="50E67269" w14:textId="394054AC" w:rsidR="003356C0" w:rsidRPr="00C3553D" w:rsidRDefault="003356C0" w:rsidP="003356C0">
            <w:pPr>
              <w:spacing w:before="100" w:beforeAutospacing="1" w:after="100" w:afterAutospacing="1"/>
              <w:jc w:val="center"/>
              <w:rPr>
                <w:rFonts w:ascii="Calibri" w:hAnsi="Calibri" w:cs="Calibri"/>
                <w:b/>
                <w:bCs/>
                <w:color w:val="002060"/>
                <w:sz w:val="12"/>
                <w:szCs w:val="12"/>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3BFF7D1" w14:textId="2EA24FBF" w:rsidR="003356C0" w:rsidRPr="00C3553D" w:rsidRDefault="003356C0" w:rsidP="003356C0">
            <w:pPr>
              <w:spacing w:before="100" w:beforeAutospacing="1"/>
              <w:rPr>
                <w:rFonts w:ascii="Calibri" w:hAnsi="Calibri" w:cs="Calibri"/>
                <w:b/>
                <w:bCs/>
                <w:color w:val="002060"/>
                <w:sz w:val="20"/>
                <w:szCs w:val="20"/>
                <w:lang w:bidi="en-US"/>
              </w:rPr>
            </w:pPr>
            <w:r w:rsidRPr="00C3553D">
              <w:rPr>
                <w:rFonts w:asciiTheme="minorHAnsi" w:hAnsiTheme="minorHAnsi" w:cstheme="minorHAnsi"/>
                <w:color w:val="002060"/>
                <w:sz w:val="20"/>
                <w:szCs w:val="20"/>
              </w:rPr>
              <w:t>RSMR Rated (OIEC funds only)</w:t>
            </w:r>
          </w:p>
        </w:tc>
        <w:tc>
          <w:tcPr>
            <w:tcW w:w="393" w:type="dxa"/>
            <w:tcBorders>
              <w:top w:val="single" w:sz="6" w:space="0" w:color="4BACC6"/>
              <w:left w:val="single" w:sz="6" w:space="0" w:color="4BACC6"/>
              <w:bottom w:val="single" w:sz="6" w:space="0" w:color="4BACC6"/>
              <w:right w:val="single" w:sz="6" w:space="0" w:color="4BACC6"/>
            </w:tcBorders>
          </w:tcPr>
          <w:p w14:paraId="6692E650" w14:textId="14098F5D" w:rsidR="003356C0" w:rsidRPr="00C3553D" w:rsidRDefault="003356C0" w:rsidP="003356C0">
            <w:pPr>
              <w:rPr>
                <w:rFonts w:ascii="Calibri" w:hAnsi="Calibri" w:cs="Calibri"/>
                <w:color w:val="002060"/>
                <w:sz w:val="18"/>
                <w:szCs w:val="18"/>
                <w:lang w:bidi="en-US"/>
              </w:rPr>
            </w:pPr>
          </w:p>
        </w:tc>
      </w:tr>
      <w:tr w:rsidR="003356C0" w:rsidRPr="00C3553D" w14:paraId="6C5B022D"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497E1156" w14:textId="7E879F41" w:rsidR="003356C0" w:rsidRPr="00C3553D" w:rsidRDefault="003356C0" w:rsidP="003356C0">
            <w:pPr>
              <w:spacing w:before="100" w:beforeAutospacing="1" w:after="100" w:afterAutospacing="1"/>
              <w:rPr>
                <w:rFonts w:asciiTheme="minorHAnsi" w:hAnsiTheme="minorHAnsi" w:cstheme="minorHAnsi"/>
                <w:color w:val="002060"/>
                <w:sz w:val="20"/>
                <w:szCs w:val="20"/>
                <w:lang w:bidi="en-US"/>
              </w:rPr>
            </w:pPr>
          </w:p>
        </w:tc>
        <w:tc>
          <w:tcPr>
            <w:tcW w:w="284" w:type="dxa"/>
            <w:tcBorders>
              <w:top w:val="single" w:sz="6" w:space="0" w:color="4BACC6"/>
              <w:left w:val="single" w:sz="6" w:space="0" w:color="4BACC6"/>
              <w:bottom w:val="single" w:sz="6" w:space="0" w:color="4BACC6"/>
              <w:right w:val="single" w:sz="6" w:space="0" w:color="4BACC6"/>
            </w:tcBorders>
          </w:tcPr>
          <w:p w14:paraId="046BEE95"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BAC718B" w14:textId="23DA209D" w:rsidR="003356C0" w:rsidRPr="00C3553D" w:rsidRDefault="003356C0" w:rsidP="003356C0">
            <w:pPr>
              <w:spacing w:before="100" w:beforeAutospacing="1"/>
              <w:rPr>
                <w:rFonts w:ascii="Calibri" w:hAnsi="Calibri" w:cs="Calibri"/>
                <w:b/>
                <w:bCs/>
                <w:color w:val="002060"/>
                <w:sz w:val="20"/>
                <w:szCs w:val="20"/>
                <w:lang w:bidi="en-US"/>
              </w:rPr>
            </w:pPr>
            <w:proofErr w:type="spellStart"/>
            <w:r w:rsidRPr="00C3553D">
              <w:rPr>
                <w:rFonts w:asciiTheme="minorHAnsi" w:hAnsiTheme="minorHAnsi" w:cstheme="minorHAnsi"/>
                <w:color w:val="002060"/>
                <w:sz w:val="20"/>
                <w:szCs w:val="20"/>
              </w:rPr>
              <w:t>Eurosif</w:t>
            </w:r>
            <w:proofErr w:type="spellEnd"/>
            <w:r w:rsidRPr="00C3553D">
              <w:rPr>
                <w:rFonts w:asciiTheme="minorHAnsi" w:hAnsiTheme="minorHAnsi" w:cstheme="minorHAnsi"/>
                <w:color w:val="002060"/>
                <w:sz w:val="20"/>
                <w:szCs w:val="20"/>
              </w:rPr>
              <w:t xml:space="preserve"> transparency</w:t>
            </w:r>
          </w:p>
        </w:tc>
        <w:tc>
          <w:tcPr>
            <w:tcW w:w="393" w:type="dxa"/>
            <w:tcBorders>
              <w:top w:val="single" w:sz="6" w:space="0" w:color="4BACC6"/>
              <w:left w:val="single" w:sz="6" w:space="0" w:color="4BACC6"/>
              <w:bottom w:val="single" w:sz="6" w:space="0" w:color="4BACC6"/>
              <w:right w:val="single" w:sz="6" w:space="0" w:color="4BACC6"/>
            </w:tcBorders>
          </w:tcPr>
          <w:p w14:paraId="618CA9CD" w14:textId="77777777" w:rsidR="003356C0" w:rsidRPr="00C3553D" w:rsidRDefault="003356C0" w:rsidP="003356C0">
            <w:pPr>
              <w:rPr>
                <w:rFonts w:ascii="Calibri" w:hAnsi="Calibri" w:cs="Calibri"/>
                <w:color w:val="002060"/>
                <w:sz w:val="18"/>
                <w:szCs w:val="18"/>
                <w:lang w:bidi="en-US"/>
              </w:rPr>
            </w:pPr>
          </w:p>
        </w:tc>
      </w:tr>
      <w:tr w:rsidR="003356C0" w:rsidRPr="00C3553D" w14:paraId="06749218"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56B7D591" w14:textId="12965199" w:rsidR="003356C0" w:rsidRPr="00C3553D" w:rsidRDefault="003356C0" w:rsidP="003356C0">
            <w:pPr>
              <w:spacing w:before="100" w:beforeAutospacing="1" w:after="100" w:afterAutospacing="1"/>
              <w:rPr>
                <w:rFonts w:asciiTheme="minorHAnsi" w:hAnsiTheme="minorHAnsi" w:cstheme="minorHAnsi"/>
                <w:color w:val="002060"/>
                <w:sz w:val="20"/>
                <w:szCs w:val="20"/>
                <w:lang w:bidi="en-US"/>
              </w:rPr>
            </w:pPr>
          </w:p>
        </w:tc>
        <w:tc>
          <w:tcPr>
            <w:tcW w:w="284" w:type="dxa"/>
            <w:tcBorders>
              <w:top w:val="single" w:sz="6" w:space="0" w:color="4BACC6"/>
              <w:left w:val="single" w:sz="6" w:space="0" w:color="4BACC6"/>
              <w:bottom w:val="single" w:sz="6" w:space="0" w:color="4BACC6"/>
              <w:right w:val="single" w:sz="6" w:space="0" w:color="4BACC6"/>
            </w:tcBorders>
          </w:tcPr>
          <w:p w14:paraId="6588EDB8"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5114A813" w14:textId="0221F2CB" w:rsidR="003356C0" w:rsidRPr="00C3553D" w:rsidRDefault="003356C0" w:rsidP="003356C0">
            <w:pPr>
              <w:spacing w:before="100" w:beforeAutospacing="1"/>
              <w:rPr>
                <w:rFonts w:ascii="Calibri" w:hAnsi="Calibri" w:cs="Calibri"/>
                <w:b/>
                <w:bCs/>
                <w:color w:val="002060"/>
                <w:sz w:val="20"/>
                <w:szCs w:val="20"/>
                <w:lang w:bidi="en-US"/>
              </w:rPr>
            </w:pPr>
            <w:r w:rsidRPr="00C3553D">
              <w:rPr>
                <w:rFonts w:asciiTheme="minorHAnsi" w:hAnsiTheme="minorHAnsi" w:cstheme="minorHAnsi"/>
                <w:color w:val="002060"/>
                <w:sz w:val="20"/>
                <w:szCs w:val="20"/>
              </w:rPr>
              <w:t>SFDR Article 8 fund / product (EU)</w:t>
            </w:r>
          </w:p>
        </w:tc>
        <w:tc>
          <w:tcPr>
            <w:tcW w:w="393" w:type="dxa"/>
            <w:tcBorders>
              <w:top w:val="single" w:sz="6" w:space="0" w:color="4BACC6"/>
              <w:left w:val="single" w:sz="6" w:space="0" w:color="4BACC6"/>
              <w:bottom w:val="single" w:sz="6" w:space="0" w:color="4BACC6"/>
              <w:right w:val="single" w:sz="6" w:space="0" w:color="4BACC6"/>
            </w:tcBorders>
          </w:tcPr>
          <w:p w14:paraId="2080C0E3" w14:textId="77777777" w:rsidR="003356C0" w:rsidRPr="00C3553D" w:rsidRDefault="003356C0" w:rsidP="003356C0">
            <w:pPr>
              <w:rPr>
                <w:rFonts w:ascii="Calibri" w:hAnsi="Calibri" w:cs="Calibri"/>
                <w:color w:val="002060"/>
                <w:sz w:val="18"/>
                <w:szCs w:val="18"/>
                <w:lang w:bidi="en-US"/>
              </w:rPr>
            </w:pPr>
          </w:p>
        </w:tc>
      </w:tr>
      <w:tr w:rsidR="003356C0" w:rsidRPr="00C3553D" w14:paraId="64230177" w14:textId="77777777" w:rsidTr="005134E9">
        <w:tc>
          <w:tcPr>
            <w:tcW w:w="5095" w:type="dxa"/>
            <w:tcBorders>
              <w:top w:val="single" w:sz="6" w:space="0" w:color="4BACC6"/>
              <w:left w:val="single" w:sz="6" w:space="0" w:color="4BACC6"/>
              <w:bottom w:val="single" w:sz="6" w:space="0" w:color="4BACC6"/>
              <w:right w:val="single" w:sz="6" w:space="0" w:color="4BACC6"/>
            </w:tcBorders>
          </w:tcPr>
          <w:p w14:paraId="3D053068" w14:textId="552A1ACE" w:rsidR="003356C0" w:rsidRPr="00C3553D" w:rsidRDefault="003356C0" w:rsidP="003356C0">
            <w:pPr>
              <w:spacing w:before="100" w:beforeAutospacing="1" w:after="100" w:afterAutospacing="1"/>
              <w:rPr>
                <w:rFonts w:asciiTheme="minorHAnsi" w:hAnsiTheme="minorHAnsi" w:cstheme="minorHAnsi"/>
                <w:color w:val="002060"/>
                <w:sz w:val="20"/>
                <w:szCs w:val="20"/>
                <w:lang w:bidi="en-US"/>
              </w:rPr>
            </w:pPr>
          </w:p>
        </w:tc>
        <w:tc>
          <w:tcPr>
            <w:tcW w:w="284" w:type="dxa"/>
            <w:tcBorders>
              <w:top w:val="single" w:sz="6" w:space="0" w:color="4BACC6"/>
              <w:left w:val="single" w:sz="6" w:space="0" w:color="4BACC6"/>
              <w:bottom w:val="single" w:sz="6" w:space="0" w:color="4BACC6"/>
              <w:right w:val="single" w:sz="6" w:space="0" w:color="4BACC6"/>
            </w:tcBorders>
          </w:tcPr>
          <w:p w14:paraId="0B1ED3B6" w14:textId="77777777" w:rsidR="003356C0" w:rsidRPr="00C3553D" w:rsidRDefault="003356C0" w:rsidP="003356C0">
            <w:pPr>
              <w:spacing w:before="100" w:beforeAutospacing="1" w:after="100" w:afterAutospacing="1"/>
              <w:rPr>
                <w:rFonts w:ascii="Calibri" w:hAnsi="Calibri" w:cs="Calibri"/>
                <w:color w:val="002060"/>
                <w:sz w:val="18"/>
                <w:szCs w:val="18"/>
                <w:lang w:bidi="en-US"/>
              </w:rPr>
            </w:pPr>
          </w:p>
        </w:tc>
        <w:tc>
          <w:tcPr>
            <w:tcW w:w="4678" w:type="dxa"/>
            <w:gridSpan w:val="2"/>
            <w:tcBorders>
              <w:top w:val="single" w:sz="6" w:space="0" w:color="4BACC6"/>
              <w:left w:val="single" w:sz="6" w:space="0" w:color="4BACC6"/>
              <w:bottom w:val="single" w:sz="6" w:space="0" w:color="4BACC6"/>
              <w:right w:val="single" w:sz="6" w:space="0" w:color="4BACC6"/>
            </w:tcBorders>
          </w:tcPr>
          <w:p w14:paraId="38AC9CFF" w14:textId="6B6BFB5C" w:rsidR="003356C0" w:rsidRPr="00C3553D" w:rsidRDefault="003356C0" w:rsidP="003356C0">
            <w:pPr>
              <w:spacing w:before="100" w:beforeAutospacing="1"/>
              <w:rPr>
                <w:rFonts w:ascii="Calibri" w:hAnsi="Calibri" w:cs="Calibri"/>
                <w:b/>
                <w:bCs/>
                <w:color w:val="002060"/>
                <w:sz w:val="20"/>
                <w:szCs w:val="20"/>
                <w:lang w:bidi="en-US"/>
              </w:rPr>
            </w:pPr>
            <w:r w:rsidRPr="00C3553D">
              <w:rPr>
                <w:rFonts w:asciiTheme="minorHAnsi" w:hAnsiTheme="minorHAnsi" w:cstheme="minorHAnsi"/>
                <w:color w:val="002060"/>
                <w:sz w:val="20"/>
                <w:szCs w:val="20"/>
              </w:rPr>
              <w:t>SFDR Article 9 fund / product (EU)</w:t>
            </w:r>
          </w:p>
        </w:tc>
        <w:tc>
          <w:tcPr>
            <w:tcW w:w="393" w:type="dxa"/>
            <w:tcBorders>
              <w:top w:val="single" w:sz="6" w:space="0" w:color="4BACC6"/>
              <w:left w:val="single" w:sz="6" w:space="0" w:color="4BACC6"/>
              <w:bottom w:val="single" w:sz="6" w:space="0" w:color="4BACC6"/>
              <w:right w:val="single" w:sz="6" w:space="0" w:color="4BACC6"/>
            </w:tcBorders>
          </w:tcPr>
          <w:p w14:paraId="510FBF19" w14:textId="77777777" w:rsidR="003356C0" w:rsidRPr="00C3553D" w:rsidRDefault="003356C0" w:rsidP="003356C0">
            <w:pPr>
              <w:rPr>
                <w:rFonts w:ascii="Calibri" w:hAnsi="Calibri" w:cs="Calibri"/>
                <w:color w:val="002060"/>
                <w:sz w:val="18"/>
                <w:szCs w:val="18"/>
                <w:lang w:bidi="en-US"/>
              </w:rPr>
            </w:pPr>
          </w:p>
        </w:tc>
      </w:tr>
    </w:tbl>
    <w:p w14:paraId="79427C12" w14:textId="46E12677" w:rsidR="001D291F" w:rsidRDefault="001D291F" w:rsidP="000605AF">
      <w:pPr>
        <w:spacing w:after="200" w:line="276" w:lineRule="auto"/>
        <w:rPr>
          <w:rFonts w:ascii="Calibri" w:eastAsia="Calibri" w:hAnsi="Calibri" w:cs="Calibri"/>
          <w:color w:val="00B050"/>
          <w:lang w:bidi="en-US"/>
        </w:rPr>
      </w:pPr>
    </w:p>
    <w:p w14:paraId="468D88E8" w14:textId="77777777" w:rsidR="001D291F" w:rsidRDefault="001D291F">
      <w:pPr>
        <w:spacing w:after="160" w:line="259" w:lineRule="auto"/>
        <w:rPr>
          <w:rFonts w:ascii="Calibri" w:eastAsia="Calibri" w:hAnsi="Calibri" w:cs="Calibri"/>
          <w:color w:val="00B050"/>
          <w:lang w:bidi="en-US"/>
        </w:rPr>
      </w:pPr>
      <w:r>
        <w:rPr>
          <w:rFonts w:ascii="Calibri" w:eastAsia="Calibri" w:hAnsi="Calibri" w:cs="Calibri"/>
          <w:color w:val="00B050"/>
          <w:lang w:bidi="en-US"/>
        </w:rPr>
        <w:br w:type="page"/>
      </w:r>
    </w:p>
    <w:tbl>
      <w:tblPr>
        <w:tblW w:w="10340" w:type="dxa"/>
        <w:tblBorders>
          <w:top w:val="single" w:sz="6" w:space="0" w:color="4BACC6"/>
          <w:left w:val="single" w:sz="6" w:space="0" w:color="4BACC6"/>
          <w:bottom w:val="single" w:sz="6" w:space="0" w:color="4BACC6"/>
          <w:right w:val="single" w:sz="6" w:space="0" w:color="4BACC6"/>
        </w:tblBorders>
        <w:tblCellMar>
          <w:top w:w="60" w:type="dxa"/>
          <w:left w:w="60" w:type="dxa"/>
          <w:bottom w:w="60" w:type="dxa"/>
          <w:right w:w="60" w:type="dxa"/>
        </w:tblCellMar>
        <w:tblLook w:val="04A0" w:firstRow="1" w:lastRow="0" w:firstColumn="1" w:lastColumn="0" w:noHBand="0" w:noVBand="1"/>
      </w:tblPr>
      <w:tblGrid>
        <w:gridCol w:w="5039"/>
        <w:gridCol w:w="313"/>
        <w:gridCol w:w="4562"/>
        <w:gridCol w:w="426"/>
      </w:tblGrid>
      <w:tr w:rsidR="000605AF" w:rsidRPr="00C3553D" w14:paraId="0F043BD9" w14:textId="77777777" w:rsidTr="00FB22E9">
        <w:tc>
          <w:tcPr>
            <w:tcW w:w="10340" w:type="dxa"/>
            <w:gridSpan w:val="4"/>
            <w:tcBorders>
              <w:top w:val="single" w:sz="6" w:space="0" w:color="4BACC6"/>
              <w:left w:val="single" w:sz="6" w:space="0" w:color="4BACC6"/>
              <w:bottom w:val="single" w:sz="6" w:space="0" w:color="4BACC6"/>
              <w:right w:val="single" w:sz="6" w:space="0" w:color="4BACC6"/>
            </w:tcBorders>
            <w:shd w:val="clear" w:color="auto" w:fill="B6DDE8"/>
            <w:vAlign w:val="center"/>
            <w:hideMark/>
          </w:tcPr>
          <w:p w14:paraId="28DC128B" w14:textId="77777777" w:rsidR="00AC5F6A" w:rsidRDefault="00887D3C" w:rsidP="000605AF">
            <w:pPr>
              <w:jc w:val="center"/>
              <w:rPr>
                <w:rFonts w:ascii="Calibri" w:hAnsi="Calibri" w:cs="Calibri"/>
                <w:b/>
                <w:bCs/>
                <w:color w:val="002060"/>
                <w:sz w:val="32"/>
                <w:szCs w:val="32"/>
                <w:lang w:bidi="en-US"/>
              </w:rPr>
            </w:pPr>
            <w:r w:rsidRPr="00705635">
              <w:rPr>
                <w:rFonts w:ascii="Calibri" w:hAnsi="Calibri" w:cs="Calibri"/>
                <w:b/>
                <w:bCs/>
                <w:color w:val="002060"/>
                <w:sz w:val="32"/>
                <w:szCs w:val="32"/>
                <w:lang w:bidi="en-US"/>
              </w:rPr>
              <w:lastRenderedPageBreak/>
              <w:t xml:space="preserve">Asset Management company wide stewardship features </w:t>
            </w:r>
          </w:p>
          <w:p w14:paraId="2E75E2AF" w14:textId="152789BF" w:rsidR="000605AF" w:rsidRPr="00AC5F6A" w:rsidRDefault="00887D3C" w:rsidP="000605AF">
            <w:pPr>
              <w:jc w:val="center"/>
              <w:rPr>
                <w:rFonts w:ascii="Calibri" w:hAnsi="Calibri" w:cs="Calibri"/>
                <w:b/>
                <w:bCs/>
                <w:color w:val="002060"/>
                <w:lang w:bidi="en-US"/>
              </w:rPr>
            </w:pPr>
            <w:r w:rsidRPr="00AC5F6A">
              <w:rPr>
                <w:rFonts w:ascii="Calibri" w:hAnsi="Calibri" w:cs="Calibri"/>
                <w:b/>
                <w:bCs/>
                <w:color w:val="002060"/>
                <w:lang w:bidi="en-US"/>
              </w:rPr>
              <w:t>(</w:t>
            </w:r>
            <w:r w:rsidR="00AC5F6A" w:rsidRPr="00AC5F6A">
              <w:rPr>
                <w:rFonts w:ascii="Calibri" w:hAnsi="Calibri" w:cs="Calibri"/>
                <w:b/>
                <w:bCs/>
                <w:color w:val="002060"/>
                <w:lang w:bidi="en-US"/>
              </w:rPr>
              <w:t>separate</w:t>
            </w:r>
            <w:r w:rsidR="00AC5F6A">
              <w:rPr>
                <w:rFonts w:ascii="Calibri" w:hAnsi="Calibri" w:cs="Calibri"/>
                <w:b/>
                <w:bCs/>
                <w:color w:val="002060"/>
                <w:lang w:bidi="en-US"/>
              </w:rPr>
              <w:t xml:space="preserve"> </w:t>
            </w:r>
            <w:r w:rsidR="00AC5F6A" w:rsidRPr="00AC5F6A">
              <w:rPr>
                <w:rFonts w:ascii="Calibri" w:hAnsi="Calibri" w:cs="Calibri"/>
                <w:b/>
                <w:bCs/>
                <w:color w:val="002060"/>
                <w:lang w:bidi="en-US"/>
              </w:rPr>
              <w:t>are</w:t>
            </w:r>
            <w:r w:rsidR="00AC5F6A">
              <w:rPr>
                <w:rFonts w:ascii="Calibri" w:hAnsi="Calibri" w:cs="Calibri"/>
                <w:b/>
                <w:bCs/>
                <w:color w:val="002060"/>
                <w:lang w:bidi="en-US"/>
              </w:rPr>
              <w:t>a</w:t>
            </w:r>
            <w:r w:rsidR="00AC5F6A" w:rsidRPr="00AC5F6A">
              <w:rPr>
                <w:rFonts w:ascii="Calibri" w:hAnsi="Calibri" w:cs="Calibri"/>
                <w:b/>
                <w:bCs/>
                <w:color w:val="002060"/>
                <w:lang w:bidi="en-US"/>
              </w:rPr>
              <w:t xml:space="preserve"> on front end</w:t>
            </w:r>
            <w:r w:rsidRPr="00AC5F6A">
              <w:rPr>
                <w:rFonts w:ascii="Calibri" w:hAnsi="Calibri" w:cs="Calibri"/>
                <w:b/>
                <w:bCs/>
                <w:color w:val="002060"/>
                <w:lang w:bidi="en-US"/>
              </w:rPr>
              <w:t>)</w:t>
            </w:r>
          </w:p>
          <w:p w14:paraId="7B8628D7" w14:textId="77777777" w:rsidR="000605AF" w:rsidRPr="00C3553D" w:rsidRDefault="000605AF" w:rsidP="000605AF">
            <w:pPr>
              <w:jc w:val="center"/>
              <w:rPr>
                <w:rFonts w:ascii="Calibri" w:hAnsi="Calibri" w:cs="Calibri"/>
                <w:color w:val="002060"/>
                <w:sz w:val="20"/>
                <w:szCs w:val="20"/>
                <w:lang w:bidi="en-US"/>
              </w:rPr>
            </w:pPr>
            <w:r w:rsidRPr="00C3553D">
              <w:rPr>
                <w:rFonts w:ascii="Calibri" w:hAnsi="Calibri" w:cs="Calibri"/>
                <w:color w:val="002060"/>
                <w:sz w:val="20"/>
                <w:szCs w:val="20"/>
                <w:lang w:bidi="en-US"/>
              </w:rPr>
              <w:t>in house strategies, engagement, responsible ownership and affiliations (fund management company – not fund specific).</w:t>
            </w:r>
          </w:p>
          <w:p w14:paraId="71E9AEF5" w14:textId="77777777" w:rsidR="000605AF" w:rsidRDefault="000605AF" w:rsidP="000605AF">
            <w:pPr>
              <w:jc w:val="center"/>
              <w:rPr>
                <w:rFonts w:ascii="Calibri" w:hAnsi="Calibri" w:cs="Calibri"/>
                <w:color w:val="002060"/>
                <w:sz w:val="20"/>
                <w:szCs w:val="20"/>
                <w:lang w:bidi="en-US"/>
              </w:rPr>
            </w:pPr>
            <w:r w:rsidRPr="00C3553D">
              <w:rPr>
                <w:rFonts w:ascii="Calibri" w:hAnsi="Calibri" w:cs="Calibri"/>
                <w:color w:val="002060"/>
                <w:sz w:val="20"/>
                <w:szCs w:val="20"/>
                <w:lang w:bidi="en-US"/>
              </w:rPr>
              <w:t>Please only tick fields that can be evidenced on request.</w:t>
            </w:r>
          </w:p>
          <w:p w14:paraId="64D9B511" w14:textId="0FD50C87" w:rsidR="0059561A" w:rsidRPr="00C3553D" w:rsidRDefault="0059561A" w:rsidP="0059561A">
            <w:pPr>
              <w:jc w:val="center"/>
              <w:rPr>
                <w:rFonts w:ascii="Calibri" w:hAnsi="Calibri" w:cs="Calibri"/>
                <w:b/>
                <w:bCs/>
                <w:color w:val="002060"/>
                <w:sz w:val="18"/>
                <w:szCs w:val="18"/>
                <w:lang w:bidi="en-US"/>
              </w:rPr>
            </w:pPr>
            <w:r w:rsidRPr="00B82B9C">
              <w:rPr>
                <w:rFonts w:ascii="Calibri" w:hAnsi="Calibri" w:cs="Calibri"/>
                <w:b/>
                <w:bCs/>
                <w:color w:val="FF0000"/>
                <w:sz w:val="18"/>
                <w:szCs w:val="18"/>
                <w:lang w:bidi="en-US"/>
              </w:rPr>
              <w:t>You only need to complete this section once if you are sending details of more than one fund.</w:t>
            </w:r>
          </w:p>
        </w:tc>
      </w:tr>
      <w:tr w:rsidR="00A806B3" w:rsidRPr="00C3553D" w14:paraId="789FABB2" w14:textId="77777777" w:rsidTr="00FB22E9">
        <w:tc>
          <w:tcPr>
            <w:tcW w:w="10340" w:type="dxa"/>
            <w:gridSpan w:val="4"/>
            <w:tcBorders>
              <w:top w:val="single" w:sz="6" w:space="0" w:color="4BACC6"/>
              <w:left w:val="single" w:sz="6" w:space="0" w:color="4BACC6"/>
              <w:bottom w:val="single" w:sz="6" w:space="0" w:color="4BACC6"/>
              <w:right w:val="single" w:sz="6" w:space="0" w:color="4BACC6"/>
            </w:tcBorders>
            <w:shd w:val="clear" w:color="auto" w:fill="CCFFFF"/>
            <w:vAlign w:val="center"/>
          </w:tcPr>
          <w:p w14:paraId="0394A58C" w14:textId="16424DB1" w:rsidR="00A806B3" w:rsidRPr="00C3553D" w:rsidRDefault="00C36BDC" w:rsidP="000605AF">
            <w:pPr>
              <w:jc w:val="center"/>
              <w:rPr>
                <w:rFonts w:ascii="Calibri" w:hAnsi="Calibri" w:cs="Calibri"/>
                <w:color w:val="002060"/>
                <w:sz w:val="18"/>
                <w:szCs w:val="18"/>
                <w:lang w:bidi="en-US"/>
              </w:rPr>
            </w:pPr>
            <w:r w:rsidRPr="00C3553D">
              <w:rPr>
                <w:rFonts w:ascii="Calibri" w:hAnsi="Calibri" w:cs="Calibri"/>
                <w:b/>
                <w:bCs/>
                <w:color w:val="002060"/>
                <w:lang w:bidi="en-US"/>
              </w:rPr>
              <w:t>RESPONSIBLE OWNERSHIP: WHO?</w:t>
            </w:r>
          </w:p>
        </w:tc>
      </w:tr>
      <w:tr w:rsidR="004A1EF0" w:rsidRPr="00C3553D" w14:paraId="1959BDB4" w14:textId="77777777" w:rsidTr="0065554A">
        <w:tc>
          <w:tcPr>
            <w:tcW w:w="5039" w:type="dxa"/>
            <w:tcBorders>
              <w:top w:val="single" w:sz="6" w:space="0" w:color="4BACC6"/>
              <w:left w:val="single" w:sz="6" w:space="0" w:color="4BACC6"/>
              <w:bottom w:val="single" w:sz="6" w:space="0" w:color="4BACC6"/>
              <w:right w:val="single" w:sz="6" w:space="0" w:color="4BACC6"/>
            </w:tcBorders>
            <w:shd w:val="clear" w:color="auto" w:fill="auto"/>
          </w:tcPr>
          <w:p w14:paraId="2898CF82" w14:textId="7D7ED7C5" w:rsidR="004A1EF0" w:rsidRPr="00C3553D" w:rsidRDefault="00910900" w:rsidP="000605AF">
            <w:pPr>
              <w:spacing w:before="100" w:beforeAutospacing="1" w:after="100" w:after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ABOUT THE BUSINESS</w:t>
            </w:r>
          </w:p>
        </w:tc>
        <w:tc>
          <w:tcPr>
            <w:tcW w:w="313" w:type="dxa"/>
            <w:tcBorders>
              <w:top w:val="single" w:sz="6" w:space="0" w:color="4BACC6"/>
              <w:left w:val="single" w:sz="6" w:space="0" w:color="4BACC6"/>
              <w:bottom w:val="single" w:sz="6" w:space="0" w:color="4BACC6"/>
              <w:right w:val="single" w:sz="6" w:space="0" w:color="4BACC6"/>
            </w:tcBorders>
            <w:shd w:val="clear" w:color="auto" w:fill="auto"/>
          </w:tcPr>
          <w:p w14:paraId="095D76FC" w14:textId="75D8D890" w:rsidR="004A1EF0" w:rsidRPr="00CD7592" w:rsidRDefault="00CB0B34" w:rsidP="00A62C42">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c>
          <w:tcPr>
            <w:tcW w:w="4562" w:type="dxa"/>
            <w:tcBorders>
              <w:top w:val="single" w:sz="6" w:space="0" w:color="4BACC6"/>
              <w:left w:val="single" w:sz="6" w:space="0" w:color="4BACC6"/>
              <w:bottom w:val="single" w:sz="6" w:space="0" w:color="4BACC6"/>
              <w:right w:val="single" w:sz="6" w:space="0" w:color="4BACC6"/>
            </w:tcBorders>
            <w:shd w:val="clear" w:color="auto" w:fill="auto"/>
          </w:tcPr>
          <w:p w14:paraId="61AA6355" w14:textId="3CD2E179" w:rsidR="004A1EF0" w:rsidRPr="00C3553D" w:rsidRDefault="001E07B0" w:rsidP="00901FBB">
            <w:pPr>
              <w:spacing w:before="100" w:beforeAutospacing="1" w:after="100" w:after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COLLABORATION</w:t>
            </w:r>
            <w:r w:rsidR="000663BF">
              <w:rPr>
                <w:rFonts w:ascii="Calibri" w:hAnsi="Calibri" w:cs="Calibri"/>
                <w:b/>
                <w:bCs/>
                <w:color w:val="002060"/>
                <w:sz w:val="20"/>
                <w:szCs w:val="20"/>
                <w:lang w:bidi="en-US"/>
              </w:rPr>
              <w:t>S</w:t>
            </w:r>
            <w:r w:rsidRPr="00C3553D">
              <w:rPr>
                <w:rFonts w:ascii="Calibri" w:hAnsi="Calibri" w:cs="Calibri"/>
                <w:b/>
                <w:bCs/>
                <w:color w:val="002060"/>
                <w:sz w:val="20"/>
                <w:szCs w:val="20"/>
                <w:lang w:bidi="en-US"/>
              </w:rPr>
              <w:t xml:space="preserve"> &amp; AFFILIATION</w:t>
            </w:r>
            <w:r w:rsidR="000663BF">
              <w:rPr>
                <w:rFonts w:ascii="Calibri" w:hAnsi="Calibri" w:cs="Calibri"/>
                <w:b/>
                <w:bCs/>
                <w:color w:val="002060"/>
                <w:sz w:val="20"/>
                <w:szCs w:val="20"/>
                <w:lang w:bidi="en-US"/>
              </w:rPr>
              <w:t>S</w:t>
            </w:r>
          </w:p>
        </w:tc>
        <w:tc>
          <w:tcPr>
            <w:tcW w:w="426" w:type="dxa"/>
            <w:tcBorders>
              <w:top w:val="single" w:sz="6" w:space="0" w:color="4BACC6"/>
              <w:left w:val="single" w:sz="6" w:space="0" w:color="4BACC6"/>
              <w:bottom w:val="single" w:sz="6" w:space="0" w:color="4BACC6"/>
              <w:right w:val="single" w:sz="6" w:space="0" w:color="4BACC6"/>
            </w:tcBorders>
            <w:shd w:val="clear" w:color="auto" w:fill="auto"/>
            <w:vAlign w:val="center"/>
          </w:tcPr>
          <w:p w14:paraId="60B1A026" w14:textId="5EE93B21" w:rsidR="004A1EF0" w:rsidRPr="00CD7592" w:rsidRDefault="00CB0B34" w:rsidP="00C7238F">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r>
      <w:tr w:rsidR="009E6C93" w:rsidRPr="00C3553D" w14:paraId="11CF0F64"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208AC294" w14:textId="1C54E836" w:rsidR="009E6C93" w:rsidRPr="00C3553D" w:rsidRDefault="009E6C93" w:rsidP="009E6C93">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Boutique/specialist fund manager</w:t>
            </w:r>
          </w:p>
        </w:tc>
        <w:tc>
          <w:tcPr>
            <w:tcW w:w="313" w:type="dxa"/>
            <w:tcBorders>
              <w:top w:val="single" w:sz="6" w:space="0" w:color="4BACC6"/>
              <w:left w:val="single" w:sz="6" w:space="0" w:color="4BACC6"/>
              <w:bottom w:val="single" w:sz="6" w:space="0" w:color="4BACC6"/>
              <w:right w:val="single" w:sz="6" w:space="0" w:color="4BACC6"/>
            </w:tcBorders>
          </w:tcPr>
          <w:p w14:paraId="0657656F" w14:textId="347158B9" w:rsidR="009E6C93" w:rsidRPr="00C3553D" w:rsidRDefault="009E6C93" w:rsidP="009E6C93">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61DB199B" w14:textId="5A149F4B" w:rsidR="009E6C93" w:rsidRPr="00C3553D" w:rsidRDefault="009E6C93" w:rsidP="009E6C93">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PRI Signatory</w:t>
            </w:r>
          </w:p>
        </w:tc>
        <w:tc>
          <w:tcPr>
            <w:tcW w:w="426" w:type="dxa"/>
            <w:tcBorders>
              <w:top w:val="single" w:sz="6" w:space="0" w:color="4BACC6"/>
              <w:left w:val="single" w:sz="6" w:space="0" w:color="4BACC6"/>
              <w:bottom w:val="single" w:sz="6" w:space="0" w:color="4BACC6"/>
              <w:right w:val="single" w:sz="6" w:space="0" w:color="4BACC6"/>
            </w:tcBorders>
            <w:vAlign w:val="center"/>
          </w:tcPr>
          <w:p w14:paraId="2D7237AF" w14:textId="33AEAF0C" w:rsidR="009E6C93" w:rsidRPr="00C3553D" w:rsidRDefault="009E6C93" w:rsidP="009E6C93">
            <w:pPr>
              <w:rPr>
                <w:rFonts w:ascii="Calibri" w:hAnsi="Calibri" w:cs="Calibri"/>
                <w:color w:val="002060"/>
                <w:sz w:val="18"/>
                <w:szCs w:val="18"/>
                <w:lang w:bidi="en-US"/>
              </w:rPr>
            </w:pPr>
          </w:p>
        </w:tc>
      </w:tr>
      <w:tr w:rsidR="009E6C93" w:rsidRPr="00C3553D" w14:paraId="6CAAE129"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25345988" w14:textId="22B91F6C" w:rsidR="009E6C93" w:rsidRPr="00C3553D" w:rsidRDefault="003A29C9" w:rsidP="009E6C93">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highlight w:val="cyan"/>
                <w:lang w:bidi="en-US"/>
              </w:rPr>
              <w:t>Specialist positive impact fund management company</w:t>
            </w:r>
            <w:r w:rsidRPr="00C3553D">
              <w:rPr>
                <w:rFonts w:asciiTheme="minorHAnsi" w:hAnsiTheme="minorHAnsi" w:cstheme="minorHAnsi"/>
                <w:color w:val="002060"/>
                <w:sz w:val="20"/>
                <w:szCs w:val="20"/>
                <w:lang w:bidi="en-US"/>
              </w:rPr>
              <w:t xml:space="preserve"> </w:t>
            </w:r>
          </w:p>
        </w:tc>
        <w:tc>
          <w:tcPr>
            <w:tcW w:w="313" w:type="dxa"/>
            <w:tcBorders>
              <w:top w:val="single" w:sz="6" w:space="0" w:color="4BACC6"/>
              <w:left w:val="single" w:sz="6" w:space="0" w:color="4BACC6"/>
              <w:bottom w:val="single" w:sz="6" w:space="0" w:color="4BACC6"/>
              <w:right w:val="single" w:sz="6" w:space="0" w:color="4BACC6"/>
            </w:tcBorders>
          </w:tcPr>
          <w:p w14:paraId="645B88FA" w14:textId="77777777" w:rsidR="009E6C93" w:rsidRPr="00C3553D" w:rsidRDefault="009E6C93" w:rsidP="009E6C93">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26A2BF1B" w14:textId="642FD67D" w:rsidR="009E6C93" w:rsidRPr="00C3553D" w:rsidRDefault="009E6C93" w:rsidP="009E6C93">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UKSIF member</w:t>
            </w:r>
          </w:p>
        </w:tc>
        <w:tc>
          <w:tcPr>
            <w:tcW w:w="426" w:type="dxa"/>
            <w:tcBorders>
              <w:top w:val="single" w:sz="6" w:space="0" w:color="4BACC6"/>
              <w:left w:val="single" w:sz="6" w:space="0" w:color="4BACC6"/>
              <w:bottom w:val="single" w:sz="6" w:space="0" w:color="4BACC6"/>
              <w:right w:val="single" w:sz="6" w:space="0" w:color="4BACC6"/>
            </w:tcBorders>
            <w:vAlign w:val="center"/>
          </w:tcPr>
          <w:p w14:paraId="4C8A31F2" w14:textId="77777777" w:rsidR="009E6C93" w:rsidRPr="00C3553D" w:rsidRDefault="009E6C93" w:rsidP="009E6C93">
            <w:pPr>
              <w:rPr>
                <w:rFonts w:ascii="Calibri" w:hAnsi="Calibri" w:cs="Calibri"/>
                <w:color w:val="002060"/>
                <w:sz w:val="18"/>
                <w:szCs w:val="18"/>
                <w:lang w:bidi="en-US"/>
              </w:rPr>
            </w:pPr>
          </w:p>
        </w:tc>
      </w:tr>
      <w:tr w:rsidR="009E6C93" w:rsidRPr="00C3553D" w14:paraId="5A66860D"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15E41847" w14:textId="11A06421" w:rsidR="009E6C93" w:rsidRPr="00C3553D" w:rsidRDefault="009E6C93" w:rsidP="009E6C93">
            <w:pPr>
              <w:spacing w:before="100" w:beforeAutospacing="1" w:after="100" w:afterAutospacing="1"/>
              <w:rPr>
                <w:rFonts w:asciiTheme="minorHAnsi" w:hAnsiTheme="minorHAnsi" w:cstheme="minorHAnsi"/>
                <w:color w:val="002060"/>
                <w:sz w:val="20"/>
                <w:szCs w:val="20"/>
                <w:lang w:bidi="en-US"/>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Responsible ownership / stewardship policy (AFM Company Wide)</w:t>
            </w:r>
          </w:p>
        </w:tc>
        <w:tc>
          <w:tcPr>
            <w:tcW w:w="313" w:type="dxa"/>
            <w:tcBorders>
              <w:top w:val="single" w:sz="6" w:space="0" w:color="4BACC6"/>
              <w:left w:val="single" w:sz="6" w:space="0" w:color="4BACC6"/>
              <w:bottom w:val="single" w:sz="6" w:space="0" w:color="4BACC6"/>
              <w:right w:val="single" w:sz="6" w:space="0" w:color="4BACC6"/>
            </w:tcBorders>
          </w:tcPr>
          <w:p w14:paraId="6A84291E" w14:textId="77777777" w:rsidR="009E6C93" w:rsidRPr="00C3553D" w:rsidRDefault="009E6C93" w:rsidP="009E6C93">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6B2A4F1E" w14:textId="1A4455E0" w:rsidR="009E6C93" w:rsidRPr="00C3553D" w:rsidRDefault="009E6C93" w:rsidP="009E6C93">
            <w:pPr>
              <w:spacing w:before="100" w:beforeAutospacing="1" w:after="100" w:afterAutospacing="1"/>
              <w:rPr>
                <w:rFonts w:asciiTheme="minorHAnsi" w:hAnsiTheme="minorHAnsi" w:cstheme="minorHAnsi"/>
                <w:color w:val="002060"/>
                <w:sz w:val="18"/>
                <w:szCs w:val="18"/>
                <w:lang w:bidi="en-US"/>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Climate Action 100+ or IIGCC member</w:t>
            </w:r>
          </w:p>
        </w:tc>
        <w:tc>
          <w:tcPr>
            <w:tcW w:w="426" w:type="dxa"/>
            <w:tcBorders>
              <w:top w:val="single" w:sz="6" w:space="0" w:color="4BACC6"/>
              <w:left w:val="single" w:sz="6" w:space="0" w:color="4BACC6"/>
              <w:bottom w:val="single" w:sz="6" w:space="0" w:color="4BACC6"/>
              <w:right w:val="single" w:sz="6" w:space="0" w:color="4BACC6"/>
            </w:tcBorders>
            <w:vAlign w:val="center"/>
          </w:tcPr>
          <w:p w14:paraId="512A2F54" w14:textId="77777777" w:rsidR="009E6C93" w:rsidRPr="00C3553D" w:rsidRDefault="009E6C93" w:rsidP="009E6C93">
            <w:pPr>
              <w:rPr>
                <w:rFonts w:ascii="Calibri" w:hAnsi="Calibri" w:cs="Calibri"/>
                <w:color w:val="002060"/>
                <w:sz w:val="18"/>
                <w:szCs w:val="18"/>
                <w:lang w:bidi="en-US"/>
              </w:rPr>
            </w:pPr>
          </w:p>
        </w:tc>
      </w:tr>
      <w:tr w:rsidR="009E6C93" w:rsidRPr="00C3553D" w14:paraId="412AE9A5"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30AA790F" w14:textId="512E0873" w:rsidR="009E6C93" w:rsidRPr="00C3553D" w:rsidRDefault="009E6C93" w:rsidP="009E6C93">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ESG/SRI engagement (AFM Company Wide)</w:t>
            </w:r>
          </w:p>
        </w:tc>
        <w:tc>
          <w:tcPr>
            <w:tcW w:w="313" w:type="dxa"/>
            <w:tcBorders>
              <w:top w:val="single" w:sz="6" w:space="0" w:color="4BACC6"/>
              <w:left w:val="single" w:sz="6" w:space="0" w:color="4BACC6"/>
              <w:bottom w:val="single" w:sz="6" w:space="0" w:color="4BACC6"/>
              <w:right w:val="single" w:sz="6" w:space="0" w:color="4BACC6"/>
            </w:tcBorders>
          </w:tcPr>
          <w:p w14:paraId="16F2F32B" w14:textId="77777777" w:rsidR="009E6C93" w:rsidRPr="00C3553D" w:rsidRDefault="009E6C93" w:rsidP="009E6C93">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01676D60" w14:textId="4A9F2B65" w:rsidR="009E6C93" w:rsidRPr="00C3553D" w:rsidRDefault="009E6C93" w:rsidP="009E6C93">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Fund EcoMarket partner</w:t>
            </w:r>
          </w:p>
        </w:tc>
        <w:tc>
          <w:tcPr>
            <w:tcW w:w="426" w:type="dxa"/>
            <w:tcBorders>
              <w:top w:val="single" w:sz="6" w:space="0" w:color="4BACC6"/>
              <w:left w:val="single" w:sz="6" w:space="0" w:color="4BACC6"/>
              <w:bottom w:val="single" w:sz="6" w:space="0" w:color="4BACC6"/>
              <w:right w:val="single" w:sz="6" w:space="0" w:color="4BACC6"/>
            </w:tcBorders>
            <w:vAlign w:val="center"/>
          </w:tcPr>
          <w:p w14:paraId="77DBAA8D" w14:textId="77777777" w:rsidR="009E6C93" w:rsidRPr="00C3553D" w:rsidRDefault="009E6C93" w:rsidP="009E6C93">
            <w:pPr>
              <w:rPr>
                <w:rFonts w:ascii="Calibri" w:hAnsi="Calibri" w:cs="Calibri"/>
                <w:color w:val="002060"/>
                <w:sz w:val="18"/>
                <w:szCs w:val="18"/>
                <w:lang w:bidi="en-US"/>
              </w:rPr>
            </w:pPr>
          </w:p>
        </w:tc>
      </w:tr>
      <w:tr w:rsidR="009E6C93" w:rsidRPr="00C3553D" w14:paraId="71201066"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0B029D9D" w14:textId="17D8F373" w:rsidR="009E6C93" w:rsidRPr="00C3553D" w:rsidRDefault="009E6C93" w:rsidP="009E6C93">
            <w:pPr>
              <w:spacing w:before="100" w:beforeAutospacing="1" w:after="100" w:afterAutospacing="1"/>
              <w:rPr>
                <w:rFonts w:asciiTheme="minorHAnsi" w:hAnsiTheme="minorHAnsi" w:cstheme="minorHAnsi"/>
                <w:color w:val="002060"/>
                <w:sz w:val="20"/>
                <w:szCs w:val="20"/>
                <w:lang w:bidi="en-US"/>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Vote all</w:t>
            </w:r>
            <w:r w:rsidR="00047D07" w:rsidRPr="00C3553D">
              <w:rPr>
                <w:rFonts w:asciiTheme="minorHAnsi" w:hAnsiTheme="minorHAnsi" w:cstheme="minorHAnsi"/>
                <w:color w:val="002060"/>
                <w:sz w:val="20"/>
                <w:szCs w:val="20"/>
              </w:rPr>
              <w:t xml:space="preserve"> </w:t>
            </w:r>
            <w:r w:rsidRPr="00C3553D">
              <w:rPr>
                <w:rFonts w:asciiTheme="minorHAnsi" w:hAnsiTheme="minorHAnsi" w:cstheme="minorHAnsi"/>
                <w:color w:val="002060"/>
                <w:sz w:val="20"/>
                <w:szCs w:val="20"/>
              </w:rPr>
              <w:t>shares at AGMs/EGMs (AFM Company Wide)</w:t>
            </w:r>
          </w:p>
        </w:tc>
        <w:tc>
          <w:tcPr>
            <w:tcW w:w="313" w:type="dxa"/>
            <w:tcBorders>
              <w:top w:val="single" w:sz="6" w:space="0" w:color="4BACC6"/>
              <w:left w:val="single" w:sz="6" w:space="0" w:color="4BACC6"/>
              <w:bottom w:val="single" w:sz="6" w:space="0" w:color="4BACC6"/>
              <w:right w:val="single" w:sz="6" w:space="0" w:color="4BACC6"/>
            </w:tcBorders>
          </w:tcPr>
          <w:p w14:paraId="7E654D9F" w14:textId="77777777" w:rsidR="009E6C93" w:rsidRPr="00C3553D" w:rsidRDefault="009E6C93" w:rsidP="009E6C93">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0F5FD8CE" w14:textId="5750A44C" w:rsidR="009E6C93" w:rsidRPr="00C3553D" w:rsidRDefault="009E6C93" w:rsidP="009E6C93">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UN Net Zero Asset Owners/Members Alliance member</w:t>
            </w:r>
          </w:p>
        </w:tc>
        <w:tc>
          <w:tcPr>
            <w:tcW w:w="426" w:type="dxa"/>
            <w:tcBorders>
              <w:top w:val="single" w:sz="6" w:space="0" w:color="4BACC6"/>
              <w:left w:val="single" w:sz="6" w:space="0" w:color="4BACC6"/>
              <w:bottom w:val="single" w:sz="6" w:space="0" w:color="4BACC6"/>
              <w:right w:val="single" w:sz="6" w:space="0" w:color="4BACC6"/>
            </w:tcBorders>
            <w:vAlign w:val="center"/>
          </w:tcPr>
          <w:p w14:paraId="6B0D1D0B" w14:textId="77777777" w:rsidR="009E6C93" w:rsidRPr="00C3553D" w:rsidRDefault="009E6C93" w:rsidP="009E6C93">
            <w:pPr>
              <w:rPr>
                <w:rFonts w:ascii="Calibri" w:hAnsi="Calibri" w:cs="Calibri"/>
                <w:color w:val="002060"/>
                <w:sz w:val="18"/>
                <w:szCs w:val="18"/>
                <w:lang w:bidi="en-US"/>
              </w:rPr>
            </w:pPr>
          </w:p>
        </w:tc>
      </w:tr>
      <w:tr w:rsidR="009E6C93" w:rsidRPr="00C3553D" w14:paraId="2448EC19"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63BECE38" w14:textId="200D2FAA" w:rsidR="009E6C93" w:rsidRPr="00C3553D" w:rsidRDefault="009E6C93" w:rsidP="009E6C93">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Responsible Ownership/ESG a key differentiator (AFM Company Wide)</w:t>
            </w:r>
          </w:p>
        </w:tc>
        <w:tc>
          <w:tcPr>
            <w:tcW w:w="313" w:type="dxa"/>
            <w:tcBorders>
              <w:top w:val="single" w:sz="6" w:space="0" w:color="4BACC6"/>
              <w:left w:val="single" w:sz="6" w:space="0" w:color="4BACC6"/>
              <w:bottom w:val="single" w:sz="6" w:space="0" w:color="4BACC6"/>
              <w:right w:val="single" w:sz="6" w:space="0" w:color="4BACC6"/>
            </w:tcBorders>
          </w:tcPr>
          <w:p w14:paraId="29FA2737" w14:textId="77777777" w:rsidR="009E6C93" w:rsidRPr="00C3553D" w:rsidRDefault="009E6C93" w:rsidP="009E6C93">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7CBF3FE5" w14:textId="70917B32" w:rsidR="009E6C93" w:rsidRPr="00C3553D" w:rsidRDefault="009E6C93" w:rsidP="009E6C93">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GFANZ member (AFM compan</w:t>
            </w:r>
            <w:r w:rsidR="00BE1D4D" w:rsidRPr="00C3553D">
              <w:rPr>
                <w:rFonts w:asciiTheme="minorHAnsi" w:hAnsiTheme="minorHAnsi" w:cstheme="minorHAnsi"/>
                <w:color w:val="002060"/>
                <w:sz w:val="20"/>
                <w:szCs w:val="20"/>
              </w:rPr>
              <w:t>y</w:t>
            </w:r>
            <w:r w:rsidRPr="00C3553D">
              <w:rPr>
                <w:rFonts w:asciiTheme="minorHAnsi" w:hAnsiTheme="minorHAnsi" w:cstheme="minorHAnsi"/>
                <w:color w:val="002060"/>
                <w:sz w:val="20"/>
                <w:szCs w:val="20"/>
              </w:rPr>
              <w:t>)</w:t>
            </w:r>
          </w:p>
        </w:tc>
        <w:tc>
          <w:tcPr>
            <w:tcW w:w="426" w:type="dxa"/>
            <w:tcBorders>
              <w:top w:val="single" w:sz="6" w:space="0" w:color="4BACC6"/>
              <w:left w:val="single" w:sz="6" w:space="0" w:color="4BACC6"/>
              <w:bottom w:val="single" w:sz="6" w:space="0" w:color="4BACC6"/>
              <w:right w:val="single" w:sz="6" w:space="0" w:color="4BACC6"/>
            </w:tcBorders>
            <w:vAlign w:val="center"/>
          </w:tcPr>
          <w:p w14:paraId="50032901" w14:textId="77777777" w:rsidR="009E6C93" w:rsidRPr="00C3553D" w:rsidRDefault="009E6C93" w:rsidP="009E6C93">
            <w:pPr>
              <w:rPr>
                <w:rFonts w:ascii="Calibri" w:hAnsi="Calibri" w:cs="Calibri"/>
                <w:color w:val="002060"/>
                <w:sz w:val="18"/>
                <w:szCs w:val="18"/>
                <w:lang w:bidi="en-US"/>
              </w:rPr>
            </w:pPr>
          </w:p>
        </w:tc>
      </w:tr>
      <w:tr w:rsidR="009E6C93" w:rsidRPr="00C3553D" w14:paraId="534D04B2"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7F426189" w14:textId="34EA4421" w:rsidR="009E6C93" w:rsidRPr="00C3553D" w:rsidRDefault="009E6C93" w:rsidP="009E6C93">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Sustainable property strategy (AFM Company Wide)</w:t>
            </w:r>
          </w:p>
        </w:tc>
        <w:tc>
          <w:tcPr>
            <w:tcW w:w="313" w:type="dxa"/>
            <w:tcBorders>
              <w:top w:val="single" w:sz="6" w:space="0" w:color="4BACC6"/>
              <w:left w:val="single" w:sz="6" w:space="0" w:color="4BACC6"/>
              <w:bottom w:val="single" w:sz="6" w:space="0" w:color="4BACC6"/>
              <w:right w:val="single" w:sz="6" w:space="0" w:color="4BACC6"/>
            </w:tcBorders>
          </w:tcPr>
          <w:p w14:paraId="30A4B889" w14:textId="77777777" w:rsidR="009E6C93" w:rsidRPr="00C3553D" w:rsidRDefault="009E6C93" w:rsidP="009E6C93">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3A482BAC" w14:textId="00D14FF8" w:rsidR="009E6C93" w:rsidRPr="00C3553D" w:rsidRDefault="009E6C93" w:rsidP="009E6C93">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UN Net Zero Banking Alliance member (AFM company)</w:t>
            </w:r>
          </w:p>
        </w:tc>
        <w:tc>
          <w:tcPr>
            <w:tcW w:w="426" w:type="dxa"/>
            <w:tcBorders>
              <w:top w:val="single" w:sz="6" w:space="0" w:color="4BACC6"/>
              <w:left w:val="single" w:sz="6" w:space="0" w:color="4BACC6"/>
              <w:bottom w:val="single" w:sz="6" w:space="0" w:color="4BACC6"/>
              <w:right w:val="single" w:sz="6" w:space="0" w:color="4BACC6"/>
            </w:tcBorders>
            <w:vAlign w:val="center"/>
          </w:tcPr>
          <w:p w14:paraId="7DC03F65" w14:textId="77777777" w:rsidR="009E6C93" w:rsidRPr="00C3553D" w:rsidRDefault="009E6C93" w:rsidP="009E6C93">
            <w:pPr>
              <w:rPr>
                <w:rFonts w:ascii="Calibri" w:hAnsi="Calibri" w:cs="Calibri"/>
                <w:color w:val="002060"/>
                <w:sz w:val="18"/>
                <w:szCs w:val="18"/>
                <w:lang w:bidi="en-US"/>
              </w:rPr>
            </w:pPr>
          </w:p>
        </w:tc>
      </w:tr>
      <w:tr w:rsidR="009E6C93" w:rsidRPr="00C3553D" w14:paraId="59EE614B"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77E06AC3" w14:textId="1A4488BF" w:rsidR="009E6C93" w:rsidRPr="00C3553D" w:rsidRDefault="009E6C93" w:rsidP="009E6C93">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Senior management KPIs include environmental goals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w:t>
            </w:r>
          </w:p>
        </w:tc>
        <w:tc>
          <w:tcPr>
            <w:tcW w:w="313" w:type="dxa"/>
            <w:tcBorders>
              <w:top w:val="single" w:sz="6" w:space="0" w:color="4BACC6"/>
              <w:left w:val="single" w:sz="6" w:space="0" w:color="4BACC6"/>
              <w:bottom w:val="single" w:sz="6" w:space="0" w:color="4BACC6"/>
              <w:right w:val="single" w:sz="6" w:space="0" w:color="4BACC6"/>
            </w:tcBorders>
          </w:tcPr>
          <w:p w14:paraId="776CBC50" w14:textId="77777777" w:rsidR="009E6C93" w:rsidRPr="00C3553D" w:rsidRDefault="009E6C93" w:rsidP="009E6C93">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21815003" w14:textId="2669F36C" w:rsidR="009E6C93" w:rsidRPr="00C3553D" w:rsidRDefault="009E6C93" w:rsidP="009E6C93">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UN Principles of Responsible Banking framework signatory (AFM company)</w:t>
            </w:r>
          </w:p>
        </w:tc>
        <w:tc>
          <w:tcPr>
            <w:tcW w:w="426" w:type="dxa"/>
            <w:tcBorders>
              <w:top w:val="single" w:sz="6" w:space="0" w:color="4BACC6"/>
              <w:left w:val="single" w:sz="6" w:space="0" w:color="4BACC6"/>
              <w:bottom w:val="single" w:sz="6" w:space="0" w:color="4BACC6"/>
              <w:right w:val="single" w:sz="6" w:space="0" w:color="4BACC6"/>
            </w:tcBorders>
            <w:vAlign w:val="center"/>
          </w:tcPr>
          <w:p w14:paraId="78E73BCF" w14:textId="77777777" w:rsidR="009E6C93" w:rsidRPr="00C3553D" w:rsidRDefault="009E6C93" w:rsidP="009E6C93">
            <w:pPr>
              <w:rPr>
                <w:rFonts w:ascii="Calibri" w:hAnsi="Calibri" w:cs="Calibri"/>
                <w:color w:val="002060"/>
                <w:sz w:val="18"/>
                <w:szCs w:val="18"/>
                <w:lang w:bidi="en-US"/>
              </w:rPr>
            </w:pPr>
          </w:p>
        </w:tc>
      </w:tr>
      <w:tr w:rsidR="009E6C93" w:rsidRPr="00C3553D" w14:paraId="5BACA139"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6813CCF9" w14:textId="523ECA4C" w:rsidR="009E6C93" w:rsidRPr="00C3553D" w:rsidRDefault="009E6C93" w:rsidP="009E6C93">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SDG aligned aims/objectives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w:t>
            </w:r>
          </w:p>
        </w:tc>
        <w:tc>
          <w:tcPr>
            <w:tcW w:w="313" w:type="dxa"/>
            <w:tcBorders>
              <w:top w:val="single" w:sz="6" w:space="0" w:color="4BACC6"/>
              <w:left w:val="single" w:sz="6" w:space="0" w:color="4BACC6"/>
              <w:bottom w:val="single" w:sz="6" w:space="0" w:color="4BACC6"/>
              <w:right w:val="single" w:sz="6" w:space="0" w:color="4BACC6"/>
            </w:tcBorders>
          </w:tcPr>
          <w:p w14:paraId="5AAB5A4D" w14:textId="77777777" w:rsidR="009E6C93" w:rsidRPr="00C3553D" w:rsidRDefault="009E6C93" w:rsidP="009E6C93">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7AB420BF" w14:textId="200D5E39" w:rsidR="009E6C93" w:rsidRPr="00C3553D" w:rsidRDefault="009E6C93" w:rsidP="009E6C93">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TNFD forum member (AFM company)</w:t>
            </w:r>
          </w:p>
        </w:tc>
        <w:tc>
          <w:tcPr>
            <w:tcW w:w="426" w:type="dxa"/>
            <w:tcBorders>
              <w:top w:val="single" w:sz="6" w:space="0" w:color="4BACC6"/>
              <w:left w:val="single" w:sz="6" w:space="0" w:color="4BACC6"/>
              <w:bottom w:val="single" w:sz="6" w:space="0" w:color="4BACC6"/>
              <w:right w:val="single" w:sz="6" w:space="0" w:color="4BACC6"/>
            </w:tcBorders>
            <w:vAlign w:val="center"/>
          </w:tcPr>
          <w:p w14:paraId="6B594B5A" w14:textId="77777777" w:rsidR="009E6C93" w:rsidRPr="00C3553D" w:rsidRDefault="009E6C93" w:rsidP="009E6C93">
            <w:pPr>
              <w:rPr>
                <w:rFonts w:ascii="Calibri" w:hAnsi="Calibri" w:cs="Calibri"/>
                <w:color w:val="002060"/>
                <w:sz w:val="18"/>
                <w:szCs w:val="18"/>
                <w:lang w:bidi="en-US"/>
              </w:rPr>
            </w:pPr>
          </w:p>
        </w:tc>
      </w:tr>
      <w:tr w:rsidR="00191124" w:rsidRPr="00C3553D" w14:paraId="273C413A"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67F5CCE1" w14:textId="4DE3A751" w:rsidR="00191124" w:rsidRPr="00C3553D" w:rsidRDefault="00191124" w:rsidP="00191124">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Responsible Ownership policy for </w:t>
            </w:r>
            <w:proofErr w:type="spellStart"/>
            <w:proofErr w:type="gramStart"/>
            <w:r w:rsidRPr="00C3553D">
              <w:rPr>
                <w:rFonts w:asciiTheme="minorHAnsi" w:hAnsiTheme="minorHAnsi" w:cstheme="minorHAnsi"/>
                <w:color w:val="002060"/>
                <w:sz w:val="20"/>
                <w:szCs w:val="20"/>
              </w:rPr>
              <w:t>non SRI</w:t>
            </w:r>
            <w:proofErr w:type="spellEnd"/>
            <w:proofErr w:type="gramEnd"/>
            <w:r w:rsidRPr="00C3553D">
              <w:rPr>
                <w:rFonts w:asciiTheme="minorHAnsi" w:hAnsiTheme="minorHAnsi" w:cstheme="minorHAnsi"/>
                <w:color w:val="002060"/>
                <w:sz w:val="20"/>
                <w:szCs w:val="20"/>
              </w:rPr>
              <w:t xml:space="preserve"> funds (AFM Company Wide)</w:t>
            </w:r>
          </w:p>
        </w:tc>
        <w:tc>
          <w:tcPr>
            <w:tcW w:w="313" w:type="dxa"/>
            <w:tcBorders>
              <w:top w:val="single" w:sz="6" w:space="0" w:color="4BACC6"/>
              <w:left w:val="single" w:sz="6" w:space="0" w:color="4BACC6"/>
              <w:bottom w:val="single" w:sz="6" w:space="0" w:color="4BACC6"/>
              <w:right w:val="single" w:sz="6" w:space="0" w:color="4BACC6"/>
            </w:tcBorders>
          </w:tcPr>
          <w:p w14:paraId="5BC1D1B1" w14:textId="77777777" w:rsidR="00191124" w:rsidRPr="00C3553D" w:rsidRDefault="00191124" w:rsidP="00191124">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35965A1A" w14:textId="7F5A60F1" w:rsidR="00191124" w:rsidRPr="00B82B9C" w:rsidRDefault="00AA2501" w:rsidP="00191124">
            <w:pPr>
              <w:spacing w:before="100" w:beforeAutospacing="1" w:after="100" w:afterAutospacing="1"/>
              <w:rPr>
                <w:rFonts w:ascii="Calibri" w:hAnsi="Calibri" w:cs="Calibri"/>
                <w:color w:val="002060"/>
                <w:sz w:val="20"/>
                <w:szCs w:val="20"/>
                <w:lang w:bidi="en-US"/>
              </w:rPr>
            </w:pPr>
            <w:r w:rsidRPr="00B82B9C">
              <w:rPr>
                <w:rFonts w:ascii="Calibri" w:hAnsi="Calibri" w:cs="Calibri"/>
                <w:color w:val="002060"/>
                <w:sz w:val="20"/>
                <w:szCs w:val="20"/>
                <w:highlight w:val="yellow"/>
                <w:lang w:bidi="en-US"/>
              </w:rPr>
              <w:t>Investment Association</w:t>
            </w:r>
            <w:r w:rsidR="00E0269B" w:rsidRPr="00B82B9C">
              <w:rPr>
                <w:rFonts w:ascii="Calibri" w:hAnsi="Calibri" w:cs="Calibri"/>
                <w:color w:val="002060"/>
                <w:sz w:val="20"/>
                <w:szCs w:val="20"/>
                <w:highlight w:val="yellow"/>
                <w:lang w:bidi="en-US"/>
              </w:rPr>
              <w:t xml:space="preserve"> (IA)</w:t>
            </w:r>
            <w:r w:rsidR="004C2239" w:rsidRPr="00B82B9C">
              <w:rPr>
                <w:rFonts w:ascii="Calibri" w:hAnsi="Calibri" w:cs="Calibri"/>
                <w:color w:val="002060"/>
                <w:sz w:val="20"/>
                <w:szCs w:val="20"/>
                <w:highlight w:val="yellow"/>
                <w:lang w:bidi="en-US"/>
              </w:rPr>
              <w:t xml:space="preserve"> member</w:t>
            </w:r>
            <w:r w:rsidR="004C2239" w:rsidRPr="00B82B9C">
              <w:rPr>
                <w:rFonts w:ascii="Calibri" w:hAnsi="Calibri" w:cs="Calibri"/>
                <w:color w:val="002060"/>
                <w:sz w:val="20"/>
                <w:szCs w:val="20"/>
                <w:lang w:bidi="en-US"/>
              </w:rPr>
              <w:t xml:space="preserve"> </w:t>
            </w:r>
          </w:p>
        </w:tc>
        <w:tc>
          <w:tcPr>
            <w:tcW w:w="426" w:type="dxa"/>
            <w:tcBorders>
              <w:top w:val="single" w:sz="6" w:space="0" w:color="4BACC6"/>
              <w:left w:val="single" w:sz="6" w:space="0" w:color="4BACC6"/>
              <w:bottom w:val="single" w:sz="6" w:space="0" w:color="4BACC6"/>
              <w:right w:val="single" w:sz="6" w:space="0" w:color="4BACC6"/>
            </w:tcBorders>
            <w:vAlign w:val="center"/>
          </w:tcPr>
          <w:p w14:paraId="640B7960" w14:textId="77777777" w:rsidR="00191124" w:rsidRPr="00C3553D" w:rsidRDefault="00191124" w:rsidP="00191124">
            <w:pPr>
              <w:rPr>
                <w:rFonts w:ascii="Calibri" w:hAnsi="Calibri" w:cs="Calibri"/>
                <w:color w:val="002060"/>
                <w:sz w:val="18"/>
                <w:szCs w:val="18"/>
                <w:lang w:bidi="en-US"/>
              </w:rPr>
            </w:pPr>
          </w:p>
        </w:tc>
      </w:tr>
      <w:tr w:rsidR="00DA6392" w:rsidRPr="00C3553D" w14:paraId="23AA14CE"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6192D73B" w14:textId="11769173" w:rsidR="00DA6392" w:rsidRPr="00C3553D" w:rsidRDefault="00DA6392"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Integrates ESG factors into all/most fund research</w:t>
            </w:r>
            <w:r w:rsidR="00BE1D4D" w:rsidRPr="00C3553D">
              <w:rPr>
                <w:rFonts w:asciiTheme="minorHAnsi" w:hAnsiTheme="minorHAnsi" w:cstheme="minorHAnsi"/>
                <w:color w:val="002060"/>
                <w:sz w:val="20"/>
                <w:szCs w:val="20"/>
              </w:rPr>
              <w:t xml:space="preserve"> (AFM </w:t>
            </w:r>
            <w:proofErr w:type="spellStart"/>
            <w:r w:rsidR="00BE1D4D" w:rsidRPr="00C3553D">
              <w:rPr>
                <w:rFonts w:asciiTheme="minorHAnsi" w:hAnsiTheme="minorHAnsi" w:cstheme="minorHAnsi"/>
                <w:color w:val="002060"/>
                <w:sz w:val="20"/>
                <w:szCs w:val="20"/>
              </w:rPr>
              <w:t>company wide</w:t>
            </w:r>
            <w:proofErr w:type="spellEnd"/>
            <w:r w:rsidR="00BE1D4D" w:rsidRPr="00C3553D">
              <w:rPr>
                <w:rFonts w:asciiTheme="minorHAnsi" w:hAnsiTheme="minorHAnsi" w:cstheme="minorHAnsi"/>
                <w:color w:val="002060"/>
                <w:sz w:val="20"/>
                <w:szCs w:val="20"/>
              </w:rPr>
              <w:t>)</w:t>
            </w:r>
          </w:p>
        </w:tc>
        <w:tc>
          <w:tcPr>
            <w:tcW w:w="313" w:type="dxa"/>
            <w:tcBorders>
              <w:top w:val="single" w:sz="6" w:space="0" w:color="4BACC6"/>
              <w:left w:val="single" w:sz="6" w:space="0" w:color="4BACC6"/>
              <w:bottom w:val="single" w:sz="6" w:space="0" w:color="4BACC6"/>
              <w:right w:val="single" w:sz="6" w:space="0" w:color="4BACC6"/>
            </w:tcBorders>
          </w:tcPr>
          <w:p w14:paraId="5957E84B"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1C777ABC"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26" w:type="dxa"/>
            <w:tcBorders>
              <w:top w:val="single" w:sz="6" w:space="0" w:color="4BACC6"/>
              <w:left w:val="single" w:sz="6" w:space="0" w:color="4BACC6"/>
              <w:bottom w:val="single" w:sz="6" w:space="0" w:color="4BACC6"/>
              <w:right w:val="single" w:sz="6" w:space="0" w:color="4BACC6"/>
            </w:tcBorders>
            <w:vAlign w:val="center"/>
          </w:tcPr>
          <w:p w14:paraId="2EAC50F2" w14:textId="77777777" w:rsidR="00DA6392" w:rsidRPr="00C3553D" w:rsidRDefault="00DA6392" w:rsidP="00DA6392">
            <w:pPr>
              <w:rPr>
                <w:rFonts w:ascii="Calibri" w:hAnsi="Calibri" w:cs="Calibri"/>
                <w:color w:val="002060"/>
                <w:sz w:val="18"/>
                <w:szCs w:val="18"/>
                <w:lang w:bidi="en-US"/>
              </w:rPr>
            </w:pPr>
          </w:p>
        </w:tc>
      </w:tr>
      <w:tr w:rsidR="00DA6392" w:rsidRPr="00C3553D" w14:paraId="7F9ABA43"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4DE89BF4" w14:textId="19D7F69D" w:rsidR="00DA6392" w:rsidRPr="00C3553D" w:rsidRDefault="00DA6392" w:rsidP="00DA6392">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Inhouse diversity improvement programme (AFM Company Wide)</w:t>
            </w:r>
          </w:p>
        </w:tc>
        <w:tc>
          <w:tcPr>
            <w:tcW w:w="313" w:type="dxa"/>
            <w:tcBorders>
              <w:top w:val="single" w:sz="6" w:space="0" w:color="4BACC6"/>
              <w:left w:val="single" w:sz="6" w:space="0" w:color="4BACC6"/>
              <w:bottom w:val="single" w:sz="6" w:space="0" w:color="4BACC6"/>
              <w:right w:val="single" w:sz="6" w:space="0" w:color="4BACC6"/>
            </w:tcBorders>
          </w:tcPr>
          <w:p w14:paraId="6FB3B056"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5B80C522" w14:textId="6D3473C4" w:rsidR="00DA6392" w:rsidRPr="00C3553D" w:rsidRDefault="00DA6392" w:rsidP="00DA6392">
            <w:pPr>
              <w:spacing w:before="100" w:beforeAutospacing="1" w:after="100" w:afterAutospacing="1"/>
              <w:rPr>
                <w:rFonts w:ascii="Calibri" w:hAnsi="Calibri" w:cs="Calibri"/>
                <w:color w:val="002060"/>
                <w:sz w:val="18"/>
                <w:szCs w:val="18"/>
                <w:lang w:bidi="en-US"/>
              </w:rPr>
            </w:pPr>
            <w:r w:rsidRPr="00C3553D">
              <w:rPr>
                <w:rFonts w:ascii="Calibri" w:hAnsi="Calibri" w:cs="Calibri"/>
                <w:b/>
                <w:bCs/>
                <w:color w:val="002060"/>
                <w:sz w:val="20"/>
                <w:szCs w:val="20"/>
                <w:lang w:bidi="en-US"/>
              </w:rPr>
              <w:t>RESOURCES</w:t>
            </w:r>
          </w:p>
        </w:tc>
        <w:tc>
          <w:tcPr>
            <w:tcW w:w="426" w:type="dxa"/>
            <w:tcBorders>
              <w:top w:val="single" w:sz="6" w:space="0" w:color="4BACC6"/>
              <w:left w:val="single" w:sz="6" w:space="0" w:color="4BACC6"/>
              <w:bottom w:val="single" w:sz="6" w:space="0" w:color="4BACC6"/>
              <w:right w:val="single" w:sz="6" w:space="0" w:color="4BACC6"/>
            </w:tcBorders>
            <w:vAlign w:val="center"/>
          </w:tcPr>
          <w:p w14:paraId="761786C9" w14:textId="66AF5881" w:rsidR="00DA6392" w:rsidRPr="00CD7592" w:rsidRDefault="00DA6392" w:rsidP="00CD7592">
            <w:pPr>
              <w:jc w:val="center"/>
              <w:rPr>
                <w:rFonts w:ascii="Calibri" w:hAnsi="Calibri" w:cs="Calibri"/>
                <w:color w:val="002060"/>
                <w:sz w:val="16"/>
                <w:szCs w:val="16"/>
                <w:lang w:bidi="en-US"/>
              </w:rPr>
            </w:pPr>
            <w:r w:rsidRPr="00CD7592">
              <w:rPr>
                <w:rFonts w:ascii="Calibri" w:hAnsi="Calibri" w:cs="Calibri"/>
                <w:b/>
                <w:bCs/>
                <w:color w:val="002060"/>
                <w:sz w:val="16"/>
                <w:szCs w:val="16"/>
                <w:lang w:bidi="en-US"/>
              </w:rPr>
              <w:t>X</w:t>
            </w:r>
          </w:p>
        </w:tc>
      </w:tr>
      <w:tr w:rsidR="00DA6392" w:rsidRPr="00C3553D" w14:paraId="624F36ED"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5C69B11D" w14:textId="53693224" w:rsidR="00DA6392" w:rsidRPr="00C3553D" w:rsidRDefault="00DA6392" w:rsidP="00DA6392">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highlight w:val="cyan"/>
              </w:rPr>
              <w:t xml:space="preserve">Diversity, Equality &amp; Inclusion </w:t>
            </w:r>
            <w:r w:rsidR="00BE1D4D" w:rsidRPr="00C3553D">
              <w:rPr>
                <w:rFonts w:asciiTheme="minorHAnsi" w:hAnsiTheme="minorHAnsi" w:cstheme="minorHAnsi"/>
                <w:color w:val="002060"/>
                <w:sz w:val="20"/>
                <w:szCs w:val="20"/>
                <w:highlight w:val="cyan"/>
              </w:rPr>
              <w:t>e</w:t>
            </w:r>
            <w:r w:rsidRPr="00C3553D">
              <w:rPr>
                <w:rFonts w:asciiTheme="minorHAnsi" w:hAnsiTheme="minorHAnsi" w:cstheme="minorHAnsi"/>
                <w:color w:val="002060"/>
                <w:sz w:val="20"/>
                <w:szCs w:val="20"/>
                <w:highlight w:val="cyan"/>
              </w:rPr>
              <w:t xml:space="preserve">ngagement </w:t>
            </w:r>
            <w:r w:rsidR="00BE1D4D" w:rsidRPr="00C3553D">
              <w:rPr>
                <w:rFonts w:asciiTheme="minorHAnsi" w:hAnsiTheme="minorHAnsi" w:cstheme="minorHAnsi"/>
                <w:color w:val="002060"/>
                <w:sz w:val="20"/>
                <w:szCs w:val="20"/>
                <w:highlight w:val="cyan"/>
              </w:rPr>
              <w:t>p</w:t>
            </w:r>
            <w:r w:rsidRPr="00C3553D">
              <w:rPr>
                <w:rFonts w:asciiTheme="minorHAnsi" w:hAnsiTheme="minorHAnsi" w:cstheme="minorHAnsi"/>
                <w:color w:val="002060"/>
                <w:sz w:val="20"/>
                <w:szCs w:val="20"/>
                <w:highlight w:val="cyan"/>
              </w:rPr>
              <w:t xml:space="preserve">olicy (eg. Gender) (AFM </w:t>
            </w:r>
            <w:proofErr w:type="spellStart"/>
            <w:r w:rsidRPr="00C3553D">
              <w:rPr>
                <w:rFonts w:asciiTheme="minorHAnsi" w:hAnsiTheme="minorHAnsi" w:cstheme="minorHAnsi"/>
                <w:color w:val="002060"/>
                <w:sz w:val="20"/>
                <w:szCs w:val="20"/>
                <w:highlight w:val="cyan"/>
              </w:rPr>
              <w:t>Company wide</w:t>
            </w:r>
            <w:proofErr w:type="spellEnd"/>
            <w:r w:rsidRPr="00C3553D">
              <w:rPr>
                <w:rFonts w:asciiTheme="minorHAnsi" w:hAnsiTheme="minorHAnsi" w:cstheme="minorHAnsi"/>
                <w:color w:val="002060"/>
                <w:sz w:val="20"/>
                <w:szCs w:val="20"/>
              </w:rPr>
              <w:t xml:space="preserve">) </w:t>
            </w:r>
          </w:p>
        </w:tc>
        <w:tc>
          <w:tcPr>
            <w:tcW w:w="313" w:type="dxa"/>
            <w:tcBorders>
              <w:top w:val="single" w:sz="6" w:space="0" w:color="4BACC6"/>
              <w:left w:val="single" w:sz="6" w:space="0" w:color="4BACC6"/>
              <w:bottom w:val="single" w:sz="6" w:space="0" w:color="4BACC6"/>
              <w:right w:val="single" w:sz="6" w:space="0" w:color="4BACC6"/>
            </w:tcBorders>
          </w:tcPr>
          <w:p w14:paraId="5DBC9673"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26E4AFB7" w14:textId="7BC0317C" w:rsidR="00DA6392" w:rsidRPr="00C3553D" w:rsidRDefault="00DA6392" w:rsidP="00DA6392">
            <w:pPr>
              <w:spacing w:before="100" w:beforeAutospacing="1" w:after="100" w:afterAutospacing="1"/>
              <w:rPr>
                <w:rFonts w:ascii="Calibri" w:hAnsi="Calibri" w:cs="Calibri"/>
                <w:color w:val="002060"/>
                <w:sz w:val="18"/>
                <w:szCs w:val="18"/>
                <w:lang w:bidi="en-US"/>
              </w:rPr>
            </w:pPr>
            <w:r w:rsidRPr="00C3553D">
              <w:rPr>
                <w:rFonts w:asciiTheme="minorHAnsi" w:hAnsiTheme="minorHAnsi" w:cstheme="minorHAnsi"/>
                <w:color w:val="002060"/>
                <w:sz w:val="20"/>
                <w:szCs w:val="20"/>
              </w:rPr>
              <w:t>In house responsible ownership/voting expertise</w:t>
            </w:r>
          </w:p>
        </w:tc>
        <w:tc>
          <w:tcPr>
            <w:tcW w:w="426" w:type="dxa"/>
            <w:tcBorders>
              <w:top w:val="single" w:sz="6" w:space="0" w:color="4BACC6"/>
              <w:left w:val="single" w:sz="6" w:space="0" w:color="4BACC6"/>
              <w:bottom w:val="single" w:sz="6" w:space="0" w:color="4BACC6"/>
              <w:right w:val="single" w:sz="6" w:space="0" w:color="4BACC6"/>
            </w:tcBorders>
            <w:vAlign w:val="center"/>
          </w:tcPr>
          <w:p w14:paraId="2E35D593" w14:textId="77777777" w:rsidR="00DA6392" w:rsidRPr="00C3553D" w:rsidRDefault="00DA6392" w:rsidP="00DA6392">
            <w:pPr>
              <w:rPr>
                <w:rFonts w:ascii="Calibri" w:hAnsi="Calibri" w:cs="Calibri"/>
                <w:color w:val="002060"/>
                <w:sz w:val="18"/>
                <w:szCs w:val="18"/>
                <w:lang w:bidi="en-US"/>
              </w:rPr>
            </w:pPr>
          </w:p>
        </w:tc>
      </w:tr>
      <w:tr w:rsidR="00DA6392" w:rsidRPr="00C3553D" w14:paraId="4BDF8AEC"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4F8E287F" w14:textId="7C0C6AF7" w:rsidR="00DA6392" w:rsidRPr="00C3553D" w:rsidRDefault="00DA6392" w:rsidP="00DA6392">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highlight w:val="yellow"/>
              </w:rPr>
              <w:t>Vulnerable client policy on website</w:t>
            </w:r>
            <w:r w:rsidR="00BE1D4D" w:rsidRPr="00C3553D">
              <w:rPr>
                <w:rFonts w:asciiTheme="minorHAnsi" w:hAnsiTheme="minorHAnsi" w:cstheme="minorHAnsi"/>
                <w:color w:val="002060"/>
                <w:sz w:val="20"/>
                <w:szCs w:val="20"/>
              </w:rPr>
              <w:t xml:space="preserve"> (AFM </w:t>
            </w:r>
            <w:proofErr w:type="spellStart"/>
            <w:r w:rsidR="00BE1D4D" w:rsidRPr="00C3553D">
              <w:rPr>
                <w:rFonts w:asciiTheme="minorHAnsi" w:hAnsiTheme="minorHAnsi" w:cstheme="minorHAnsi"/>
                <w:color w:val="002060"/>
                <w:sz w:val="20"/>
                <w:szCs w:val="20"/>
              </w:rPr>
              <w:t>company wide</w:t>
            </w:r>
            <w:proofErr w:type="spellEnd"/>
            <w:r w:rsidR="00BE1D4D" w:rsidRPr="00C3553D">
              <w:rPr>
                <w:rFonts w:asciiTheme="minorHAnsi" w:hAnsiTheme="minorHAnsi" w:cstheme="minorHAnsi"/>
                <w:color w:val="002060"/>
                <w:sz w:val="20"/>
                <w:szCs w:val="20"/>
              </w:rPr>
              <w:t>)</w:t>
            </w:r>
          </w:p>
        </w:tc>
        <w:tc>
          <w:tcPr>
            <w:tcW w:w="313" w:type="dxa"/>
            <w:tcBorders>
              <w:top w:val="single" w:sz="6" w:space="0" w:color="4BACC6"/>
              <w:left w:val="single" w:sz="6" w:space="0" w:color="4BACC6"/>
              <w:bottom w:val="single" w:sz="6" w:space="0" w:color="4BACC6"/>
              <w:right w:val="single" w:sz="6" w:space="0" w:color="4BACC6"/>
            </w:tcBorders>
          </w:tcPr>
          <w:p w14:paraId="1BB480AE" w14:textId="7B658366"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76B9664E" w14:textId="05E44A39" w:rsidR="00DA6392" w:rsidRPr="00C3553D" w:rsidRDefault="00DA6392" w:rsidP="00DA6392">
            <w:pPr>
              <w:spacing w:before="100" w:beforeAutospacing="1" w:after="100" w:afterAutospacing="1"/>
              <w:rPr>
                <w:rFonts w:ascii="Calibri" w:hAnsi="Calibri" w:cs="Calibri"/>
                <w:b/>
                <w:bCs/>
                <w:color w:val="002060"/>
                <w:sz w:val="20"/>
                <w:szCs w:val="20"/>
                <w:lang w:bidi="en-US"/>
              </w:rPr>
            </w:pPr>
            <w:r w:rsidRPr="00C3553D">
              <w:rPr>
                <w:rFonts w:asciiTheme="minorHAnsi" w:hAnsiTheme="minorHAnsi" w:cstheme="minorHAnsi"/>
                <w:color w:val="002060"/>
                <w:sz w:val="20"/>
                <w:szCs w:val="20"/>
              </w:rPr>
              <w:t>Employ specialist ESG/SRI/sustainability researchers</w:t>
            </w:r>
          </w:p>
        </w:tc>
        <w:tc>
          <w:tcPr>
            <w:tcW w:w="426" w:type="dxa"/>
            <w:tcBorders>
              <w:top w:val="single" w:sz="6" w:space="0" w:color="4BACC6"/>
              <w:left w:val="single" w:sz="6" w:space="0" w:color="4BACC6"/>
              <w:bottom w:val="single" w:sz="6" w:space="0" w:color="4BACC6"/>
              <w:right w:val="single" w:sz="6" w:space="0" w:color="4BACC6"/>
            </w:tcBorders>
            <w:vAlign w:val="center"/>
          </w:tcPr>
          <w:p w14:paraId="4196A909" w14:textId="4F7E1ED3" w:rsidR="00DA6392" w:rsidRPr="00C3553D" w:rsidRDefault="00DA6392" w:rsidP="00DA6392">
            <w:pPr>
              <w:rPr>
                <w:rFonts w:ascii="Calibri" w:hAnsi="Calibri" w:cs="Calibri"/>
                <w:color w:val="002060"/>
                <w:sz w:val="18"/>
                <w:szCs w:val="18"/>
                <w:lang w:bidi="en-US"/>
              </w:rPr>
            </w:pPr>
          </w:p>
        </w:tc>
      </w:tr>
      <w:tr w:rsidR="00DA6392" w:rsidRPr="00C3553D" w14:paraId="41712561"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5A259F58" w14:textId="6B3B5471" w:rsidR="00DA6392" w:rsidRPr="00C3553D" w:rsidRDefault="00DA6392"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highlight w:val="yellow"/>
              </w:rPr>
              <w:t>Just Transition policy on website</w:t>
            </w:r>
            <w:r w:rsidR="00BE1D4D" w:rsidRPr="00C3553D">
              <w:rPr>
                <w:rFonts w:asciiTheme="minorHAnsi" w:hAnsiTheme="minorHAnsi" w:cstheme="minorHAnsi"/>
                <w:color w:val="002060"/>
                <w:sz w:val="20"/>
                <w:szCs w:val="20"/>
              </w:rPr>
              <w:t xml:space="preserve"> (AFM </w:t>
            </w:r>
            <w:proofErr w:type="spellStart"/>
            <w:r w:rsidR="00BE1D4D" w:rsidRPr="00C3553D">
              <w:rPr>
                <w:rFonts w:asciiTheme="minorHAnsi" w:hAnsiTheme="minorHAnsi" w:cstheme="minorHAnsi"/>
                <w:color w:val="002060"/>
                <w:sz w:val="20"/>
                <w:szCs w:val="20"/>
              </w:rPr>
              <w:t>company wide</w:t>
            </w:r>
            <w:proofErr w:type="spellEnd"/>
            <w:r w:rsidR="00BE1D4D" w:rsidRPr="00C3553D">
              <w:rPr>
                <w:rFonts w:asciiTheme="minorHAnsi" w:hAnsiTheme="minorHAnsi" w:cstheme="minorHAnsi"/>
                <w:color w:val="002060"/>
                <w:sz w:val="20"/>
                <w:szCs w:val="20"/>
              </w:rPr>
              <w:t>)</w:t>
            </w:r>
          </w:p>
        </w:tc>
        <w:tc>
          <w:tcPr>
            <w:tcW w:w="313" w:type="dxa"/>
            <w:tcBorders>
              <w:top w:val="single" w:sz="6" w:space="0" w:color="4BACC6"/>
              <w:left w:val="single" w:sz="6" w:space="0" w:color="4BACC6"/>
              <w:bottom w:val="single" w:sz="6" w:space="0" w:color="4BACC6"/>
              <w:right w:val="single" w:sz="6" w:space="0" w:color="4BACC6"/>
            </w:tcBorders>
          </w:tcPr>
          <w:p w14:paraId="705ED951"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01C3FD47" w14:textId="22002DE6" w:rsidR="00DA6392" w:rsidRPr="00C3553D" w:rsidRDefault="00DA6392" w:rsidP="00DA6392">
            <w:pPr>
              <w:spacing w:before="100" w:beforeAutospacing="1" w:after="100" w:afterAutospacing="1"/>
              <w:rPr>
                <w:rFonts w:ascii="Calibri" w:hAnsi="Calibri" w:cs="Calibri"/>
                <w:b/>
                <w:bCs/>
                <w:color w:val="002060"/>
                <w:sz w:val="20"/>
                <w:szCs w:val="20"/>
                <w:lang w:bidi="en-US"/>
              </w:rPr>
            </w:pPr>
            <w:r w:rsidRPr="00C3553D">
              <w:rPr>
                <w:rFonts w:asciiTheme="minorHAnsi" w:hAnsiTheme="minorHAnsi" w:cstheme="minorHAnsi"/>
                <w:color w:val="002060"/>
                <w:sz w:val="20"/>
                <w:szCs w:val="20"/>
              </w:rPr>
              <w:t>Use specialist ESG/SRI/sustainability research companies</w:t>
            </w:r>
          </w:p>
        </w:tc>
        <w:tc>
          <w:tcPr>
            <w:tcW w:w="426" w:type="dxa"/>
            <w:tcBorders>
              <w:top w:val="single" w:sz="6" w:space="0" w:color="4BACC6"/>
              <w:left w:val="single" w:sz="6" w:space="0" w:color="4BACC6"/>
              <w:bottom w:val="single" w:sz="6" w:space="0" w:color="4BACC6"/>
              <w:right w:val="single" w:sz="6" w:space="0" w:color="4BACC6"/>
            </w:tcBorders>
            <w:vAlign w:val="center"/>
          </w:tcPr>
          <w:p w14:paraId="56D84237" w14:textId="77777777" w:rsidR="00DA6392" w:rsidRPr="00C3553D" w:rsidRDefault="00DA6392" w:rsidP="00DA6392">
            <w:pPr>
              <w:rPr>
                <w:rFonts w:ascii="Calibri" w:hAnsi="Calibri" w:cs="Calibri"/>
                <w:color w:val="002060"/>
                <w:sz w:val="18"/>
                <w:szCs w:val="18"/>
                <w:lang w:bidi="en-US"/>
              </w:rPr>
            </w:pPr>
          </w:p>
        </w:tc>
      </w:tr>
      <w:tr w:rsidR="00DA6392" w:rsidRPr="00C3553D" w14:paraId="2E712AB9"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0C4E2F25" w14:textId="6507E18B" w:rsidR="00DA6392" w:rsidRPr="00C3553D" w:rsidRDefault="00DA6392" w:rsidP="00DA6392">
            <w:pPr>
              <w:spacing w:before="100" w:beforeAutospacing="1" w:after="100" w:afterAutospacing="1"/>
              <w:rPr>
                <w:rFonts w:asciiTheme="minorHAnsi" w:hAnsiTheme="minorHAnsi" w:cstheme="minorHAnsi"/>
                <w:color w:val="002060"/>
                <w:sz w:val="20"/>
                <w:szCs w:val="20"/>
                <w:highlight w:val="yellow"/>
              </w:rPr>
            </w:pPr>
            <w:r w:rsidRPr="00C3553D">
              <w:rPr>
                <w:rFonts w:asciiTheme="minorHAnsi" w:hAnsiTheme="minorHAnsi" w:cstheme="minorHAnsi"/>
                <w:color w:val="002060"/>
                <w:sz w:val="20"/>
                <w:szCs w:val="20"/>
                <w:highlight w:val="yellow"/>
              </w:rPr>
              <w:t>Invests in newly listed companies</w:t>
            </w:r>
            <w:r w:rsidR="00BE1D4D" w:rsidRPr="00C3553D">
              <w:rPr>
                <w:rFonts w:asciiTheme="minorHAnsi" w:hAnsiTheme="minorHAnsi" w:cstheme="minorHAnsi"/>
                <w:color w:val="002060"/>
                <w:sz w:val="20"/>
                <w:szCs w:val="20"/>
                <w:highlight w:val="yellow"/>
              </w:rPr>
              <w:t xml:space="preserve"> </w:t>
            </w:r>
            <w:r w:rsidR="00BE1D4D" w:rsidRPr="00C3553D">
              <w:rPr>
                <w:rFonts w:asciiTheme="minorHAnsi" w:hAnsiTheme="minorHAnsi" w:cstheme="minorHAnsi"/>
                <w:color w:val="002060"/>
                <w:sz w:val="20"/>
                <w:szCs w:val="20"/>
              </w:rPr>
              <w:t>(AFM company)</w:t>
            </w:r>
          </w:p>
        </w:tc>
        <w:tc>
          <w:tcPr>
            <w:tcW w:w="313" w:type="dxa"/>
            <w:tcBorders>
              <w:top w:val="single" w:sz="6" w:space="0" w:color="4BACC6"/>
              <w:left w:val="single" w:sz="6" w:space="0" w:color="4BACC6"/>
              <w:bottom w:val="single" w:sz="6" w:space="0" w:color="4BACC6"/>
              <w:right w:val="single" w:sz="6" w:space="0" w:color="4BACC6"/>
            </w:tcBorders>
          </w:tcPr>
          <w:p w14:paraId="2E73452E"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1731CC08" w14:textId="7BED8513" w:rsidR="00DA6392" w:rsidRPr="00C3553D" w:rsidRDefault="00DA6392" w:rsidP="00DA6392">
            <w:pPr>
              <w:spacing w:before="100" w:beforeAutospacing="1" w:after="100" w:afterAutospacing="1"/>
              <w:rPr>
                <w:rFonts w:ascii="Calibri" w:hAnsi="Calibri" w:cs="Calibri"/>
                <w:b/>
                <w:bCs/>
                <w:color w:val="002060"/>
                <w:sz w:val="20"/>
                <w:szCs w:val="20"/>
                <w:lang w:bidi="en-US"/>
              </w:rPr>
            </w:pPr>
            <w:r w:rsidRPr="00C3553D">
              <w:rPr>
                <w:rFonts w:asciiTheme="minorHAnsi" w:hAnsiTheme="minorHAnsi" w:cstheme="minorHAnsi"/>
                <w:color w:val="002060"/>
                <w:sz w:val="20"/>
                <w:szCs w:val="20"/>
              </w:rPr>
              <w:t>ESG specialists on all investment desks</w:t>
            </w:r>
          </w:p>
        </w:tc>
        <w:tc>
          <w:tcPr>
            <w:tcW w:w="426" w:type="dxa"/>
            <w:tcBorders>
              <w:top w:val="single" w:sz="6" w:space="0" w:color="4BACC6"/>
              <w:left w:val="single" w:sz="6" w:space="0" w:color="4BACC6"/>
              <w:bottom w:val="single" w:sz="6" w:space="0" w:color="4BACC6"/>
              <w:right w:val="single" w:sz="6" w:space="0" w:color="4BACC6"/>
            </w:tcBorders>
            <w:vAlign w:val="center"/>
          </w:tcPr>
          <w:p w14:paraId="6C6D0BF8" w14:textId="77777777" w:rsidR="00DA6392" w:rsidRPr="00C3553D" w:rsidRDefault="00DA6392" w:rsidP="00DA6392">
            <w:pPr>
              <w:rPr>
                <w:rFonts w:ascii="Calibri" w:hAnsi="Calibri" w:cs="Calibri"/>
                <w:color w:val="002060"/>
                <w:sz w:val="18"/>
                <w:szCs w:val="18"/>
                <w:lang w:bidi="en-US"/>
              </w:rPr>
            </w:pPr>
          </w:p>
        </w:tc>
      </w:tr>
      <w:tr w:rsidR="00DA6392" w:rsidRPr="00C3553D" w14:paraId="0204EB40"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02C42FF7" w14:textId="7E3D29CE" w:rsidR="00DA6392" w:rsidRPr="00C3553D" w:rsidRDefault="00DA6392" w:rsidP="00DA6392">
            <w:pPr>
              <w:spacing w:before="100" w:beforeAutospacing="1" w:after="100" w:afterAutospacing="1"/>
              <w:rPr>
                <w:rFonts w:asciiTheme="minorHAnsi" w:hAnsiTheme="minorHAnsi" w:cstheme="minorHAnsi"/>
                <w:color w:val="002060"/>
                <w:sz w:val="20"/>
                <w:szCs w:val="20"/>
                <w:highlight w:val="yellow"/>
              </w:rPr>
            </w:pPr>
            <w:r w:rsidRPr="00C3553D">
              <w:rPr>
                <w:rFonts w:asciiTheme="minorHAnsi" w:hAnsiTheme="minorHAnsi" w:cstheme="minorHAnsi"/>
                <w:color w:val="002060"/>
                <w:sz w:val="20"/>
                <w:szCs w:val="20"/>
                <w:highlight w:val="yellow"/>
              </w:rPr>
              <w:t xml:space="preserve">Invests in new sustainability linked bond issuances </w:t>
            </w:r>
            <w:r w:rsidR="00BE1D4D" w:rsidRPr="00C3553D">
              <w:rPr>
                <w:rFonts w:asciiTheme="minorHAnsi" w:hAnsiTheme="minorHAnsi" w:cstheme="minorHAnsi"/>
                <w:color w:val="002060"/>
                <w:sz w:val="20"/>
                <w:szCs w:val="20"/>
              </w:rPr>
              <w:t>(AFM company)</w:t>
            </w:r>
          </w:p>
        </w:tc>
        <w:tc>
          <w:tcPr>
            <w:tcW w:w="313" w:type="dxa"/>
            <w:tcBorders>
              <w:top w:val="single" w:sz="6" w:space="0" w:color="4BACC6"/>
              <w:left w:val="single" w:sz="6" w:space="0" w:color="4BACC6"/>
              <w:bottom w:val="single" w:sz="6" w:space="0" w:color="4BACC6"/>
              <w:right w:val="single" w:sz="6" w:space="0" w:color="4BACC6"/>
            </w:tcBorders>
          </w:tcPr>
          <w:p w14:paraId="3B70BD05"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6F103BB0" w14:textId="77777777" w:rsidR="00DA6392" w:rsidRPr="00C3553D" w:rsidRDefault="00DA6392" w:rsidP="00DA6392">
            <w:pPr>
              <w:spacing w:before="100" w:beforeAutospacing="1" w:after="100" w:afterAutospacing="1"/>
              <w:rPr>
                <w:rFonts w:ascii="Calibri" w:hAnsi="Calibri" w:cs="Calibri"/>
                <w:b/>
                <w:bCs/>
                <w:color w:val="002060"/>
                <w:sz w:val="20"/>
                <w:szCs w:val="20"/>
                <w:lang w:bidi="en-US"/>
              </w:rPr>
            </w:pPr>
          </w:p>
        </w:tc>
        <w:tc>
          <w:tcPr>
            <w:tcW w:w="426" w:type="dxa"/>
            <w:tcBorders>
              <w:top w:val="single" w:sz="6" w:space="0" w:color="4BACC6"/>
              <w:left w:val="single" w:sz="6" w:space="0" w:color="4BACC6"/>
              <w:bottom w:val="single" w:sz="6" w:space="0" w:color="4BACC6"/>
              <w:right w:val="single" w:sz="6" w:space="0" w:color="4BACC6"/>
            </w:tcBorders>
            <w:vAlign w:val="center"/>
          </w:tcPr>
          <w:p w14:paraId="5CCEBBBB" w14:textId="77777777" w:rsidR="00DA6392" w:rsidRPr="00C3553D" w:rsidRDefault="00DA6392" w:rsidP="00DA6392">
            <w:pPr>
              <w:rPr>
                <w:rFonts w:ascii="Calibri" w:hAnsi="Calibri" w:cs="Calibri"/>
                <w:color w:val="002060"/>
                <w:sz w:val="18"/>
                <w:szCs w:val="18"/>
                <w:lang w:bidi="en-US"/>
              </w:rPr>
            </w:pPr>
          </w:p>
        </w:tc>
      </w:tr>
      <w:tr w:rsidR="00DA6392" w:rsidRPr="00C3553D" w14:paraId="230C9423"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06B94914" w14:textId="46D25011" w:rsidR="00DA6392" w:rsidRPr="00C3553D" w:rsidRDefault="006A5886" w:rsidP="00DA6392">
            <w:pPr>
              <w:spacing w:before="100" w:beforeAutospacing="1" w:after="100" w:afterAutospacing="1"/>
              <w:rPr>
                <w:rFonts w:asciiTheme="minorHAnsi" w:hAnsiTheme="minorHAnsi" w:cstheme="minorHAnsi"/>
                <w:color w:val="002060"/>
                <w:sz w:val="20"/>
                <w:szCs w:val="20"/>
                <w:highlight w:val="yellow"/>
              </w:rPr>
            </w:pPr>
            <w:r w:rsidRPr="00C3553D">
              <w:rPr>
                <w:rFonts w:asciiTheme="minorHAnsi" w:hAnsiTheme="minorHAnsi" w:cstheme="minorHAnsi"/>
                <w:sz w:val="20"/>
                <w:szCs w:val="20"/>
                <w:highlight w:val="yellow"/>
                <w:lang w:bidi="en-US"/>
              </w:rPr>
              <w:t>Offer structured intermediary training on sustainable investment</w:t>
            </w:r>
            <w:r w:rsidRPr="00C3553D">
              <w:rPr>
                <w:rFonts w:asciiTheme="minorHAnsi" w:hAnsiTheme="minorHAnsi" w:cstheme="minorHAnsi"/>
                <w:sz w:val="20"/>
                <w:szCs w:val="20"/>
                <w:lang w:bidi="en-US"/>
              </w:rPr>
              <w:t xml:space="preserve"> </w:t>
            </w:r>
            <w:r w:rsidR="00810D27">
              <w:rPr>
                <w:rFonts w:asciiTheme="minorHAnsi" w:hAnsiTheme="minorHAnsi" w:cstheme="minorHAnsi"/>
                <w:sz w:val="20"/>
                <w:szCs w:val="20"/>
                <w:lang w:bidi="en-US"/>
              </w:rPr>
              <w:t>(AFM)</w:t>
            </w:r>
          </w:p>
        </w:tc>
        <w:tc>
          <w:tcPr>
            <w:tcW w:w="313" w:type="dxa"/>
            <w:tcBorders>
              <w:top w:val="single" w:sz="6" w:space="0" w:color="4BACC6"/>
              <w:left w:val="single" w:sz="6" w:space="0" w:color="4BACC6"/>
              <w:bottom w:val="single" w:sz="6" w:space="0" w:color="4BACC6"/>
              <w:right w:val="single" w:sz="6" w:space="0" w:color="4BACC6"/>
            </w:tcBorders>
          </w:tcPr>
          <w:p w14:paraId="0D35386B"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4DC22488" w14:textId="7B4E493E" w:rsidR="00DA6392" w:rsidRPr="00C3553D" w:rsidRDefault="00DA6392" w:rsidP="00DA6392">
            <w:pPr>
              <w:spacing w:before="100" w:beforeAutospacing="1" w:after="100" w:after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ACCREDI</w:t>
            </w:r>
            <w:r w:rsidR="0059561A">
              <w:rPr>
                <w:rFonts w:ascii="Calibri" w:hAnsi="Calibri" w:cs="Calibri"/>
                <w:b/>
                <w:bCs/>
                <w:color w:val="002060"/>
                <w:sz w:val="20"/>
                <w:szCs w:val="20"/>
                <w:lang w:bidi="en-US"/>
              </w:rPr>
              <w:t>T</w:t>
            </w:r>
            <w:r w:rsidRPr="00C3553D">
              <w:rPr>
                <w:rFonts w:ascii="Calibri" w:hAnsi="Calibri" w:cs="Calibri"/>
                <w:b/>
                <w:bCs/>
                <w:color w:val="002060"/>
                <w:sz w:val="20"/>
                <w:szCs w:val="20"/>
                <w:lang w:bidi="en-US"/>
              </w:rPr>
              <w:t>ATIONS</w:t>
            </w:r>
          </w:p>
        </w:tc>
        <w:tc>
          <w:tcPr>
            <w:tcW w:w="426" w:type="dxa"/>
            <w:tcBorders>
              <w:top w:val="single" w:sz="6" w:space="0" w:color="4BACC6"/>
              <w:left w:val="single" w:sz="6" w:space="0" w:color="4BACC6"/>
              <w:bottom w:val="single" w:sz="6" w:space="0" w:color="4BACC6"/>
              <w:right w:val="single" w:sz="6" w:space="0" w:color="4BACC6"/>
            </w:tcBorders>
            <w:vAlign w:val="center"/>
          </w:tcPr>
          <w:p w14:paraId="2C005012" w14:textId="3DED5CE8" w:rsidR="00DA6392" w:rsidRPr="00CD7592" w:rsidRDefault="00DA6392" w:rsidP="00CD7592">
            <w:pPr>
              <w:jc w:val="center"/>
              <w:rPr>
                <w:rFonts w:ascii="Calibri" w:hAnsi="Calibri" w:cs="Calibri"/>
                <w:color w:val="002060"/>
                <w:sz w:val="16"/>
                <w:szCs w:val="16"/>
                <w:lang w:bidi="en-US"/>
              </w:rPr>
            </w:pPr>
            <w:r w:rsidRPr="00CD7592">
              <w:rPr>
                <w:rFonts w:ascii="Calibri" w:hAnsi="Calibri" w:cs="Calibri"/>
                <w:b/>
                <w:bCs/>
                <w:color w:val="002060"/>
                <w:sz w:val="16"/>
                <w:szCs w:val="16"/>
                <w:lang w:bidi="en-US"/>
              </w:rPr>
              <w:t>X</w:t>
            </w:r>
          </w:p>
        </w:tc>
      </w:tr>
      <w:tr w:rsidR="00DA6392" w:rsidRPr="00C3553D" w14:paraId="69087177"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33D7BF26" w14:textId="0D566BAE" w:rsidR="00DA6392" w:rsidRPr="00C3553D" w:rsidRDefault="009B687E"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sz w:val="20"/>
                <w:szCs w:val="20"/>
                <w:highlight w:val="yellow"/>
                <w:lang w:bidi="en-US"/>
              </w:rPr>
              <w:t>Offer unstructured intermediary training on sustainable investment</w:t>
            </w:r>
            <w:r w:rsidRPr="00C3553D">
              <w:rPr>
                <w:rFonts w:asciiTheme="minorHAnsi" w:hAnsiTheme="minorHAnsi" w:cstheme="minorHAnsi"/>
                <w:sz w:val="20"/>
                <w:szCs w:val="20"/>
                <w:lang w:bidi="en-US"/>
              </w:rPr>
              <w:t xml:space="preserve"> </w:t>
            </w:r>
            <w:r w:rsidR="00810D27">
              <w:rPr>
                <w:rFonts w:asciiTheme="minorHAnsi" w:hAnsiTheme="minorHAnsi" w:cstheme="minorHAnsi"/>
                <w:sz w:val="20"/>
                <w:szCs w:val="20"/>
                <w:lang w:bidi="en-US"/>
              </w:rPr>
              <w:t>(AFM)</w:t>
            </w:r>
          </w:p>
        </w:tc>
        <w:tc>
          <w:tcPr>
            <w:tcW w:w="313" w:type="dxa"/>
            <w:tcBorders>
              <w:top w:val="single" w:sz="6" w:space="0" w:color="4BACC6"/>
              <w:left w:val="single" w:sz="6" w:space="0" w:color="4BACC6"/>
              <w:bottom w:val="single" w:sz="6" w:space="0" w:color="4BACC6"/>
              <w:right w:val="single" w:sz="6" w:space="0" w:color="4BACC6"/>
            </w:tcBorders>
          </w:tcPr>
          <w:p w14:paraId="76CCD2D8" w14:textId="1C081DE8" w:rsidR="00DA6392" w:rsidRPr="00C3553D" w:rsidRDefault="00DA6392" w:rsidP="00DA6392">
            <w:pPr>
              <w:spacing w:before="100" w:beforeAutospacing="1" w:after="100" w:afterAutospacing="1"/>
              <w:rPr>
                <w:rFonts w:ascii="Calibri" w:hAnsi="Calibri" w:cs="Calibri"/>
                <w:b/>
                <w:bCs/>
                <w:color w:val="002060"/>
                <w:sz w:val="12"/>
                <w:szCs w:val="12"/>
                <w:lang w:bidi="en-US"/>
              </w:rPr>
            </w:pPr>
          </w:p>
        </w:tc>
        <w:tc>
          <w:tcPr>
            <w:tcW w:w="4562" w:type="dxa"/>
            <w:tcBorders>
              <w:top w:val="single" w:sz="6" w:space="0" w:color="4BACC6"/>
              <w:left w:val="single" w:sz="6" w:space="0" w:color="4BACC6"/>
              <w:bottom w:val="single" w:sz="6" w:space="0" w:color="4BACC6"/>
              <w:right w:val="single" w:sz="6" w:space="0" w:color="4BACC6"/>
            </w:tcBorders>
          </w:tcPr>
          <w:p w14:paraId="2AC19198" w14:textId="41DF304D" w:rsidR="00DA6392" w:rsidRPr="00C3553D" w:rsidRDefault="00DA6392"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 xml:space="preserve">B Corp certified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w:t>
            </w:r>
          </w:p>
        </w:tc>
        <w:tc>
          <w:tcPr>
            <w:tcW w:w="426" w:type="dxa"/>
            <w:tcBorders>
              <w:top w:val="single" w:sz="6" w:space="0" w:color="4BACC6"/>
              <w:left w:val="single" w:sz="6" w:space="0" w:color="4BACC6"/>
              <w:bottom w:val="single" w:sz="6" w:space="0" w:color="4BACC6"/>
              <w:right w:val="single" w:sz="6" w:space="0" w:color="4BACC6"/>
            </w:tcBorders>
            <w:vAlign w:val="center"/>
          </w:tcPr>
          <w:p w14:paraId="5EFB4810" w14:textId="2643FF77" w:rsidR="00DA6392" w:rsidRPr="00C3553D" w:rsidRDefault="00DA6392" w:rsidP="00DA6392">
            <w:pPr>
              <w:rPr>
                <w:rFonts w:ascii="Calibri" w:hAnsi="Calibri" w:cs="Calibri"/>
                <w:b/>
                <w:bCs/>
                <w:color w:val="002060"/>
                <w:sz w:val="12"/>
                <w:szCs w:val="12"/>
                <w:lang w:bidi="en-US"/>
              </w:rPr>
            </w:pPr>
          </w:p>
        </w:tc>
      </w:tr>
      <w:tr w:rsidR="00DA6392" w:rsidRPr="00C3553D" w14:paraId="3B865E6F"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021F6D15" w14:textId="17EEDF19" w:rsidR="00DA6392" w:rsidRPr="00C3553D" w:rsidRDefault="00DA6392" w:rsidP="00DA6392">
            <w:pPr>
              <w:spacing w:before="100" w:beforeAutospacing="1" w:after="100" w:afterAutospacing="1"/>
              <w:rPr>
                <w:rFonts w:asciiTheme="minorHAnsi" w:hAnsiTheme="minorHAnsi" w:cstheme="minorHAnsi"/>
                <w:b/>
                <w:bCs/>
                <w:color w:val="002060"/>
                <w:lang w:bidi="en-US"/>
              </w:rPr>
            </w:pPr>
          </w:p>
        </w:tc>
        <w:tc>
          <w:tcPr>
            <w:tcW w:w="313" w:type="dxa"/>
            <w:tcBorders>
              <w:top w:val="single" w:sz="6" w:space="0" w:color="4BACC6"/>
              <w:left w:val="single" w:sz="6" w:space="0" w:color="4BACC6"/>
              <w:bottom w:val="single" w:sz="6" w:space="0" w:color="4BACC6"/>
              <w:right w:val="single" w:sz="6" w:space="0" w:color="4BACC6"/>
            </w:tcBorders>
          </w:tcPr>
          <w:p w14:paraId="0AA87974" w14:textId="1B033F2E"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7C47FACE" w14:textId="2A4CDA55" w:rsidR="00DA6392" w:rsidRPr="00C3553D" w:rsidRDefault="00DA6392" w:rsidP="00DA6392">
            <w:pPr>
              <w:spacing w:before="100" w:beforeAutospacing="1" w:after="100" w:afterAutospacing="1"/>
              <w:rPr>
                <w:rFonts w:asciiTheme="minorHAnsi" w:hAnsiTheme="minorHAnsi" w:cstheme="minorHAnsi"/>
                <w:b/>
                <w:bCs/>
                <w:color w:val="002060"/>
                <w:sz w:val="32"/>
                <w:szCs w:val="32"/>
                <w:lang w:bidi="en-US"/>
              </w:rPr>
            </w:pPr>
            <w:r w:rsidRPr="00C3553D">
              <w:rPr>
                <w:rFonts w:asciiTheme="minorHAnsi" w:hAnsiTheme="minorHAnsi" w:cstheme="minorHAnsi"/>
                <w:color w:val="002060"/>
                <w:sz w:val="20"/>
                <w:szCs w:val="20"/>
              </w:rPr>
              <w:t>PRI A+ rated (AFM Company Wide)</w:t>
            </w:r>
          </w:p>
        </w:tc>
        <w:tc>
          <w:tcPr>
            <w:tcW w:w="426" w:type="dxa"/>
            <w:tcBorders>
              <w:top w:val="single" w:sz="6" w:space="0" w:color="4BACC6"/>
              <w:left w:val="single" w:sz="6" w:space="0" w:color="4BACC6"/>
              <w:bottom w:val="single" w:sz="6" w:space="0" w:color="4BACC6"/>
              <w:right w:val="single" w:sz="6" w:space="0" w:color="4BACC6"/>
            </w:tcBorders>
            <w:vAlign w:val="center"/>
          </w:tcPr>
          <w:p w14:paraId="706DB359" w14:textId="5B76DACF" w:rsidR="00DA6392" w:rsidRPr="00C3553D" w:rsidRDefault="00DA6392" w:rsidP="00DA6392">
            <w:pPr>
              <w:rPr>
                <w:rFonts w:ascii="Calibri" w:hAnsi="Calibri" w:cs="Calibri"/>
                <w:color w:val="002060"/>
                <w:sz w:val="18"/>
                <w:szCs w:val="18"/>
                <w:lang w:bidi="en-US"/>
              </w:rPr>
            </w:pPr>
          </w:p>
        </w:tc>
      </w:tr>
      <w:tr w:rsidR="00DA6392" w:rsidRPr="00C3553D" w14:paraId="50BD9DE8"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788A67AA" w14:textId="6E363280" w:rsidR="00DA6392" w:rsidRPr="00C3553D" w:rsidRDefault="00DA6392" w:rsidP="00DA6392">
            <w:pPr>
              <w:spacing w:before="100" w:beforeAutospacing="1" w:after="100" w:afterAutospacing="1"/>
              <w:rPr>
                <w:rFonts w:asciiTheme="minorHAnsi" w:hAnsiTheme="minorHAnsi" w:cstheme="minorHAnsi"/>
                <w:color w:val="002060"/>
                <w:sz w:val="20"/>
                <w:szCs w:val="20"/>
                <w:lang w:bidi="en-US"/>
              </w:rPr>
            </w:pPr>
          </w:p>
        </w:tc>
        <w:tc>
          <w:tcPr>
            <w:tcW w:w="313" w:type="dxa"/>
            <w:tcBorders>
              <w:top w:val="single" w:sz="6" w:space="0" w:color="4BACC6"/>
              <w:left w:val="single" w:sz="6" w:space="0" w:color="4BACC6"/>
              <w:bottom w:val="single" w:sz="6" w:space="0" w:color="4BACC6"/>
              <w:right w:val="single" w:sz="6" w:space="0" w:color="4BACC6"/>
            </w:tcBorders>
          </w:tcPr>
          <w:p w14:paraId="70B7D320" w14:textId="669B779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572B61E4" w14:textId="6160B8FB" w:rsidR="00DA6392" w:rsidRPr="00C3553D" w:rsidRDefault="00DA6392" w:rsidP="00DA6392">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UK Stewardship Code signatory (AFM Company Wide)</w:t>
            </w:r>
          </w:p>
        </w:tc>
        <w:tc>
          <w:tcPr>
            <w:tcW w:w="426" w:type="dxa"/>
            <w:tcBorders>
              <w:top w:val="single" w:sz="6" w:space="0" w:color="4BACC6"/>
              <w:left w:val="single" w:sz="6" w:space="0" w:color="4BACC6"/>
              <w:bottom w:val="single" w:sz="6" w:space="0" w:color="4BACC6"/>
              <w:right w:val="single" w:sz="6" w:space="0" w:color="4BACC6"/>
            </w:tcBorders>
            <w:vAlign w:val="center"/>
          </w:tcPr>
          <w:p w14:paraId="36575DFE" w14:textId="79B519E0" w:rsidR="00DA6392" w:rsidRPr="00C3553D" w:rsidRDefault="00DA6392" w:rsidP="00DA6392">
            <w:pPr>
              <w:rPr>
                <w:rFonts w:ascii="Calibri" w:hAnsi="Calibri" w:cs="Calibri"/>
                <w:color w:val="002060"/>
                <w:sz w:val="18"/>
                <w:szCs w:val="18"/>
                <w:lang w:bidi="en-US"/>
              </w:rPr>
            </w:pPr>
          </w:p>
        </w:tc>
      </w:tr>
      <w:tr w:rsidR="00DA6392" w:rsidRPr="00C3553D" w14:paraId="13CE8897" w14:textId="77777777" w:rsidTr="00FB22E9">
        <w:tc>
          <w:tcPr>
            <w:tcW w:w="10340" w:type="dxa"/>
            <w:gridSpan w:val="4"/>
            <w:tcBorders>
              <w:top w:val="single" w:sz="6" w:space="0" w:color="4BACC6"/>
              <w:left w:val="single" w:sz="6" w:space="0" w:color="4BACC6"/>
              <w:bottom w:val="single" w:sz="6" w:space="0" w:color="4BACC6"/>
              <w:right w:val="single" w:sz="6" w:space="0" w:color="4BACC6"/>
            </w:tcBorders>
            <w:shd w:val="clear" w:color="auto" w:fill="CCFFFF"/>
            <w:vAlign w:val="center"/>
          </w:tcPr>
          <w:p w14:paraId="155FB5CF" w14:textId="703BEE27" w:rsidR="00DA6392" w:rsidRPr="00C3553D" w:rsidRDefault="00DA6392" w:rsidP="00DA6392">
            <w:pPr>
              <w:jc w:val="center"/>
              <w:rPr>
                <w:rFonts w:ascii="Calibri" w:hAnsi="Calibri" w:cs="Calibri"/>
                <w:b/>
                <w:bCs/>
                <w:color w:val="002060"/>
                <w:lang w:bidi="en-US"/>
              </w:rPr>
            </w:pPr>
            <w:r w:rsidRPr="00C3553D">
              <w:rPr>
                <w:rFonts w:ascii="Calibri" w:hAnsi="Calibri" w:cs="Calibri"/>
                <w:b/>
                <w:bCs/>
                <w:color w:val="002060"/>
                <w:lang w:bidi="en-US"/>
              </w:rPr>
              <w:lastRenderedPageBreak/>
              <w:t>RESPONSIBLE OWNERSHIP: WHAT &amp; HOW?</w:t>
            </w:r>
          </w:p>
        </w:tc>
      </w:tr>
      <w:tr w:rsidR="00DA6392" w:rsidRPr="00C3553D" w14:paraId="6D411FD4"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1DE1989F" w14:textId="7E434EA8" w:rsidR="00DA6392" w:rsidRPr="006A1B19" w:rsidRDefault="00DA6392" w:rsidP="006A1B19">
            <w:pPr>
              <w:spacing w:before="100" w:beforeAutospacing="1" w:after="100" w:afterAutospacing="1"/>
              <w:rPr>
                <w:rFonts w:ascii="Calibri" w:hAnsi="Calibri" w:cs="Calibri"/>
                <w:color w:val="002060"/>
                <w:sz w:val="20"/>
                <w:szCs w:val="20"/>
                <w:lang w:bidi="en-US"/>
              </w:rPr>
            </w:pPr>
            <w:r w:rsidRPr="00C3553D">
              <w:rPr>
                <w:rFonts w:ascii="Calibri" w:hAnsi="Calibri" w:cs="Calibri"/>
                <w:b/>
                <w:bCs/>
                <w:color w:val="002060"/>
                <w:sz w:val="20"/>
                <w:szCs w:val="20"/>
                <w:lang w:bidi="en-US"/>
              </w:rPr>
              <w:t>ENGAGEMENT APPROACH</w:t>
            </w:r>
            <w:r w:rsidR="006A1B19" w:rsidRPr="006A1B19">
              <w:rPr>
                <w:rFonts w:ascii="Calibri" w:hAnsi="Calibri" w:cs="Calibri"/>
                <w:color w:val="002060"/>
                <w:sz w:val="20"/>
                <w:szCs w:val="20"/>
                <w:lang w:bidi="en-US"/>
              </w:rPr>
              <w:t xml:space="preserve"> (NB mu</w:t>
            </w:r>
            <w:r w:rsidR="006A1B19">
              <w:rPr>
                <w:rFonts w:ascii="Calibri" w:hAnsi="Calibri" w:cs="Calibri"/>
                <w:color w:val="002060"/>
                <w:sz w:val="20"/>
                <w:szCs w:val="20"/>
                <w:lang w:bidi="en-US"/>
              </w:rPr>
              <w:t>s</w:t>
            </w:r>
            <w:r w:rsidR="006A1B19" w:rsidRPr="006A1B19">
              <w:rPr>
                <w:rFonts w:ascii="Calibri" w:hAnsi="Calibri" w:cs="Calibri"/>
                <w:color w:val="002060"/>
                <w:sz w:val="20"/>
                <w:szCs w:val="20"/>
                <w:lang w:bidi="en-US"/>
              </w:rPr>
              <w:t xml:space="preserve">t be within </w:t>
            </w:r>
            <w:r w:rsidR="006A1B19">
              <w:rPr>
                <w:rFonts w:ascii="Calibri" w:hAnsi="Calibri" w:cs="Calibri"/>
                <w:color w:val="002060"/>
                <w:sz w:val="20"/>
                <w:szCs w:val="20"/>
                <w:lang w:bidi="en-US"/>
              </w:rPr>
              <w:t xml:space="preserve">the </w:t>
            </w:r>
            <w:r w:rsidR="006A1B19" w:rsidRPr="006A1B19">
              <w:rPr>
                <w:rFonts w:ascii="Calibri" w:hAnsi="Calibri" w:cs="Calibri"/>
                <w:color w:val="002060"/>
                <w:sz w:val="20"/>
                <w:szCs w:val="20"/>
                <w:lang w:bidi="en-US"/>
              </w:rPr>
              <w:t>last 12 months)</w:t>
            </w:r>
          </w:p>
        </w:tc>
        <w:tc>
          <w:tcPr>
            <w:tcW w:w="313" w:type="dxa"/>
            <w:tcBorders>
              <w:top w:val="single" w:sz="6" w:space="0" w:color="4BACC6"/>
              <w:left w:val="single" w:sz="6" w:space="0" w:color="4BACC6"/>
              <w:bottom w:val="single" w:sz="6" w:space="0" w:color="4BACC6"/>
              <w:right w:val="single" w:sz="6" w:space="0" w:color="4BACC6"/>
            </w:tcBorders>
          </w:tcPr>
          <w:p w14:paraId="72A8CB13" w14:textId="0DE17003" w:rsidR="00DA6392" w:rsidRPr="00CD7592" w:rsidRDefault="00DA6392" w:rsidP="00DA6392">
            <w:pPr>
              <w:spacing w:before="100" w:beforeAutospacing="1" w:after="100" w:afterAutospacing="1"/>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c>
          <w:tcPr>
            <w:tcW w:w="4562" w:type="dxa"/>
            <w:tcBorders>
              <w:top w:val="single" w:sz="6" w:space="0" w:color="4BACC6"/>
              <w:left w:val="single" w:sz="6" w:space="0" w:color="4BACC6"/>
              <w:bottom w:val="single" w:sz="6" w:space="0" w:color="4BACC6"/>
              <w:right w:val="single" w:sz="6" w:space="0" w:color="4BACC6"/>
            </w:tcBorders>
          </w:tcPr>
          <w:p w14:paraId="50838466" w14:textId="0EC4E5E1" w:rsidR="00DA6392" w:rsidRPr="00C3553D" w:rsidRDefault="00DA6392" w:rsidP="00DA6392">
            <w:pPr>
              <w:spacing w:before="100" w:beforeAutospacing="1" w:after="100" w:afterAutospacing="1"/>
              <w:rPr>
                <w:rFonts w:ascii="Calibri" w:hAnsi="Calibri" w:cs="Calibri"/>
                <w:b/>
                <w:bCs/>
                <w:color w:val="002060"/>
                <w:sz w:val="20"/>
                <w:szCs w:val="20"/>
                <w:lang w:bidi="en-US"/>
              </w:rPr>
            </w:pPr>
            <w:r w:rsidRPr="00C3553D">
              <w:rPr>
                <w:rFonts w:ascii="Calibri" w:hAnsi="Calibri" w:cs="Calibri"/>
                <w:b/>
                <w:bCs/>
                <w:color w:val="002060"/>
                <w:sz w:val="20"/>
                <w:szCs w:val="20"/>
                <w:lang w:bidi="en-US"/>
              </w:rPr>
              <w:t>CLIMATE &amp; NET ZERO TRANSITION</w:t>
            </w:r>
          </w:p>
        </w:tc>
        <w:tc>
          <w:tcPr>
            <w:tcW w:w="426" w:type="dxa"/>
            <w:tcBorders>
              <w:top w:val="single" w:sz="6" w:space="0" w:color="4BACC6"/>
              <w:left w:val="single" w:sz="6" w:space="0" w:color="4BACC6"/>
              <w:bottom w:val="single" w:sz="6" w:space="0" w:color="4BACC6"/>
              <w:right w:val="single" w:sz="6" w:space="0" w:color="4BACC6"/>
            </w:tcBorders>
            <w:vAlign w:val="center"/>
          </w:tcPr>
          <w:p w14:paraId="607B177E" w14:textId="4B8E4432" w:rsidR="00DA6392" w:rsidRPr="00CD7592" w:rsidRDefault="00DA6392" w:rsidP="00DA6392">
            <w:pPr>
              <w:jc w:val="center"/>
              <w:rPr>
                <w:rFonts w:ascii="Calibri" w:hAnsi="Calibri" w:cs="Calibri"/>
                <w:b/>
                <w:bCs/>
                <w:color w:val="002060"/>
                <w:sz w:val="16"/>
                <w:szCs w:val="16"/>
                <w:lang w:bidi="en-US"/>
              </w:rPr>
            </w:pPr>
            <w:r w:rsidRPr="00CD7592">
              <w:rPr>
                <w:rFonts w:ascii="Calibri" w:hAnsi="Calibri" w:cs="Calibri"/>
                <w:b/>
                <w:bCs/>
                <w:color w:val="002060"/>
                <w:sz w:val="16"/>
                <w:szCs w:val="16"/>
                <w:lang w:bidi="en-US"/>
              </w:rPr>
              <w:t>X</w:t>
            </w:r>
          </w:p>
        </w:tc>
      </w:tr>
      <w:tr w:rsidR="00DA6392" w:rsidRPr="00C3553D" w14:paraId="45A40FF0"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766EE6CC" w14:textId="54893EFD" w:rsidR="00DA6392" w:rsidRPr="00C3553D" w:rsidRDefault="00DA6392" w:rsidP="00DA6392">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Regularly lead collaborative ESG initiatives </w:t>
            </w:r>
          </w:p>
        </w:tc>
        <w:tc>
          <w:tcPr>
            <w:tcW w:w="313" w:type="dxa"/>
            <w:tcBorders>
              <w:top w:val="single" w:sz="6" w:space="0" w:color="4BACC6"/>
              <w:left w:val="single" w:sz="6" w:space="0" w:color="4BACC6"/>
              <w:bottom w:val="single" w:sz="6" w:space="0" w:color="4BACC6"/>
              <w:right w:val="single" w:sz="6" w:space="0" w:color="4BACC6"/>
            </w:tcBorders>
          </w:tcPr>
          <w:p w14:paraId="179917C6" w14:textId="092E064B"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6731BD8D" w14:textId="32B3A967" w:rsidR="00DA6392" w:rsidRPr="00C3553D" w:rsidRDefault="00DA6392" w:rsidP="00DA6392">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‘Net Zero’ Commitment (AFM Company Wide)</w:t>
            </w:r>
          </w:p>
        </w:tc>
        <w:tc>
          <w:tcPr>
            <w:tcW w:w="426" w:type="dxa"/>
            <w:tcBorders>
              <w:top w:val="single" w:sz="6" w:space="0" w:color="4BACC6"/>
              <w:left w:val="single" w:sz="6" w:space="0" w:color="4BACC6"/>
              <w:bottom w:val="single" w:sz="6" w:space="0" w:color="4BACC6"/>
              <w:right w:val="single" w:sz="6" w:space="0" w:color="4BACC6"/>
            </w:tcBorders>
            <w:vAlign w:val="center"/>
          </w:tcPr>
          <w:p w14:paraId="7A41B405" w14:textId="691CA949" w:rsidR="00DA6392" w:rsidRPr="00C3553D" w:rsidRDefault="00DA6392" w:rsidP="00DA6392">
            <w:pPr>
              <w:rPr>
                <w:rFonts w:ascii="Calibri" w:hAnsi="Calibri" w:cs="Calibri"/>
                <w:color w:val="002060"/>
                <w:sz w:val="18"/>
                <w:szCs w:val="18"/>
                <w:lang w:bidi="en-US"/>
              </w:rPr>
            </w:pPr>
          </w:p>
        </w:tc>
      </w:tr>
      <w:tr w:rsidR="00DA6392" w:rsidRPr="00C3553D" w14:paraId="5CBDC613"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42044839" w14:textId="7C834F61" w:rsidR="00DA6392" w:rsidRPr="00C3553D" w:rsidRDefault="00DA6392" w:rsidP="00DA6392">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E</w:t>
            </w:r>
            <w:r w:rsidR="007A3354">
              <w:rPr>
                <w:rFonts w:asciiTheme="minorHAnsi" w:hAnsiTheme="minorHAnsi" w:cstheme="minorHAnsi"/>
                <w:color w:val="002060"/>
                <w:sz w:val="20"/>
                <w:szCs w:val="20"/>
              </w:rPr>
              <w:t>ngage to e</w:t>
            </w:r>
            <w:r w:rsidRPr="00C3553D">
              <w:rPr>
                <w:rFonts w:asciiTheme="minorHAnsi" w:hAnsiTheme="minorHAnsi" w:cstheme="minorHAnsi"/>
                <w:color w:val="002060"/>
                <w:sz w:val="20"/>
                <w:szCs w:val="20"/>
              </w:rPr>
              <w:t xml:space="preserve">ncourage responsible corporate taxation </w:t>
            </w:r>
          </w:p>
        </w:tc>
        <w:tc>
          <w:tcPr>
            <w:tcW w:w="313" w:type="dxa"/>
            <w:tcBorders>
              <w:top w:val="single" w:sz="6" w:space="0" w:color="4BACC6"/>
              <w:left w:val="single" w:sz="6" w:space="0" w:color="4BACC6"/>
              <w:bottom w:val="single" w:sz="6" w:space="0" w:color="4BACC6"/>
              <w:right w:val="single" w:sz="6" w:space="0" w:color="4BACC6"/>
            </w:tcBorders>
          </w:tcPr>
          <w:p w14:paraId="39538AF9" w14:textId="45B4336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55074B3F" w14:textId="3176A4E4" w:rsidR="00DA6392" w:rsidRPr="00C3553D" w:rsidRDefault="00DA6392" w:rsidP="00DA6392">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 xml:space="preserve">Voting policy includes net zero targets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w:t>
            </w:r>
          </w:p>
        </w:tc>
        <w:tc>
          <w:tcPr>
            <w:tcW w:w="426" w:type="dxa"/>
            <w:tcBorders>
              <w:top w:val="single" w:sz="6" w:space="0" w:color="4BACC6"/>
              <w:left w:val="single" w:sz="6" w:space="0" w:color="4BACC6"/>
              <w:bottom w:val="single" w:sz="6" w:space="0" w:color="4BACC6"/>
              <w:right w:val="single" w:sz="6" w:space="0" w:color="4BACC6"/>
            </w:tcBorders>
            <w:vAlign w:val="center"/>
          </w:tcPr>
          <w:p w14:paraId="13DE9318" w14:textId="0B97452B" w:rsidR="00DA6392" w:rsidRPr="00C3553D" w:rsidRDefault="00DA6392" w:rsidP="00DA6392">
            <w:pPr>
              <w:rPr>
                <w:rFonts w:ascii="Calibri" w:hAnsi="Calibri" w:cs="Calibri"/>
                <w:color w:val="002060"/>
                <w:sz w:val="18"/>
                <w:szCs w:val="18"/>
                <w:lang w:bidi="en-US"/>
              </w:rPr>
            </w:pPr>
          </w:p>
        </w:tc>
      </w:tr>
      <w:tr w:rsidR="00DA6392" w:rsidRPr="00C3553D" w14:paraId="611BC605"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6626EF3E" w14:textId="70A75C70" w:rsidR="00DA6392" w:rsidRPr="00C3553D" w:rsidRDefault="00F01AAA" w:rsidP="00DA6392">
            <w:pPr>
              <w:spacing w:before="100" w:beforeAutospacing="1" w:after="100" w:afterAutospacing="1"/>
              <w:rPr>
                <w:rFonts w:asciiTheme="minorHAnsi" w:hAnsiTheme="minorHAnsi" w:cstheme="minorHAnsi"/>
                <w:color w:val="002060"/>
                <w:sz w:val="20"/>
                <w:szCs w:val="20"/>
                <w:highlight w:val="yellow"/>
              </w:rPr>
            </w:pPr>
            <w:r w:rsidRPr="00C3553D">
              <w:rPr>
                <w:rFonts w:asciiTheme="minorHAnsi" w:hAnsiTheme="minorHAnsi" w:cstheme="minorHAnsi"/>
                <w:color w:val="002060"/>
                <w:sz w:val="20"/>
                <w:szCs w:val="20"/>
                <w:highlight w:val="yellow"/>
              </w:rPr>
              <w:t xml:space="preserve">Engaging on climate change issues </w:t>
            </w:r>
            <w:r w:rsidR="007A367C" w:rsidRPr="00E20901">
              <w:rPr>
                <w:rFonts w:asciiTheme="minorHAnsi" w:hAnsiTheme="minorHAnsi" w:cstheme="minorHAnsi"/>
                <w:color w:val="002060"/>
                <w:sz w:val="20"/>
                <w:szCs w:val="20"/>
                <w:highlight w:val="lightGray"/>
              </w:rPr>
              <w:t>(activity must be</w:t>
            </w:r>
            <w:r w:rsidR="00833576">
              <w:rPr>
                <w:rFonts w:asciiTheme="minorHAnsi" w:hAnsiTheme="minorHAnsi" w:cstheme="minorHAnsi"/>
                <w:color w:val="002060"/>
                <w:sz w:val="20"/>
                <w:szCs w:val="20"/>
                <w:highlight w:val="lightGray"/>
              </w:rPr>
              <w:t xml:space="preserve"> current,</w:t>
            </w:r>
            <w:r w:rsidR="007A367C" w:rsidRPr="00E20901">
              <w:rPr>
                <w:rFonts w:asciiTheme="minorHAnsi" w:hAnsiTheme="minorHAnsi" w:cstheme="minorHAnsi"/>
                <w:color w:val="002060"/>
                <w:sz w:val="20"/>
                <w:szCs w:val="20"/>
                <w:highlight w:val="lightGray"/>
              </w:rPr>
              <w:t xml:space="preserve"> </w:t>
            </w:r>
            <w:r w:rsidR="00E20901" w:rsidRPr="00E20901">
              <w:rPr>
                <w:rFonts w:asciiTheme="minorHAnsi" w:hAnsiTheme="minorHAnsi" w:cstheme="minorHAnsi"/>
                <w:color w:val="002060"/>
                <w:sz w:val="20"/>
                <w:szCs w:val="20"/>
                <w:highlight w:val="lightGray"/>
              </w:rPr>
              <w:t>significant</w:t>
            </w:r>
            <w:r w:rsidR="00E20901">
              <w:rPr>
                <w:rFonts w:asciiTheme="minorHAnsi" w:hAnsiTheme="minorHAnsi" w:cstheme="minorHAnsi"/>
                <w:color w:val="002060"/>
                <w:sz w:val="20"/>
                <w:szCs w:val="20"/>
                <w:highlight w:val="lightGray"/>
              </w:rPr>
              <w:t>, not incidental,</w:t>
            </w:r>
            <w:r w:rsidR="00E20901" w:rsidRPr="00E20901">
              <w:rPr>
                <w:rFonts w:asciiTheme="minorHAnsi" w:hAnsiTheme="minorHAnsi" w:cstheme="minorHAnsi"/>
                <w:color w:val="002060"/>
                <w:sz w:val="20"/>
                <w:szCs w:val="20"/>
                <w:highlight w:val="lightGray"/>
              </w:rPr>
              <w:t xml:space="preserve"> </w:t>
            </w:r>
            <w:r w:rsidR="00A527A9">
              <w:rPr>
                <w:rFonts w:asciiTheme="minorHAnsi" w:hAnsiTheme="minorHAnsi" w:cstheme="minorHAnsi"/>
                <w:color w:val="002060"/>
                <w:sz w:val="20"/>
                <w:szCs w:val="20"/>
                <w:highlight w:val="lightGray"/>
              </w:rPr>
              <w:t xml:space="preserve">aiming to raise standards </w:t>
            </w:r>
            <w:r w:rsidR="00833576">
              <w:rPr>
                <w:rFonts w:asciiTheme="minorHAnsi" w:hAnsiTheme="minorHAnsi" w:cstheme="minorHAnsi"/>
                <w:color w:val="002060"/>
                <w:sz w:val="20"/>
                <w:szCs w:val="20"/>
                <w:highlight w:val="lightGray"/>
              </w:rPr>
              <w:t xml:space="preserve">- </w:t>
            </w:r>
            <w:r w:rsidR="00E20901" w:rsidRPr="00E20901">
              <w:rPr>
                <w:rFonts w:asciiTheme="minorHAnsi" w:hAnsiTheme="minorHAnsi" w:cstheme="minorHAnsi"/>
                <w:color w:val="002060"/>
                <w:sz w:val="20"/>
                <w:szCs w:val="20"/>
                <w:highlight w:val="lightGray"/>
              </w:rPr>
              <w:t>and reported on externally</w:t>
            </w:r>
            <w:r w:rsidR="00833576">
              <w:rPr>
                <w:rFonts w:asciiTheme="minorHAnsi" w:hAnsiTheme="minorHAnsi" w:cstheme="minorHAnsi"/>
                <w:color w:val="002060"/>
                <w:sz w:val="20"/>
                <w:szCs w:val="20"/>
                <w:highlight w:val="lightGray"/>
              </w:rPr>
              <w:t xml:space="preserve"> -</w:t>
            </w:r>
            <w:r w:rsidR="00E20901" w:rsidRPr="00E20901">
              <w:rPr>
                <w:rFonts w:asciiTheme="minorHAnsi" w:hAnsiTheme="minorHAnsi" w:cstheme="minorHAnsi"/>
                <w:color w:val="002060"/>
                <w:sz w:val="20"/>
                <w:szCs w:val="20"/>
                <w:highlight w:val="lightGray"/>
              </w:rPr>
              <w:t xml:space="preserve"> for all of the options below</w:t>
            </w:r>
            <w:r w:rsidR="009D7659">
              <w:rPr>
                <w:rFonts w:asciiTheme="minorHAnsi" w:hAnsiTheme="minorHAnsi" w:cstheme="minorHAnsi"/>
                <w:color w:val="002060"/>
                <w:sz w:val="20"/>
                <w:szCs w:val="20"/>
                <w:highlight w:val="lightGray"/>
              </w:rPr>
              <w:t xml:space="preserve"> that you select</w:t>
            </w:r>
            <w:r w:rsidR="00E20901" w:rsidRPr="00E20901">
              <w:rPr>
                <w:rFonts w:asciiTheme="minorHAnsi" w:hAnsiTheme="minorHAnsi" w:cstheme="minorHAnsi"/>
                <w:color w:val="002060"/>
                <w:sz w:val="20"/>
                <w:szCs w:val="20"/>
                <w:highlight w:val="lightGray"/>
              </w:rPr>
              <w:t>)</w:t>
            </w:r>
          </w:p>
        </w:tc>
        <w:tc>
          <w:tcPr>
            <w:tcW w:w="313" w:type="dxa"/>
            <w:tcBorders>
              <w:top w:val="single" w:sz="6" w:space="0" w:color="4BACC6"/>
              <w:left w:val="single" w:sz="6" w:space="0" w:color="4BACC6"/>
              <w:bottom w:val="single" w:sz="6" w:space="0" w:color="4BACC6"/>
              <w:right w:val="single" w:sz="6" w:space="0" w:color="4BACC6"/>
            </w:tcBorders>
          </w:tcPr>
          <w:p w14:paraId="7EB51422"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03D24ACD" w14:textId="2FA09BD1" w:rsidR="00DA6392" w:rsidRPr="00C3553D" w:rsidRDefault="00DA6392"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Publish 'CEO owned' Climate Risk policy (AFM Company Wide)</w:t>
            </w:r>
          </w:p>
        </w:tc>
        <w:tc>
          <w:tcPr>
            <w:tcW w:w="426" w:type="dxa"/>
            <w:tcBorders>
              <w:top w:val="single" w:sz="6" w:space="0" w:color="4BACC6"/>
              <w:left w:val="single" w:sz="6" w:space="0" w:color="4BACC6"/>
              <w:bottom w:val="single" w:sz="6" w:space="0" w:color="4BACC6"/>
              <w:right w:val="single" w:sz="6" w:space="0" w:color="4BACC6"/>
            </w:tcBorders>
            <w:vAlign w:val="center"/>
          </w:tcPr>
          <w:p w14:paraId="358C440F" w14:textId="77777777" w:rsidR="00DA6392" w:rsidRPr="00C3553D" w:rsidRDefault="00DA6392" w:rsidP="00DA6392">
            <w:pPr>
              <w:rPr>
                <w:rFonts w:ascii="Calibri" w:hAnsi="Calibri" w:cs="Calibri"/>
                <w:color w:val="002060"/>
                <w:sz w:val="18"/>
                <w:szCs w:val="18"/>
                <w:lang w:bidi="en-US"/>
              </w:rPr>
            </w:pPr>
          </w:p>
        </w:tc>
      </w:tr>
      <w:tr w:rsidR="00DA6392" w:rsidRPr="00C3553D" w14:paraId="1DEB4A03"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14258C8C" w14:textId="238B7BC5" w:rsidR="00DA6392" w:rsidRPr="00C3553D" w:rsidRDefault="00F01AAA" w:rsidP="00DA6392">
            <w:pPr>
              <w:spacing w:before="100" w:beforeAutospacing="1" w:after="100" w:afterAutospacing="1"/>
              <w:rPr>
                <w:rFonts w:asciiTheme="minorHAnsi" w:hAnsiTheme="minorHAnsi" w:cstheme="minorHAnsi"/>
                <w:color w:val="002060"/>
                <w:sz w:val="20"/>
                <w:szCs w:val="20"/>
                <w:highlight w:val="yellow"/>
              </w:rPr>
            </w:pPr>
            <w:r w:rsidRPr="00C3553D">
              <w:rPr>
                <w:rFonts w:asciiTheme="minorHAnsi" w:hAnsiTheme="minorHAnsi" w:cstheme="minorHAnsi"/>
                <w:color w:val="002060"/>
                <w:sz w:val="20"/>
                <w:szCs w:val="20"/>
                <w:highlight w:val="yellow"/>
              </w:rPr>
              <w:t xml:space="preserve">Engaging with fossil fuel companies on climate change   </w:t>
            </w:r>
          </w:p>
        </w:tc>
        <w:tc>
          <w:tcPr>
            <w:tcW w:w="313" w:type="dxa"/>
            <w:tcBorders>
              <w:top w:val="single" w:sz="6" w:space="0" w:color="4BACC6"/>
              <w:left w:val="single" w:sz="6" w:space="0" w:color="4BACC6"/>
              <w:bottom w:val="single" w:sz="6" w:space="0" w:color="4BACC6"/>
              <w:right w:val="single" w:sz="6" w:space="0" w:color="4BACC6"/>
            </w:tcBorders>
          </w:tcPr>
          <w:p w14:paraId="7F8D828A"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72D5E45C" w14:textId="3F86645D" w:rsidR="00DA6392" w:rsidRPr="00C3553D" w:rsidRDefault="00DA6392"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 xml:space="preserve">Net Zero - have set a Net Zero target date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w:t>
            </w:r>
          </w:p>
        </w:tc>
        <w:tc>
          <w:tcPr>
            <w:tcW w:w="426" w:type="dxa"/>
            <w:tcBorders>
              <w:top w:val="single" w:sz="6" w:space="0" w:color="4BACC6"/>
              <w:left w:val="single" w:sz="6" w:space="0" w:color="4BACC6"/>
              <w:bottom w:val="single" w:sz="6" w:space="0" w:color="4BACC6"/>
              <w:right w:val="single" w:sz="6" w:space="0" w:color="4BACC6"/>
            </w:tcBorders>
            <w:vAlign w:val="center"/>
          </w:tcPr>
          <w:p w14:paraId="12A6A3EC" w14:textId="77777777" w:rsidR="00DA6392" w:rsidRPr="00C3553D" w:rsidRDefault="00DA6392" w:rsidP="00DA6392">
            <w:pPr>
              <w:rPr>
                <w:rFonts w:ascii="Calibri" w:hAnsi="Calibri" w:cs="Calibri"/>
                <w:color w:val="002060"/>
                <w:sz w:val="18"/>
                <w:szCs w:val="18"/>
                <w:lang w:bidi="en-US"/>
              </w:rPr>
            </w:pPr>
          </w:p>
        </w:tc>
      </w:tr>
      <w:tr w:rsidR="00DA6392" w:rsidRPr="00C3553D" w14:paraId="0456FE14"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56727E0F" w14:textId="30220636" w:rsidR="00DA6392" w:rsidRPr="00C3553D" w:rsidRDefault="00DA6392" w:rsidP="00DA6392">
            <w:pPr>
              <w:spacing w:before="100" w:beforeAutospacing="1" w:after="100" w:afterAutospacing="1"/>
              <w:rPr>
                <w:rFonts w:asciiTheme="minorHAnsi" w:hAnsiTheme="minorHAnsi" w:cstheme="minorHAnsi"/>
                <w:color w:val="002060"/>
                <w:sz w:val="20"/>
                <w:szCs w:val="20"/>
                <w:highlight w:val="yellow"/>
              </w:rPr>
            </w:pPr>
            <w:r w:rsidRPr="00C3553D">
              <w:rPr>
                <w:rFonts w:asciiTheme="minorHAnsi" w:hAnsiTheme="minorHAnsi" w:cstheme="minorHAnsi"/>
                <w:color w:val="002060"/>
                <w:sz w:val="20"/>
                <w:szCs w:val="20"/>
                <w:highlight w:val="yellow"/>
              </w:rPr>
              <w:t>Engaging to reduce plastics pollution</w:t>
            </w:r>
            <w:r w:rsidR="009D2AA7">
              <w:rPr>
                <w:rFonts w:asciiTheme="minorHAnsi" w:hAnsiTheme="minorHAnsi" w:cstheme="minorHAnsi"/>
                <w:color w:val="002060"/>
                <w:sz w:val="20"/>
                <w:szCs w:val="20"/>
                <w:highlight w:val="yellow"/>
              </w:rPr>
              <w:t xml:space="preserve">/ </w:t>
            </w:r>
            <w:r w:rsidRPr="00C3553D">
              <w:rPr>
                <w:rFonts w:asciiTheme="minorHAnsi" w:hAnsiTheme="minorHAnsi" w:cstheme="minorHAnsi"/>
                <w:color w:val="002060"/>
                <w:sz w:val="20"/>
                <w:szCs w:val="20"/>
                <w:highlight w:val="yellow"/>
              </w:rPr>
              <w:t>waste</w:t>
            </w:r>
          </w:p>
        </w:tc>
        <w:tc>
          <w:tcPr>
            <w:tcW w:w="313" w:type="dxa"/>
            <w:tcBorders>
              <w:top w:val="single" w:sz="6" w:space="0" w:color="4BACC6"/>
              <w:left w:val="single" w:sz="6" w:space="0" w:color="4BACC6"/>
              <w:bottom w:val="single" w:sz="6" w:space="0" w:color="4BACC6"/>
              <w:right w:val="single" w:sz="6" w:space="0" w:color="4BACC6"/>
            </w:tcBorders>
          </w:tcPr>
          <w:p w14:paraId="015ADD45"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15E74F0D" w14:textId="21C5098C" w:rsidR="00DA6392" w:rsidRPr="00C3553D" w:rsidRDefault="00DA6392" w:rsidP="00DA6392">
            <w:pPr>
              <w:spacing w:before="100" w:beforeAutospacing="1" w:after="100" w:afterAutospacing="1"/>
              <w:rPr>
                <w:rFonts w:asciiTheme="minorHAnsi" w:hAnsiTheme="minorHAnsi" w:cstheme="minorHAnsi"/>
                <w:color w:val="002060"/>
                <w:sz w:val="20"/>
                <w:szCs w:val="20"/>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Encourage carbon / greenhouse gas reduction (AFM Company Wide)</w:t>
            </w:r>
          </w:p>
        </w:tc>
        <w:tc>
          <w:tcPr>
            <w:tcW w:w="426" w:type="dxa"/>
            <w:tcBorders>
              <w:top w:val="single" w:sz="6" w:space="0" w:color="4BACC6"/>
              <w:left w:val="single" w:sz="6" w:space="0" w:color="4BACC6"/>
              <w:bottom w:val="single" w:sz="6" w:space="0" w:color="4BACC6"/>
              <w:right w:val="single" w:sz="6" w:space="0" w:color="4BACC6"/>
            </w:tcBorders>
            <w:vAlign w:val="center"/>
          </w:tcPr>
          <w:p w14:paraId="65D054ED" w14:textId="77777777" w:rsidR="00DA6392" w:rsidRPr="00C3553D" w:rsidRDefault="00DA6392" w:rsidP="00DA6392">
            <w:pPr>
              <w:rPr>
                <w:rFonts w:ascii="Calibri" w:hAnsi="Calibri" w:cs="Calibri"/>
                <w:color w:val="002060"/>
                <w:sz w:val="18"/>
                <w:szCs w:val="18"/>
                <w:lang w:bidi="en-US"/>
              </w:rPr>
            </w:pPr>
          </w:p>
        </w:tc>
      </w:tr>
      <w:tr w:rsidR="00DA6392" w:rsidRPr="00C3553D" w14:paraId="65000127"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168EDCE8" w14:textId="7445496D" w:rsidR="00DA6392" w:rsidRPr="00C3553D" w:rsidRDefault="00F01AAA" w:rsidP="00DA6392">
            <w:pPr>
              <w:spacing w:before="100" w:beforeAutospacing="1" w:after="100" w:afterAutospacing="1"/>
              <w:rPr>
                <w:rFonts w:asciiTheme="minorHAnsi" w:hAnsiTheme="minorHAnsi" w:cstheme="minorHAnsi"/>
                <w:color w:val="002060"/>
                <w:sz w:val="20"/>
                <w:szCs w:val="20"/>
                <w:highlight w:val="yellow"/>
              </w:rPr>
            </w:pPr>
            <w:r w:rsidRPr="00C3553D">
              <w:rPr>
                <w:rFonts w:asciiTheme="minorHAnsi" w:hAnsiTheme="minorHAnsi" w:cstheme="minorHAnsi"/>
                <w:color w:val="002060"/>
                <w:sz w:val="20"/>
                <w:szCs w:val="20"/>
                <w:highlight w:val="yellow"/>
              </w:rPr>
              <w:t xml:space="preserve">Engaging </w:t>
            </w:r>
            <w:r w:rsidR="009D2AA7">
              <w:rPr>
                <w:rFonts w:asciiTheme="minorHAnsi" w:hAnsiTheme="minorHAnsi" w:cstheme="minorHAnsi"/>
                <w:color w:val="002060"/>
                <w:sz w:val="20"/>
                <w:szCs w:val="20"/>
                <w:highlight w:val="yellow"/>
              </w:rPr>
              <w:t>to encourage</w:t>
            </w:r>
            <w:r w:rsidRPr="00C3553D">
              <w:rPr>
                <w:rFonts w:asciiTheme="minorHAnsi" w:hAnsiTheme="minorHAnsi" w:cstheme="minorHAnsi"/>
                <w:color w:val="002060"/>
                <w:sz w:val="20"/>
                <w:szCs w:val="20"/>
                <w:highlight w:val="yellow"/>
              </w:rPr>
              <w:t xml:space="preserve"> responsible mining practices</w:t>
            </w:r>
          </w:p>
        </w:tc>
        <w:tc>
          <w:tcPr>
            <w:tcW w:w="313" w:type="dxa"/>
            <w:tcBorders>
              <w:top w:val="single" w:sz="6" w:space="0" w:color="4BACC6"/>
              <w:left w:val="single" w:sz="6" w:space="0" w:color="4BACC6"/>
              <w:bottom w:val="single" w:sz="6" w:space="0" w:color="4BACC6"/>
              <w:right w:val="single" w:sz="6" w:space="0" w:color="4BACC6"/>
            </w:tcBorders>
          </w:tcPr>
          <w:p w14:paraId="01BD681B"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5A4F93A5" w14:textId="1F0BF775" w:rsidR="00DA6392" w:rsidRPr="00C3553D" w:rsidRDefault="00DA6392"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Carbon transition plan published (AFM Company Wide)</w:t>
            </w:r>
          </w:p>
        </w:tc>
        <w:tc>
          <w:tcPr>
            <w:tcW w:w="426" w:type="dxa"/>
            <w:tcBorders>
              <w:top w:val="single" w:sz="6" w:space="0" w:color="4BACC6"/>
              <w:left w:val="single" w:sz="6" w:space="0" w:color="4BACC6"/>
              <w:bottom w:val="single" w:sz="6" w:space="0" w:color="4BACC6"/>
              <w:right w:val="single" w:sz="6" w:space="0" w:color="4BACC6"/>
            </w:tcBorders>
            <w:vAlign w:val="center"/>
          </w:tcPr>
          <w:p w14:paraId="39E017DB" w14:textId="77777777" w:rsidR="00DA6392" w:rsidRPr="00C3553D" w:rsidRDefault="00DA6392" w:rsidP="00DA6392">
            <w:pPr>
              <w:rPr>
                <w:rFonts w:ascii="Calibri" w:hAnsi="Calibri" w:cs="Calibri"/>
                <w:color w:val="002060"/>
                <w:sz w:val="18"/>
                <w:szCs w:val="18"/>
                <w:lang w:bidi="en-US"/>
              </w:rPr>
            </w:pPr>
          </w:p>
        </w:tc>
      </w:tr>
      <w:tr w:rsidR="00DA6392" w:rsidRPr="00C3553D" w14:paraId="2E7976AE"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729648E9" w14:textId="071A93CE" w:rsidR="00DA6392" w:rsidRPr="00C3553D" w:rsidRDefault="001C7CEE" w:rsidP="00DA6392">
            <w:pPr>
              <w:spacing w:before="100" w:beforeAutospacing="1" w:after="100" w:afterAutospacing="1"/>
              <w:rPr>
                <w:rFonts w:asciiTheme="minorHAnsi" w:hAnsiTheme="minorHAnsi" w:cstheme="minorHAnsi"/>
                <w:color w:val="002060"/>
                <w:sz w:val="20"/>
                <w:szCs w:val="20"/>
                <w:highlight w:val="yellow"/>
              </w:rPr>
            </w:pPr>
            <w:r w:rsidRPr="00C3553D">
              <w:rPr>
                <w:rFonts w:asciiTheme="minorHAnsi" w:hAnsiTheme="minorHAnsi" w:cstheme="minorHAnsi"/>
                <w:color w:val="002060"/>
                <w:sz w:val="20"/>
                <w:szCs w:val="20"/>
                <w:highlight w:val="yellow"/>
              </w:rPr>
              <w:t xml:space="preserve">Engaging </w:t>
            </w:r>
            <w:r w:rsidR="000E3CDF">
              <w:rPr>
                <w:rFonts w:asciiTheme="minorHAnsi" w:hAnsiTheme="minorHAnsi" w:cstheme="minorHAnsi"/>
                <w:color w:val="002060"/>
                <w:sz w:val="20"/>
                <w:szCs w:val="20"/>
                <w:highlight w:val="yellow"/>
              </w:rPr>
              <w:t>on</w:t>
            </w:r>
            <w:r w:rsidRPr="00C3553D">
              <w:rPr>
                <w:rFonts w:asciiTheme="minorHAnsi" w:hAnsiTheme="minorHAnsi" w:cstheme="minorHAnsi"/>
                <w:color w:val="002060"/>
                <w:sz w:val="20"/>
                <w:szCs w:val="20"/>
                <w:highlight w:val="yellow"/>
              </w:rPr>
              <w:t xml:space="preserve"> biodiversity / nature issues</w:t>
            </w:r>
          </w:p>
        </w:tc>
        <w:tc>
          <w:tcPr>
            <w:tcW w:w="313" w:type="dxa"/>
            <w:tcBorders>
              <w:top w:val="single" w:sz="6" w:space="0" w:color="4BACC6"/>
              <w:left w:val="single" w:sz="6" w:space="0" w:color="4BACC6"/>
              <w:bottom w:val="single" w:sz="6" w:space="0" w:color="4BACC6"/>
              <w:right w:val="single" w:sz="6" w:space="0" w:color="4BACC6"/>
            </w:tcBorders>
          </w:tcPr>
          <w:p w14:paraId="0A7816E6"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3C131999" w14:textId="1E36E839" w:rsidR="00DA6392" w:rsidRPr="00C3553D" w:rsidRDefault="00DA6392"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‘Forward Looking Climate Metrics’ published / ITR (AFM Company Wide)</w:t>
            </w:r>
          </w:p>
        </w:tc>
        <w:tc>
          <w:tcPr>
            <w:tcW w:w="426" w:type="dxa"/>
            <w:tcBorders>
              <w:top w:val="single" w:sz="6" w:space="0" w:color="4BACC6"/>
              <w:left w:val="single" w:sz="6" w:space="0" w:color="4BACC6"/>
              <w:bottom w:val="single" w:sz="6" w:space="0" w:color="4BACC6"/>
              <w:right w:val="single" w:sz="6" w:space="0" w:color="4BACC6"/>
            </w:tcBorders>
            <w:vAlign w:val="center"/>
          </w:tcPr>
          <w:p w14:paraId="43C9C438" w14:textId="77777777" w:rsidR="00DA6392" w:rsidRPr="00C3553D" w:rsidRDefault="00DA6392" w:rsidP="00DA6392">
            <w:pPr>
              <w:rPr>
                <w:rFonts w:ascii="Calibri" w:hAnsi="Calibri" w:cs="Calibri"/>
                <w:color w:val="002060"/>
                <w:sz w:val="18"/>
                <w:szCs w:val="18"/>
                <w:lang w:bidi="en-US"/>
              </w:rPr>
            </w:pPr>
          </w:p>
        </w:tc>
      </w:tr>
      <w:tr w:rsidR="00DA6392" w:rsidRPr="00C3553D" w14:paraId="1F6940DB"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5567E0C6" w14:textId="0BE76794" w:rsidR="00DA6392" w:rsidRPr="00C3553D" w:rsidRDefault="001C7CEE" w:rsidP="00DA6392">
            <w:pPr>
              <w:spacing w:before="100" w:beforeAutospacing="1" w:after="100" w:afterAutospacing="1"/>
              <w:rPr>
                <w:rFonts w:asciiTheme="minorHAnsi" w:hAnsiTheme="minorHAnsi" w:cstheme="minorHAnsi"/>
                <w:color w:val="002060"/>
                <w:sz w:val="20"/>
                <w:szCs w:val="20"/>
                <w:highlight w:val="yellow"/>
              </w:rPr>
            </w:pPr>
            <w:r w:rsidRPr="00C3553D">
              <w:rPr>
                <w:rFonts w:asciiTheme="minorHAnsi" w:hAnsiTheme="minorHAnsi" w:cstheme="minorHAnsi"/>
                <w:color w:val="002060"/>
                <w:sz w:val="20"/>
                <w:szCs w:val="20"/>
                <w:highlight w:val="yellow"/>
              </w:rPr>
              <w:t xml:space="preserve">Engaging to encourage a </w:t>
            </w:r>
            <w:r w:rsidR="00524FE1">
              <w:rPr>
                <w:rFonts w:asciiTheme="minorHAnsi" w:hAnsiTheme="minorHAnsi" w:cstheme="minorHAnsi"/>
                <w:color w:val="002060"/>
                <w:sz w:val="20"/>
                <w:szCs w:val="20"/>
                <w:highlight w:val="yellow"/>
              </w:rPr>
              <w:t>J</w:t>
            </w:r>
            <w:r w:rsidRPr="00C3553D">
              <w:rPr>
                <w:rFonts w:asciiTheme="minorHAnsi" w:hAnsiTheme="minorHAnsi" w:cstheme="minorHAnsi"/>
                <w:color w:val="002060"/>
                <w:sz w:val="20"/>
                <w:szCs w:val="20"/>
                <w:highlight w:val="yellow"/>
              </w:rPr>
              <w:t xml:space="preserve">ust </w:t>
            </w:r>
            <w:r w:rsidR="00524FE1">
              <w:rPr>
                <w:rFonts w:asciiTheme="minorHAnsi" w:hAnsiTheme="minorHAnsi" w:cstheme="minorHAnsi"/>
                <w:color w:val="002060"/>
                <w:sz w:val="20"/>
                <w:szCs w:val="20"/>
                <w:highlight w:val="yellow"/>
              </w:rPr>
              <w:t>T</w:t>
            </w:r>
            <w:r w:rsidRPr="00C3553D">
              <w:rPr>
                <w:rFonts w:asciiTheme="minorHAnsi" w:hAnsiTheme="minorHAnsi" w:cstheme="minorHAnsi"/>
                <w:color w:val="002060"/>
                <w:sz w:val="20"/>
                <w:szCs w:val="20"/>
                <w:highlight w:val="yellow"/>
              </w:rPr>
              <w:t>ransition</w:t>
            </w:r>
          </w:p>
        </w:tc>
        <w:tc>
          <w:tcPr>
            <w:tcW w:w="313" w:type="dxa"/>
            <w:tcBorders>
              <w:top w:val="single" w:sz="6" w:space="0" w:color="4BACC6"/>
              <w:left w:val="single" w:sz="6" w:space="0" w:color="4BACC6"/>
              <w:bottom w:val="single" w:sz="6" w:space="0" w:color="4BACC6"/>
              <w:right w:val="single" w:sz="6" w:space="0" w:color="4BACC6"/>
            </w:tcBorders>
          </w:tcPr>
          <w:p w14:paraId="0D26E5EC"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284F47FB" w14:textId="3B77A774" w:rsidR="00DA6392" w:rsidRPr="00C3553D" w:rsidRDefault="00DA6392"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 xml:space="preserve">Carbon offsetting – offset carbon as part of our net zero plan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w:t>
            </w:r>
          </w:p>
        </w:tc>
        <w:tc>
          <w:tcPr>
            <w:tcW w:w="426" w:type="dxa"/>
            <w:tcBorders>
              <w:top w:val="single" w:sz="6" w:space="0" w:color="4BACC6"/>
              <w:left w:val="single" w:sz="6" w:space="0" w:color="4BACC6"/>
              <w:bottom w:val="single" w:sz="6" w:space="0" w:color="4BACC6"/>
              <w:right w:val="single" w:sz="6" w:space="0" w:color="4BACC6"/>
            </w:tcBorders>
            <w:vAlign w:val="center"/>
          </w:tcPr>
          <w:p w14:paraId="04893956" w14:textId="77777777" w:rsidR="00DA6392" w:rsidRPr="00C3553D" w:rsidRDefault="00DA6392" w:rsidP="00DA6392">
            <w:pPr>
              <w:rPr>
                <w:rFonts w:ascii="Calibri" w:hAnsi="Calibri" w:cs="Calibri"/>
                <w:color w:val="002060"/>
                <w:sz w:val="18"/>
                <w:szCs w:val="18"/>
                <w:lang w:bidi="en-US"/>
              </w:rPr>
            </w:pPr>
          </w:p>
        </w:tc>
      </w:tr>
      <w:tr w:rsidR="00DA6392" w:rsidRPr="00C3553D" w14:paraId="3D6BA110"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4AC0EF08" w14:textId="4B5460CF" w:rsidR="00DA6392" w:rsidRPr="00C3553D" w:rsidRDefault="00DA6392" w:rsidP="00DA6392">
            <w:pPr>
              <w:spacing w:before="100" w:beforeAutospacing="1" w:after="100" w:afterAutospacing="1"/>
              <w:rPr>
                <w:rFonts w:asciiTheme="minorHAnsi" w:hAnsiTheme="minorHAnsi" w:cstheme="minorHAnsi"/>
                <w:color w:val="002060"/>
                <w:sz w:val="20"/>
                <w:szCs w:val="20"/>
                <w:highlight w:val="yellow"/>
              </w:rPr>
            </w:pPr>
            <w:r w:rsidRPr="00C3553D">
              <w:rPr>
                <w:rFonts w:asciiTheme="minorHAnsi" w:hAnsiTheme="minorHAnsi" w:cstheme="minorHAnsi"/>
                <w:color w:val="002060"/>
                <w:sz w:val="20"/>
                <w:szCs w:val="20"/>
                <w:highlight w:val="yellow"/>
              </w:rPr>
              <w:t>Engaging on human rights issues</w:t>
            </w:r>
          </w:p>
        </w:tc>
        <w:tc>
          <w:tcPr>
            <w:tcW w:w="313" w:type="dxa"/>
            <w:tcBorders>
              <w:top w:val="single" w:sz="6" w:space="0" w:color="4BACC6"/>
              <w:left w:val="single" w:sz="6" w:space="0" w:color="4BACC6"/>
              <w:bottom w:val="single" w:sz="6" w:space="0" w:color="4BACC6"/>
              <w:right w:val="single" w:sz="6" w:space="0" w:color="4BACC6"/>
            </w:tcBorders>
          </w:tcPr>
          <w:p w14:paraId="669EDF38"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77E654F6" w14:textId="785FD152" w:rsidR="00DA6392" w:rsidRPr="00C3553D" w:rsidRDefault="00DA6392"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 xml:space="preserve">Carbon offsetting – do NOT offset carbon as part of our net zero plan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w:t>
            </w:r>
          </w:p>
        </w:tc>
        <w:tc>
          <w:tcPr>
            <w:tcW w:w="426" w:type="dxa"/>
            <w:tcBorders>
              <w:top w:val="single" w:sz="6" w:space="0" w:color="4BACC6"/>
              <w:left w:val="single" w:sz="6" w:space="0" w:color="4BACC6"/>
              <w:bottom w:val="single" w:sz="6" w:space="0" w:color="4BACC6"/>
              <w:right w:val="single" w:sz="6" w:space="0" w:color="4BACC6"/>
            </w:tcBorders>
            <w:vAlign w:val="center"/>
          </w:tcPr>
          <w:p w14:paraId="5A56579A" w14:textId="77777777" w:rsidR="00DA6392" w:rsidRPr="00C3553D" w:rsidRDefault="00DA6392" w:rsidP="00DA6392">
            <w:pPr>
              <w:rPr>
                <w:rFonts w:ascii="Calibri" w:hAnsi="Calibri" w:cs="Calibri"/>
                <w:color w:val="002060"/>
                <w:sz w:val="18"/>
                <w:szCs w:val="18"/>
                <w:lang w:bidi="en-US"/>
              </w:rPr>
            </w:pPr>
          </w:p>
        </w:tc>
      </w:tr>
      <w:tr w:rsidR="00DA6392" w:rsidRPr="00C3553D" w14:paraId="3982B87B"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7764B63E" w14:textId="7C38B377" w:rsidR="00DA6392" w:rsidRPr="00C3553D" w:rsidRDefault="00DA6392" w:rsidP="00DA6392">
            <w:pPr>
              <w:spacing w:before="100" w:beforeAutospacing="1" w:after="100" w:afterAutospacing="1"/>
              <w:rPr>
                <w:rFonts w:ascii="Calibri" w:hAnsi="Calibri" w:cs="Calibri"/>
                <w:color w:val="002060"/>
                <w:sz w:val="20"/>
                <w:szCs w:val="20"/>
                <w:highlight w:val="yellow"/>
                <w:lang w:bidi="en-US"/>
              </w:rPr>
            </w:pPr>
            <w:r w:rsidRPr="00C3553D">
              <w:rPr>
                <w:rFonts w:ascii="Calibri" w:hAnsi="Calibri" w:cs="Calibri"/>
                <w:color w:val="002060"/>
                <w:sz w:val="20"/>
                <w:szCs w:val="20"/>
                <w:highlight w:val="yellow"/>
                <w:lang w:bidi="en-US"/>
              </w:rPr>
              <w:t>Engaging on labour / employment issues</w:t>
            </w:r>
          </w:p>
        </w:tc>
        <w:tc>
          <w:tcPr>
            <w:tcW w:w="313" w:type="dxa"/>
            <w:tcBorders>
              <w:top w:val="single" w:sz="6" w:space="0" w:color="4BACC6"/>
              <w:left w:val="single" w:sz="6" w:space="0" w:color="4BACC6"/>
              <w:bottom w:val="single" w:sz="6" w:space="0" w:color="4BACC6"/>
              <w:right w:val="single" w:sz="6" w:space="0" w:color="4BACC6"/>
            </w:tcBorders>
          </w:tcPr>
          <w:p w14:paraId="6DB06594" w14:textId="2D24CD30"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2335BEC0" w14:textId="0EEE423C" w:rsidR="00DA6392" w:rsidRPr="00C3553D" w:rsidRDefault="00DA6392" w:rsidP="00DA6392">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In house carbon/GHG reduction policy (AFM Company Wide)</w:t>
            </w:r>
          </w:p>
        </w:tc>
        <w:tc>
          <w:tcPr>
            <w:tcW w:w="426" w:type="dxa"/>
            <w:tcBorders>
              <w:top w:val="single" w:sz="6" w:space="0" w:color="4BACC6"/>
              <w:left w:val="single" w:sz="6" w:space="0" w:color="4BACC6"/>
              <w:bottom w:val="single" w:sz="6" w:space="0" w:color="4BACC6"/>
              <w:right w:val="single" w:sz="6" w:space="0" w:color="4BACC6"/>
            </w:tcBorders>
            <w:vAlign w:val="center"/>
          </w:tcPr>
          <w:p w14:paraId="5FE39973" w14:textId="5AF8A3F2" w:rsidR="00DA6392" w:rsidRPr="00C3553D" w:rsidRDefault="00DA6392" w:rsidP="00DA6392">
            <w:pPr>
              <w:rPr>
                <w:rFonts w:ascii="Calibri" w:hAnsi="Calibri" w:cs="Calibri"/>
                <w:color w:val="002060"/>
                <w:sz w:val="18"/>
                <w:szCs w:val="18"/>
                <w:lang w:bidi="en-US"/>
              </w:rPr>
            </w:pPr>
          </w:p>
        </w:tc>
      </w:tr>
      <w:tr w:rsidR="00DA6392" w:rsidRPr="00C3553D" w14:paraId="7CBE2330"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2454021C" w14:textId="799AB258" w:rsidR="00DA6392" w:rsidRPr="00C3553D" w:rsidRDefault="00DA6392" w:rsidP="00DA6392">
            <w:pPr>
              <w:spacing w:before="100" w:beforeAutospacing="1" w:after="100" w:afterAutospacing="1"/>
              <w:rPr>
                <w:rFonts w:ascii="Calibri" w:hAnsi="Calibri" w:cs="Calibri"/>
                <w:color w:val="002060"/>
                <w:sz w:val="20"/>
                <w:szCs w:val="20"/>
                <w:highlight w:val="yellow"/>
                <w:lang w:bidi="en-US"/>
              </w:rPr>
            </w:pPr>
            <w:r w:rsidRPr="00C3553D">
              <w:rPr>
                <w:rFonts w:ascii="Calibri" w:hAnsi="Calibri" w:cs="Calibri"/>
                <w:color w:val="002060"/>
                <w:sz w:val="20"/>
                <w:szCs w:val="20"/>
                <w:highlight w:val="yellow"/>
                <w:lang w:bidi="en-US"/>
              </w:rPr>
              <w:t>Engaging on diversity, equality and/or inclusion issues</w:t>
            </w:r>
          </w:p>
        </w:tc>
        <w:tc>
          <w:tcPr>
            <w:tcW w:w="313" w:type="dxa"/>
            <w:tcBorders>
              <w:top w:val="single" w:sz="6" w:space="0" w:color="4BACC6"/>
              <w:left w:val="single" w:sz="6" w:space="0" w:color="4BACC6"/>
              <w:bottom w:val="single" w:sz="6" w:space="0" w:color="4BACC6"/>
              <w:right w:val="single" w:sz="6" w:space="0" w:color="4BACC6"/>
            </w:tcBorders>
          </w:tcPr>
          <w:p w14:paraId="45E1BAB2"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7FC42649" w14:textId="656FAC9F" w:rsidR="00DA6392" w:rsidRPr="00C3553D" w:rsidRDefault="00DA6392"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rPr>
              <w:t>Working towards a ‘Net Zero’ commitment (AFM Company Wide)</w:t>
            </w:r>
          </w:p>
        </w:tc>
        <w:tc>
          <w:tcPr>
            <w:tcW w:w="426" w:type="dxa"/>
            <w:tcBorders>
              <w:top w:val="single" w:sz="6" w:space="0" w:color="4BACC6"/>
              <w:left w:val="single" w:sz="6" w:space="0" w:color="4BACC6"/>
              <w:bottom w:val="single" w:sz="6" w:space="0" w:color="4BACC6"/>
              <w:right w:val="single" w:sz="6" w:space="0" w:color="4BACC6"/>
            </w:tcBorders>
            <w:vAlign w:val="center"/>
          </w:tcPr>
          <w:p w14:paraId="22FDC6BE" w14:textId="77777777" w:rsidR="00DA6392" w:rsidRPr="00C3553D" w:rsidRDefault="00DA6392" w:rsidP="00DA6392">
            <w:pPr>
              <w:rPr>
                <w:rFonts w:ascii="Calibri" w:hAnsi="Calibri" w:cs="Calibri"/>
                <w:color w:val="002060"/>
                <w:sz w:val="18"/>
                <w:szCs w:val="18"/>
                <w:lang w:bidi="en-US"/>
              </w:rPr>
            </w:pPr>
          </w:p>
        </w:tc>
      </w:tr>
      <w:tr w:rsidR="00DA6392" w:rsidRPr="00C3553D" w14:paraId="5D3C7EC3"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4D2C5D05" w14:textId="3EB8D886" w:rsidR="00DA6392" w:rsidRPr="00C3553D" w:rsidRDefault="00DA6392" w:rsidP="00DA6392">
            <w:pPr>
              <w:spacing w:before="100" w:beforeAutospacing="1" w:after="100" w:afterAutospacing="1"/>
              <w:rPr>
                <w:rFonts w:ascii="Calibri" w:hAnsi="Calibri" w:cs="Calibri"/>
                <w:color w:val="002060"/>
                <w:sz w:val="20"/>
                <w:szCs w:val="20"/>
                <w:highlight w:val="yellow"/>
                <w:lang w:bidi="en-US"/>
              </w:rPr>
            </w:pPr>
            <w:r w:rsidRPr="00C3553D">
              <w:rPr>
                <w:rFonts w:ascii="Calibri" w:hAnsi="Calibri" w:cs="Calibri"/>
                <w:color w:val="002060"/>
                <w:sz w:val="20"/>
                <w:szCs w:val="20"/>
                <w:highlight w:val="yellow"/>
                <w:lang w:bidi="en-US"/>
              </w:rPr>
              <w:t>Engaging on governance issues</w:t>
            </w:r>
          </w:p>
        </w:tc>
        <w:tc>
          <w:tcPr>
            <w:tcW w:w="313" w:type="dxa"/>
            <w:tcBorders>
              <w:top w:val="single" w:sz="6" w:space="0" w:color="4BACC6"/>
              <w:left w:val="single" w:sz="6" w:space="0" w:color="4BACC6"/>
              <w:bottom w:val="single" w:sz="6" w:space="0" w:color="4BACC6"/>
              <w:right w:val="single" w:sz="6" w:space="0" w:color="4BACC6"/>
            </w:tcBorders>
          </w:tcPr>
          <w:p w14:paraId="39F964D4" w14:textId="77777777"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2F9DF4F4" w14:textId="32F0C8D2" w:rsidR="00DA6392" w:rsidRPr="00C3553D" w:rsidRDefault="00324D2C" w:rsidP="00DA6392">
            <w:pPr>
              <w:spacing w:before="100" w:beforeAutospacing="1" w:after="100" w:afterAutospacing="1"/>
              <w:rPr>
                <w:rFonts w:asciiTheme="minorHAnsi" w:hAnsiTheme="minorHAnsi" w:cstheme="minorHAnsi"/>
                <w:color w:val="002060"/>
                <w:sz w:val="20"/>
                <w:szCs w:val="20"/>
              </w:rPr>
            </w:pPr>
            <w:r w:rsidRPr="00C3553D">
              <w:rPr>
                <w:rFonts w:asciiTheme="minorHAnsi" w:hAnsiTheme="minorHAnsi" w:cstheme="minorHAnsi"/>
                <w:color w:val="002060"/>
                <w:sz w:val="20"/>
                <w:szCs w:val="20"/>
                <w:highlight w:val="yellow"/>
              </w:rPr>
              <w:t xml:space="preserve">Committed to </w:t>
            </w:r>
            <w:r w:rsidR="00B80D91" w:rsidRPr="00C3553D">
              <w:rPr>
                <w:rFonts w:asciiTheme="minorHAnsi" w:hAnsiTheme="minorHAnsi" w:cstheme="minorHAnsi"/>
                <w:color w:val="002060"/>
                <w:sz w:val="20"/>
                <w:szCs w:val="20"/>
                <w:highlight w:val="yellow"/>
              </w:rPr>
              <w:t xml:space="preserve">SBTi </w:t>
            </w:r>
            <w:r w:rsidR="00A30514">
              <w:rPr>
                <w:rFonts w:asciiTheme="minorHAnsi" w:hAnsiTheme="minorHAnsi" w:cstheme="minorHAnsi"/>
                <w:color w:val="002060"/>
                <w:sz w:val="20"/>
                <w:szCs w:val="20"/>
                <w:highlight w:val="yellow"/>
              </w:rPr>
              <w:t xml:space="preserve">/ </w:t>
            </w:r>
            <w:r w:rsidR="00B80D91" w:rsidRPr="00C3553D">
              <w:rPr>
                <w:rFonts w:asciiTheme="minorHAnsi" w:hAnsiTheme="minorHAnsi" w:cstheme="minorHAnsi"/>
                <w:color w:val="002060"/>
                <w:sz w:val="20"/>
                <w:szCs w:val="20"/>
                <w:highlight w:val="yellow"/>
              </w:rPr>
              <w:t>Science Based Targets Initiative</w:t>
            </w:r>
          </w:p>
        </w:tc>
        <w:tc>
          <w:tcPr>
            <w:tcW w:w="426" w:type="dxa"/>
            <w:tcBorders>
              <w:top w:val="single" w:sz="6" w:space="0" w:color="4BACC6"/>
              <w:left w:val="single" w:sz="6" w:space="0" w:color="4BACC6"/>
              <w:bottom w:val="single" w:sz="6" w:space="0" w:color="4BACC6"/>
              <w:right w:val="single" w:sz="6" w:space="0" w:color="4BACC6"/>
            </w:tcBorders>
            <w:vAlign w:val="center"/>
          </w:tcPr>
          <w:p w14:paraId="59CB099C" w14:textId="77777777" w:rsidR="00DA6392" w:rsidRPr="00C3553D" w:rsidRDefault="00DA6392" w:rsidP="00DA6392">
            <w:pPr>
              <w:rPr>
                <w:rFonts w:ascii="Calibri" w:hAnsi="Calibri" w:cs="Calibri"/>
                <w:color w:val="002060"/>
                <w:sz w:val="18"/>
                <w:szCs w:val="18"/>
                <w:lang w:bidi="en-US"/>
              </w:rPr>
            </w:pPr>
          </w:p>
        </w:tc>
      </w:tr>
      <w:tr w:rsidR="00DA6392" w:rsidRPr="00C3553D" w14:paraId="77EA4AF7"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66EC0925" w14:textId="45A423F2" w:rsidR="00DA6392" w:rsidRPr="00C3553D" w:rsidRDefault="00D307D8" w:rsidP="00DA6392">
            <w:pPr>
              <w:spacing w:before="100" w:beforeAutospacing="1" w:after="100" w:afterAutospacing="1"/>
              <w:rPr>
                <w:rFonts w:ascii="Calibri" w:hAnsi="Calibri" w:cs="Calibri"/>
                <w:b/>
                <w:bCs/>
                <w:color w:val="002060"/>
                <w:sz w:val="20"/>
                <w:szCs w:val="20"/>
                <w:lang w:bidi="en-US"/>
              </w:rPr>
            </w:pPr>
            <w:r w:rsidRPr="00C3553D">
              <w:rPr>
                <w:rFonts w:ascii="Calibri" w:hAnsi="Calibri" w:cs="Calibri"/>
                <w:color w:val="002060"/>
                <w:sz w:val="20"/>
                <w:szCs w:val="20"/>
                <w:highlight w:val="yellow"/>
                <w:lang w:bidi="en-US"/>
              </w:rPr>
              <w:t>Engaging on m</w:t>
            </w:r>
            <w:r w:rsidR="00DA6392" w:rsidRPr="00C3553D">
              <w:rPr>
                <w:rFonts w:ascii="Calibri" w:hAnsi="Calibri" w:cs="Calibri"/>
                <w:color w:val="002060"/>
                <w:sz w:val="20"/>
                <w:szCs w:val="20"/>
                <w:highlight w:val="yellow"/>
                <w:lang w:bidi="en-US"/>
              </w:rPr>
              <w:t xml:space="preserve">ental </w:t>
            </w:r>
            <w:r w:rsidRPr="00C3553D">
              <w:rPr>
                <w:rFonts w:ascii="Calibri" w:hAnsi="Calibri" w:cs="Calibri"/>
                <w:color w:val="002060"/>
                <w:sz w:val="20"/>
                <w:szCs w:val="20"/>
                <w:highlight w:val="yellow"/>
                <w:lang w:bidi="en-US"/>
              </w:rPr>
              <w:t>h</w:t>
            </w:r>
            <w:r w:rsidR="00DA6392" w:rsidRPr="00C3553D">
              <w:rPr>
                <w:rFonts w:ascii="Calibri" w:hAnsi="Calibri" w:cs="Calibri"/>
                <w:color w:val="002060"/>
                <w:sz w:val="20"/>
                <w:szCs w:val="20"/>
                <w:highlight w:val="yellow"/>
                <w:lang w:bidi="en-US"/>
              </w:rPr>
              <w:t xml:space="preserve">ealth </w:t>
            </w:r>
            <w:r w:rsidRPr="00C3553D">
              <w:rPr>
                <w:rFonts w:ascii="Calibri" w:hAnsi="Calibri" w:cs="Calibri"/>
                <w:color w:val="002060"/>
                <w:sz w:val="20"/>
                <w:szCs w:val="20"/>
                <w:highlight w:val="yellow"/>
                <w:lang w:bidi="en-US"/>
              </w:rPr>
              <w:t>issues</w:t>
            </w:r>
            <w:r w:rsidRPr="00C3553D">
              <w:rPr>
                <w:rFonts w:ascii="Calibri" w:hAnsi="Calibri" w:cs="Calibri"/>
                <w:color w:val="002060"/>
                <w:sz w:val="20"/>
                <w:szCs w:val="20"/>
                <w:lang w:bidi="en-US"/>
              </w:rPr>
              <w:t xml:space="preserve"> </w:t>
            </w:r>
          </w:p>
        </w:tc>
        <w:tc>
          <w:tcPr>
            <w:tcW w:w="313" w:type="dxa"/>
            <w:tcBorders>
              <w:top w:val="single" w:sz="6" w:space="0" w:color="4BACC6"/>
              <w:left w:val="single" w:sz="6" w:space="0" w:color="4BACC6"/>
              <w:bottom w:val="single" w:sz="6" w:space="0" w:color="4BACC6"/>
              <w:right w:val="single" w:sz="6" w:space="0" w:color="4BACC6"/>
            </w:tcBorders>
          </w:tcPr>
          <w:p w14:paraId="0827AEB4" w14:textId="117BF36B" w:rsidR="00DA6392" w:rsidRPr="00C3553D" w:rsidRDefault="00DA6392" w:rsidP="00DA6392">
            <w:pPr>
              <w:spacing w:before="100" w:beforeAutospacing="1" w:after="100" w:afterAutospacing="1"/>
              <w:jc w:val="center"/>
              <w:rPr>
                <w:rFonts w:ascii="Calibri" w:hAnsi="Calibri" w:cs="Calibri"/>
                <w:b/>
                <w:bCs/>
                <w:color w:val="002060"/>
                <w:sz w:val="12"/>
                <w:szCs w:val="12"/>
                <w:lang w:bidi="en-US"/>
              </w:rPr>
            </w:pPr>
          </w:p>
        </w:tc>
        <w:tc>
          <w:tcPr>
            <w:tcW w:w="4562" w:type="dxa"/>
            <w:tcBorders>
              <w:top w:val="single" w:sz="6" w:space="0" w:color="4BACC6"/>
              <w:left w:val="single" w:sz="6" w:space="0" w:color="4BACC6"/>
              <w:bottom w:val="single" w:sz="6" w:space="0" w:color="4BACC6"/>
              <w:right w:val="single" w:sz="6" w:space="0" w:color="4BACC6"/>
            </w:tcBorders>
          </w:tcPr>
          <w:p w14:paraId="7565F632" w14:textId="7BFAC46C" w:rsidR="00DA6392" w:rsidRPr="00C3553D" w:rsidRDefault="00DA6392" w:rsidP="00DA6392">
            <w:pPr>
              <w:rPr>
                <w:rFonts w:asciiTheme="minorHAnsi" w:hAnsiTheme="minorHAnsi" w:cstheme="minorHAnsi"/>
                <w:b/>
                <w:bCs/>
                <w:color w:val="002060"/>
                <w:sz w:val="20"/>
                <w:szCs w:val="20"/>
                <w:lang w:bidi="en-US"/>
              </w:rPr>
            </w:pPr>
          </w:p>
        </w:tc>
        <w:tc>
          <w:tcPr>
            <w:tcW w:w="426" w:type="dxa"/>
            <w:tcBorders>
              <w:top w:val="single" w:sz="6" w:space="0" w:color="4BACC6"/>
              <w:left w:val="single" w:sz="6" w:space="0" w:color="4BACC6"/>
              <w:bottom w:val="single" w:sz="6" w:space="0" w:color="4BACC6"/>
              <w:right w:val="single" w:sz="6" w:space="0" w:color="4BACC6"/>
            </w:tcBorders>
            <w:vAlign w:val="center"/>
          </w:tcPr>
          <w:p w14:paraId="63A2CEF4" w14:textId="0FB659B4" w:rsidR="00DA6392" w:rsidRPr="00C3553D" w:rsidRDefault="00DA6392" w:rsidP="00DA6392">
            <w:pPr>
              <w:rPr>
                <w:rFonts w:ascii="Calibri" w:hAnsi="Calibri" w:cs="Calibri"/>
                <w:color w:val="002060"/>
                <w:sz w:val="18"/>
                <w:szCs w:val="18"/>
                <w:lang w:bidi="en-US"/>
              </w:rPr>
            </w:pPr>
          </w:p>
        </w:tc>
      </w:tr>
      <w:tr w:rsidR="00DA6392" w:rsidRPr="00C3553D" w14:paraId="1AB07120"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585BC0A5" w14:textId="72BF6EEF" w:rsidR="00DA6392" w:rsidRPr="00C3553D" w:rsidRDefault="00F4448B" w:rsidP="00DA6392">
            <w:pPr>
              <w:spacing w:before="100" w:beforeAutospacing="1" w:after="100" w:afterAutospacing="1"/>
              <w:rPr>
                <w:rFonts w:ascii="Calibri" w:hAnsi="Calibri" w:cs="Calibri"/>
                <w:color w:val="002060"/>
                <w:sz w:val="20"/>
                <w:szCs w:val="20"/>
                <w:highlight w:val="yellow"/>
                <w:lang w:bidi="en-US"/>
              </w:rPr>
            </w:pPr>
            <w:r w:rsidRPr="00C3553D">
              <w:rPr>
                <w:rFonts w:ascii="Calibri" w:hAnsi="Calibri" w:cs="Calibri"/>
                <w:color w:val="002060"/>
                <w:sz w:val="20"/>
                <w:szCs w:val="20"/>
                <w:highlight w:val="yellow"/>
                <w:lang w:bidi="en-US"/>
              </w:rPr>
              <w:t xml:space="preserve">Engaging on responsible supply chain issues </w:t>
            </w:r>
          </w:p>
        </w:tc>
        <w:tc>
          <w:tcPr>
            <w:tcW w:w="313" w:type="dxa"/>
            <w:tcBorders>
              <w:top w:val="single" w:sz="6" w:space="0" w:color="4BACC6"/>
              <w:left w:val="single" w:sz="6" w:space="0" w:color="4BACC6"/>
              <w:bottom w:val="single" w:sz="6" w:space="0" w:color="4BACC6"/>
              <w:right w:val="single" w:sz="6" w:space="0" w:color="4BACC6"/>
            </w:tcBorders>
          </w:tcPr>
          <w:p w14:paraId="52FA4ED6" w14:textId="77777777" w:rsidR="00DA6392" w:rsidRPr="00C3553D" w:rsidRDefault="00DA6392" w:rsidP="00DA6392">
            <w:pPr>
              <w:spacing w:before="100" w:beforeAutospacing="1" w:after="100" w:afterAutospacing="1"/>
              <w:jc w:val="center"/>
              <w:rPr>
                <w:rFonts w:ascii="Calibri" w:hAnsi="Calibri" w:cs="Calibri"/>
                <w:b/>
                <w:bCs/>
                <w:color w:val="002060"/>
                <w:sz w:val="12"/>
                <w:szCs w:val="12"/>
                <w:lang w:bidi="en-US"/>
              </w:rPr>
            </w:pPr>
          </w:p>
        </w:tc>
        <w:tc>
          <w:tcPr>
            <w:tcW w:w="4562" w:type="dxa"/>
            <w:tcBorders>
              <w:top w:val="single" w:sz="6" w:space="0" w:color="4BACC6"/>
              <w:left w:val="single" w:sz="6" w:space="0" w:color="4BACC6"/>
              <w:bottom w:val="single" w:sz="6" w:space="0" w:color="4BACC6"/>
              <w:right w:val="single" w:sz="6" w:space="0" w:color="4BACC6"/>
            </w:tcBorders>
          </w:tcPr>
          <w:p w14:paraId="67AF39DD" w14:textId="77777777" w:rsidR="00DA6392" w:rsidRPr="00C3553D" w:rsidRDefault="00DA6392" w:rsidP="00DA6392">
            <w:pPr>
              <w:rPr>
                <w:rFonts w:asciiTheme="minorHAnsi" w:hAnsiTheme="minorHAnsi" w:cstheme="minorHAnsi"/>
                <w:b/>
                <w:bCs/>
                <w:color w:val="002060"/>
                <w:sz w:val="20"/>
                <w:szCs w:val="20"/>
                <w:lang w:bidi="en-US"/>
              </w:rPr>
            </w:pPr>
          </w:p>
        </w:tc>
        <w:tc>
          <w:tcPr>
            <w:tcW w:w="426" w:type="dxa"/>
            <w:tcBorders>
              <w:top w:val="single" w:sz="6" w:space="0" w:color="4BACC6"/>
              <w:left w:val="single" w:sz="6" w:space="0" w:color="4BACC6"/>
              <w:bottom w:val="single" w:sz="6" w:space="0" w:color="4BACC6"/>
              <w:right w:val="single" w:sz="6" w:space="0" w:color="4BACC6"/>
            </w:tcBorders>
            <w:vAlign w:val="center"/>
          </w:tcPr>
          <w:p w14:paraId="484BB01F" w14:textId="77777777" w:rsidR="00DA6392" w:rsidRPr="00C3553D" w:rsidRDefault="00DA6392" w:rsidP="00DA6392">
            <w:pPr>
              <w:rPr>
                <w:rFonts w:ascii="Calibri" w:hAnsi="Calibri" w:cs="Calibri"/>
                <w:color w:val="002060"/>
                <w:sz w:val="18"/>
                <w:szCs w:val="18"/>
                <w:lang w:bidi="en-US"/>
              </w:rPr>
            </w:pPr>
          </w:p>
        </w:tc>
      </w:tr>
      <w:tr w:rsidR="00F4448B" w:rsidRPr="00C3553D" w14:paraId="4028713C"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66479042" w14:textId="77777777" w:rsidR="00F4448B" w:rsidRPr="00B82B9C" w:rsidRDefault="00F4448B" w:rsidP="00DA6392">
            <w:pPr>
              <w:spacing w:before="100" w:beforeAutospacing="1" w:after="100" w:afterAutospacing="1"/>
              <w:rPr>
                <w:rFonts w:ascii="Calibri" w:hAnsi="Calibri" w:cs="Calibri"/>
                <w:color w:val="002060"/>
                <w:sz w:val="16"/>
                <w:szCs w:val="16"/>
                <w:highlight w:val="yellow"/>
                <w:lang w:bidi="en-US"/>
              </w:rPr>
            </w:pPr>
          </w:p>
        </w:tc>
        <w:tc>
          <w:tcPr>
            <w:tcW w:w="313" w:type="dxa"/>
            <w:tcBorders>
              <w:top w:val="single" w:sz="6" w:space="0" w:color="4BACC6"/>
              <w:left w:val="single" w:sz="6" w:space="0" w:color="4BACC6"/>
              <w:bottom w:val="single" w:sz="6" w:space="0" w:color="4BACC6"/>
              <w:right w:val="single" w:sz="6" w:space="0" w:color="4BACC6"/>
            </w:tcBorders>
          </w:tcPr>
          <w:p w14:paraId="62761CCD" w14:textId="77777777" w:rsidR="00F4448B" w:rsidRPr="00B82B9C" w:rsidRDefault="00F4448B" w:rsidP="00DA6392">
            <w:pPr>
              <w:spacing w:before="100" w:beforeAutospacing="1" w:after="100" w:afterAutospacing="1"/>
              <w:jc w:val="center"/>
              <w:rPr>
                <w:rFonts w:ascii="Calibri" w:hAnsi="Calibri" w:cs="Calibri"/>
                <w:b/>
                <w:bCs/>
                <w:color w:val="002060"/>
                <w:sz w:val="16"/>
                <w:szCs w:val="16"/>
                <w:lang w:bidi="en-US"/>
              </w:rPr>
            </w:pPr>
          </w:p>
        </w:tc>
        <w:tc>
          <w:tcPr>
            <w:tcW w:w="4562" w:type="dxa"/>
            <w:tcBorders>
              <w:top w:val="single" w:sz="6" w:space="0" w:color="4BACC6"/>
              <w:left w:val="single" w:sz="6" w:space="0" w:color="4BACC6"/>
              <w:bottom w:val="single" w:sz="6" w:space="0" w:color="4BACC6"/>
              <w:right w:val="single" w:sz="6" w:space="0" w:color="4BACC6"/>
            </w:tcBorders>
          </w:tcPr>
          <w:p w14:paraId="683BC2BB" w14:textId="77777777" w:rsidR="00F4448B" w:rsidRPr="00B82B9C" w:rsidRDefault="00F4448B" w:rsidP="00DA6392">
            <w:pPr>
              <w:rPr>
                <w:rFonts w:asciiTheme="minorHAnsi" w:hAnsiTheme="minorHAnsi" w:cstheme="minorHAnsi"/>
                <w:b/>
                <w:bCs/>
                <w:color w:val="002060"/>
                <w:sz w:val="16"/>
                <w:szCs w:val="16"/>
                <w:lang w:bidi="en-US"/>
              </w:rPr>
            </w:pPr>
          </w:p>
        </w:tc>
        <w:tc>
          <w:tcPr>
            <w:tcW w:w="426" w:type="dxa"/>
            <w:tcBorders>
              <w:top w:val="single" w:sz="6" w:space="0" w:color="4BACC6"/>
              <w:left w:val="single" w:sz="6" w:space="0" w:color="4BACC6"/>
              <w:bottom w:val="single" w:sz="6" w:space="0" w:color="4BACC6"/>
              <w:right w:val="single" w:sz="6" w:space="0" w:color="4BACC6"/>
            </w:tcBorders>
            <w:vAlign w:val="center"/>
          </w:tcPr>
          <w:p w14:paraId="57AA6D1A" w14:textId="77777777" w:rsidR="00F4448B" w:rsidRPr="00B82B9C" w:rsidRDefault="00F4448B" w:rsidP="00DA6392">
            <w:pPr>
              <w:rPr>
                <w:rFonts w:ascii="Calibri" w:hAnsi="Calibri" w:cs="Calibri"/>
                <w:color w:val="002060"/>
                <w:sz w:val="16"/>
                <w:szCs w:val="16"/>
                <w:lang w:bidi="en-US"/>
              </w:rPr>
            </w:pPr>
          </w:p>
        </w:tc>
      </w:tr>
      <w:tr w:rsidR="00DA6392" w:rsidRPr="00C3553D" w14:paraId="03F99C14"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724AEE3F" w14:textId="02C2CA9F" w:rsidR="00DA6392" w:rsidRPr="00C3553D" w:rsidRDefault="00DA6392" w:rsidP="00DA6392">
            <w:pPr>
              <w:spacing w:before="100" w:beforeAutospacing="1" w:after="100" w:afterAutospacing="1"/>
              <w:rPr>
                <w:rFonts w:asciiTheme="minorHAnsi" w:hAnsiTheme="minorHAnsi" w:cstheme="minorHAnsi"/>
                <w:color w:val="002060"/>
                <w:sz w:val="20"/>
                <w:szCs w:val="20"/>
                <w:lang w:bidi="en-US"/>
              </w:rPr>
            </w:pPr>
            <w:r w:rsidRPr="00C3553D">
              <w:rPr>
                <w:rFonts w:ascii="Calibri" w:hAnsi="Calibri" w:cs="Calibri"/>
                <w:b/>
                <w:bCs/>
                <w:color w:val="002060"/>
                <w:sz w:val="20"/>
                <w:szCs w:val="20"/>
                <w:lang w:bidi="en-US"/>
              </w:rPr>
              <w:t>COMPANY WIDE EXCLUSIONS</w:t>
            </w:r>
          </w:p>
        </w:tc>
        <w:tc>
          <w:tcPr>
            <w:tcW w:w="313" w:type="dxa"/>
            <w:tcBorders>
              <w:top w:val="single" w:sz="6" w:space="0" w:color="4BACC6"/>
              <w:left w:val="single" w:sz="6" w:space="0" w:color="4BACC6"/>
              <w:bottom w:val="single" w:sz="6" w:space="0" w:color="4BACC6"/>
              <w:right w:val="single" w:sz="6" w:space="0" w:color="4BACC6"/>
            </w:tcBorders>
          </w:tcPr>
          <w:p w14:paraId="3FA2E54B" w14:textId="117AD1BA" w:rsidR="00DA6392" w:rsidRPr="00CD7592" w:rsidRDefault="00DA6392" w:rsidP="00CD7592">
            <w:pPr>
              <w:spacing w:before="100" w:beforeAutospacing="1" w:after="100" w:afterAutospacing="1"/>
              <w:jc w:val="center"/>
              <w:rPr>
                <w:rFonts w:ascii="Calibri" w:hAnsi="Calibri" w:cs="Calibri"/>
                <w:color w:val="002060"/>
                <w:sz w:val="16"/>
                <w:szCs w:val="16"/>
                <w:lang w:bidi="en-US"/>
              </w:rPr>
            </w:pPr>
            <w:r w:rsidRPr="00CD7592">
              <w:rPr>
                <w:rFonts w:ascii="Calibri" w:hAnsi="Calibri" w:cs="Calibri"/>
                <w:b/>
                <w:bCs/>
                <w:color w:val="002060"/>
                <w:sz w:val="16"/>
                <w:szCs w:val="16"/>
                <w:lang w:bidi="en-US"/>
              </w:rPr>
              <w:t>X</w:t>
            </w:r>
          </w:p>
        </w:tc>
        <w:tc>
          <w:tcPr>
            <w:tcW w:w="4562" w:type="dxa"/>
            <w:tcBorders>
              <w:top w:val="single" w:sz="6" w:space="0" w:color="4BACC6"/>
              <w:left w:val="single" w:sz="6" w:space="0" w:color="4BACC6"/>
              <w:bottom w:val="single" w:sz="6" w:space="0" w:color="4BACC6"/>
              <w:right w:val="single" w:sz="6" w:space="0" w:color="4BACC6"/>
            </w:tcBorders>
          </w:tcPr>
          <w:p w14:paraId="67433234" w14:textId="7AAD70CF" w:rsidR="00DA6392" w:rsidRPr="00C3553D" w:rsidRDefault="00DA6392" w:rsidP="00DA6392">
            <w:pPr>
              <w:rPr>
                <w:rFonts w:asciiTheme="minorHAnsi" w:hAnsiTheme="minorHAnsi" w:cstheme="minorHAnsi"/>
                <w:b/>
                <w:bCs/>
                <w:color w:val="002060"/>
                <w:sz w:val="20"/>
                <w:szCs w:val="20"/>
                <w:lang w:bidi="en-US"/>
              </w:rPr>
            </w:pPr>
            <w:r w:rsidRPr="00C3553D">
              <w:rPr>
                <w:rFonts w:ascii="Calibri" w:hAnsi="Calibri" w:cs="Calibri"/>
                <w:b/>
                <w:bCs/>
                <w:color w:val="002060"/>
                <w:sz w:val="20"/>
                <w:szCs w:val="20"/>
                <w:lang w:bidi="en-US"/>
              </w:rPr>
              <w:t>TRANSPARENCY</w:t>
            </w:r>
          </w:p>
        </w:tc>
        <w:tc>
          <w:tcPr>
            <w:tcW w:w="426" w:type="dxa"/>
            <w:tcBorders>
              <w:top w:val="single" w:sz="6" w:space="0" w:color="4BACC6"/>
              <w:left w:val="single" w:sz="6" w:space="0" w:color="4BACC6"/>
              <w:bottom w:val="single" w:sz="6" w:space="0" w:color="4BACC6"/>
              <w:right w:val="single" w:sz="6" w:space="0" w:color="4BACC6"/>
            </w:tcBorders>
            <w:vAlign w:val="center"/>
          </w:tcPr>
          <w:p w14:paraId="17E9EB6E" w14:textId="56CE1A39" w:rsidR="00DA6392" w:rsidRPr="00CD7592" w:rsidRDefault="00DA6392" w:rsidP="00CD7592">
            <w:pPr>
              <w:jc w:val="center"/>
              <w:rPr>
                <w:rFonts w:ascii="Calibri" w:hAnsi="Calibri" w:cs="Calibri"/>
                <w:color w:val="002060"/>
                <w:sz w:val="16"/>
                <w:szCs w:val="16"/>
                <w:lang w:bidi="en-US"/>
              </w:rPr>
            </w:pPr>
            <w:r w:rsidRPr="00CD7592">
              <w:rPr>
                <w:rFonts w:ascii="Calibri" w:hAnsi="Calibri" w:cs="Calibri"/>
                <w:b/>
                <w:bCs/>
                <w:color w:val="002060"/>
                <w:sz w:val="16"/>
                <w:szCs w:val="16"/>
                <w:lang w:bidi="en-US"/>
              </w:rPr>
              <w:t>X</w:t>
            </w:r>
          </w:p>
        </w:tc>
      </w:tr>
      <w:tr w:rsidR="00DA6392" w:rsidRPr="00C3553D" w14:paraId="08D2A3AB"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19E558D3" w14:textId="688E1C09" w:rsidR="00DA6392" w:rsidRPr="00C3553D" w:rsidRDefault="00DA6392" w:rsidP="00DA6392">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Controversial weapons avoidance policy (</w:t>
            </w:r>
            <w:proofErr w:type="gramStart"/>
            <w:r w:rsidRPr="00C3553D">
              <w:rPr>
                <w:rFonts w:asciiTheme="minorHAnsi" w:hAnsiTheme="minorHAnsi" w:cstheme="minorHAnsi"/>
                <w:color w:val="002060"/>
                <w:sz w:val="20"/>
                <w:szCs w:val="20"/>
              </w:rPr>
              <w:t xml:space="preserve">AFM </w:t>
            </w:r>
            <w:r w:rsidR="00B82B9C">
              <w:rPr>
                <w:rFonts w:asciiTheme="minorHAnsi" w:hAnsiTheme="minorHAnsi" w:cstheme="minorHAnsi"/>
                <w:color w:val="002060"/>
                <w:sz w:val="20"/>
                <w:szCs w:val="20"/>
              </w:rPr>
              <w:t xml:space="preserve"> </w:t>
            </w:r>
            <w:proofErr w:type="spellStart"/>
            <w:r w:rsidR="00B82B9C">
              <w:rPr>
                <w:rFonts w:asciiTheme="minorHAnsi" w:hAnsiTheme="minorHAnsi" w:cstheme="minorHAnsi"/>
                <w:color w:val="002060"/>
                <w:sz w:val="20"/>
                <w:szCs w:val="20"/>
              </w:rPr>
              <w:t>c</w:t>
            </w:r>
            <w:r w:rsidRPr="00C3553D">
              <w:rPr>
                <w:rFonts w:asciiTheme="minorHAnsi" w:hAnsiTheme="minorHAnsi" w:cstheme="minorHAnsi"/>
                <w:color w:val="002060"/>
                <w:sz w:val="20"/>
                <w:szCs w:val="20"/>
              </w:rPr>
              <w:t>ompany</w:t>
            </w:r>
            <w:proofErr w:type="gramEnd"/>
            <w:r w:rsidR="00B82B9C">
              <w:rPr>
                <w:rFonts w:asciiTheme="minorHAnsi" w:hAnsiTheme="minorHAnsi" w:cstheme="minorHAnsi"/>
                <w:color w:val="002060"/>
                <w:sz w:val="20"/>
                <w:szCs w:val="20"/>
              </w:rPr>
              <w:t xml:space="preserve"> </w:t>
            </w:r>
            <w:r w:rsidRPr="00C3553D">
              <w:rPr>
                <w:rFonts w:asciiTheme="minorHAnsi" w:hAnsiTheme="minorHAnsi" w:cstheme="minorHAnsi"/>
                <w:color w:val="002060"/>
                <w:sz w:val="20"/>
                <w:szCs w:val="20"/>
              </w:rPr>
              <w:t>wide</w:t>
            </w:r>
            <w:proofErr w:type="spellEnd"/>
            <w:r w:rsidRPr="00C3553D">
              <w:rPr>
                <w:rFonts w:asciiTheme="minorHAnsi" w:hAnsiTheme="minorHAnsi" w:cstheme="minorHAnsi"/>
                <w:color w:val="002060"/>
                <w:sz w:val="20"/>
                <w:szCs w:val="20"/>
              </w:rPr>
              <w:t>)</w:t>
            </w:r>
          </w:p>
        </w:tc>
        <w:tc>
          <w:tcPr>
            <w:tcW w:w="313" w:type="dxa"/>
            <w:tcBorders>
              <w:top w:val="single" w:sz="6" w:space="0" w:color="4BACC6"/>
              <w:left w:val="single" w:sz="6" w:space="0" w:color="4BACC6"/>
              <w:bottom w:val="single" w:sz="6" w:space="0" w:color="4BACC6"/>
              <w:right w:val="single" w:sz="6" w:space="0" w:color="4BACC6"/>
            </w:tcBorders>
          </w:tcPr>
          <w:p w14:paraId="0E8D5AEA" w14:textId="31C60494"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5FE588B1" w14:textId="703967A6" w:rsidR="00DA6392" w:rsidRPr="00C3553D" w:rsidRDefault="00DA6392" w:rsidP="00DA6392">
            <w:pPr>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Publish Responsible Ownership/Stewardship report (AFM Company Wide)</w:t>
            </w:r>
          </w:p>
        </w:tc>
        <w:tc>
          <w:tcPr>
            <w:tcW w:w="426" w:type="dxa"/>
            <w:tcBorders>
              <w:top w:val="single" w:sz="6" w:space="0" w:color="4BACC6"/>
              <w:left w:val="single" w:sz="6" w:space="0" w:color="4BACC6"/>
              <w:bottom w:val="single" w:sz="6" w:space="0" w:color="4BACC6"/>
              <w:right w:val="single" w:sz="6" w:space="0" w:color="4BACC6"/>
            </w:tcBorders>
            <w:vAlign w:val="center"/>
          </w:tcPr>
          <w:p w14:paraId="03B9C54C" w14:textId="37B5E232" w:rsidR="00DA6392" w:rsidRPr="00C3553D" w:rsidRDefault="00DA6392" w:rsidP="00DA6392">
            <w:pPr>
              <w:rPr>
                <w:rFonts w:ascii="Calibri" w:hAnsi="Calibri" w:cs="Calibri"/>
                <w:color w:val="002060"/>
                <w:sz w:val="18"/>
                <w:szCs w:val="18"/>
                <w:lang w:bidi="en-US"/>
              </w:rPr>
            </w:pPr>
          </w:p>
        </w:tc>
      </w:tr>
      <w:tr w:rsidR="00DA6392" w:rsidRPr="00C3553D" w14:paraId="08AED825"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3A21AC67" w14:textId="7089EDE2" w:rsidR="00DA6392" w:rsidRPr="00C3553D" w:rsidRDefault="00DA6392" w:rsidP="00DA6392">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 xml:space="preserve">Tobacco avoidance policy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w:t>
            </w:r>
          </w:p>
        </w:tc>
        <w:tc>
          <w:tcPr>
            <w:tcW w:w="313" w:type="dxa"/>
            <w:tcBorders>
              <w:top w:val="single" w:sz="6" w:space="0" w:color="4BACC6"/>
              <w:left w:val="single" w:sz="6" w:space="0" w:color="4BACC6"/>
              <w:bottom w:val="single" w:sz="6" w:space="0" w:color="4BACC6"/>
              <w:right w:val="single" w:sz="6" w:space="0" w:color="4BACC6"/>
            </w:tcBorders>
          </w:tcPr>
          <w:p w14:paraId="38DFB453" w14:textId="14AA6488"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7915A3DF" w14:textId="654A3C85" w:rsidR="00DA6392" w:rsidRPr="00C3553D" w:rsidRDefault="00DA6392" w:rsidP="00DA6392">
            <w:pPr>
              <w:rPr>
                <w:rFonts w:ascii="Calibri" w:hAnsi="Calibri" w:cs="Calibri"/>
                <w:b/>
                <w:bCs/>
                <w:color w:val="002060"/>
                <w:sz w:val="20"/>
                <w:szCs w:val="20"/>
                <w:lang w:bidi="en-US"/>
              </w:rPr>
            </w:pPr>
            <w:r w:rsidRPr="00C3553D">
              <w:rPr>
                <w:rFonts w:asciiTheme="minorHAnsi" w:hAnsiTheme="minorHAnsi" w:cstheme="minorHAnsi"/>
                <w:color w:val="002060"/>
                <w:sz w:val="20"/>
                <w:szCs w:val="20"/>
              </w:rPr>
              <w:t>Full SRI policy information on company website</w:t>
            </w:r>
          </w:p>
        </w:tc>
        <w:tc>
          <w:tcPr>
            <w:tcW w:w="426" w:type="dxa"/>
            <w:tcBorders>
              <w:top w:val="single" w:sz="6" w:space="0" w:color="4BACC6"/>
              <w:left w:val="single" w:sz="6" w:space="0" w:color="4BACC6"/>
              <w:bottom w:val="single" w:sz="6" w:space="0" w:color="4BACC6"/>
              <w:right w:val="single" w:sz="6" w:space="0" w:color="4BACC6"/>
            </w:tcBorders>
            <w:vAlign w:val="center"/>
          </w:tcPr>
          <w:p w14:paraId="4E3CAC67" w14:textId="57B358C0" w:rsidR="00DA6392" w:rsidRPr="00C3553D" w:rsidRDefault="00DA6392" w:rsidP="00DA6392">
            <w:pPr>
              <w:rPr>
                <w:rFonts w:ascii="Calibri" w:hAnsi="Calibri" w:cs="Calibri"/>
                <w:color w:val="002060"/>
                <w:sz w:val="18"/>
                <w:szCs w:val="18"/>
                <w:lang w:bidi="en-US"/>
              </w:rPr>
            </w:pPr>
          </w:p>
        </w:tc>
      </w:tr>
      <w:tr w:rsidR="00DA6392" w:rsidRPr="00C3553D" w14:paraId="1B40D7DD"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38C642A4" w14:textId="5848DD75" w:rsidR="00DA6392" w:rsidRPr="00C3553D" w:rsidRDefault="00DA6392" w:rsidP="00DA6392">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 xml:space="preserve">Fossil fuel exclusion policy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w:t>
            </w:r>
          </w:p>
        </w:tc>
        <w:tc>
          <w:tcPr>
            <w:tcW w:w="313" w:type="dxa"/>
            <w:tcBorders>
              <w:top w:val="single" w:sz="6" w:space="0" w:color="4BACC6"/>
              <w:left w:val="single" w:sz="6" w:space="0" w:color="4BACC6"/>
              <w:bottom w:val="single" w:sz="6" w:space="0" w:color="4BACC6"/>
              <w:right w:val="single" w:sz="6" w:space="0" w:color="4BACC6"/>
            </w:tcBorders>
          </w:tcPr>
          <w:p w14:paraId="28F76133" w14:textId="67DF62D0"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3558B047" w14:textId="6C00A5D6" w:rsidR="00DA6392" w:rsidRPr="00C3553D" w:rsidRDefault="00DA6392" w:rsidP="00DA6392">
            <w:pPr>
              <w:rPr>
                <w:rFonts w:ascii="Calibri" w:hAnsi="Calibri" w:cs="Calibri"/>
                <w:b/>
                <w:bCs/>
                <w:color w:val="002060"/>
                <w:sz w:val="20"/>
                <w:szCs w:val="20"/>
                <w:lang w:bidi="en-US"/>
              </w:rPr>
            </w:pPr>
            <w:r w:rsidRPr="00C3553D">
              <w:rPr>
                <w:rFonts w:asciiTheme="minorHAnsi" w:hAnsiTheme="minorHAnsi" w:cstheme="minorHAnsi"/>
                <w:color w:val="002060"/>
                <w:sz w:val="20"/>
                <w:szCs w:val="20"/>
              </w:rPr>
              <w:t>Full SRI policy information available on request</w:t>
            </w:r>
          </w:p>
        </w:tc>
        <w:tc>
          <w:tcPr>
            <w:tcW w:w="426" w:type="dxa"/>
            <w:tcBorders>
              <w:top w:val="single" w:sz="6" w:space="0" w:color="4BACC6"/>
              <w:left w:val="single" w:sz="6" w:space="0" w:color="4BACC6"/>
              <w:bottom w:val="single" w:sz="6" w:space="0" w:color="4BACC6"/>
              <w:right w:val="single" w:sz="6" w:space="0" w:color="4BACC6"/>
            </w:tcBorders>
            <w:vAlign w:val="center"/>
          </w:tcPr>
          <w:p w14:paraId="266F69F6" w14:textId="33A00134" w:rsidR="00DA6392" w:rsidRPr="00C3553D" w:rsidRDefault="00DA6392" w:rsidP="00DA6392">
            <w:pPr>
              <w:jc w:val="center"/>
              <w:rPr>
                <w:rFonts w:ascii="Calibri" w:hAnsi="Calibri" w:cs="Calibri"/>
                <w:b/>
                <w:bCs/>
                <w:color w:val="002060"/>
                <w:sz w:val="12"/>
                <w:szCs w:val="12"/>
                <w:lang w:bidi="en-US"/>
              </w:rPr>
            </w:pPr>
          </w:p>
        </w:tc>
      </w:tr>
      <w:tr w:rsidR="00DA6392" w:rsidRPr="00C3553D" w14:paraId="20E7F514"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598AE79A" w14:textId="7B8BECE8" w:rsidR="00DA6392" w:rsidRPr="00C3553D" w:rsidRDefault="00DA6392" w:rsidP="00DA6392">
            <w:pPr>
              <w:spacing w:before="100" w:beforeAutospacing="1" w:after="100" w:afterAutospacing="1"/>
              <w:rPr>
                <w:rFonts w:asciiTheme="minorHAnsi" w:hAnsiTheme="minorHAnsi" w:cstheme="minorHAnsi"/>
                <w:b/>
                <w:bCs/>
                <w:color w:val="002060"/>
                <w:sz w:val="20"/>
                <w:szCs w:val="20"/>
                <w:lang w:bidi="en-US"/>
              </w:rPr>
            </w:pPr>
            <w:r w:rsidRPr="00C3553D">
              <w:rPr>
                <w:rFonts w:asciiTheme="minorHAnsi" w:hAnsiTheme="minorHAnsi" w:cstheme="minorHAnsi"/>
                <w:color w:val="002060"/>
                <w:sz w:val="20"/>
                <w:szCs w:val="20"/>
              </w:rPr>
              <w:t>Review(</w:t>
            </w:r>
            <w:proofErr w:type="spellStart"/>
            <w:r w:rsidRPr="00C3553D">
              <w:rPr>
                <w:rFonts w:asciiTheme="minorHAnsi" w:hAnsiTheme="minorHAnsi" w:cstheme="minorHAnsi"/>
                <w:color w:val="002060"/>
                <w:sz w:val="20"/>
                <w:szCs w:val="20"/>
              </w:rPr>
              <w:t>ing</w:t>
            </w:r>
            <w:proofErr w:type="spellEnd"/>
            <w:r w:rsidRPr="00C3553D">
              <w:rPr>
                <w:rFonts w:asciiTheme="minorHAnsi" w:hAnsiTheme="minorHAnsi" w:cstheme="minorHAnsi"/>
                <w:color w:val="002060"/>
                <w:sz w:val="20"/>
                <w:szCs w:val="20"/>
              </w:rPr>
              <w:t>) carbon/fossil fuel exposure for all funds (AFM Company Wide)</w:t>
            </w:r>
          </w:p>
        </w:tc>
        <w:tc>
          <w:tcPr>
            <w:tcW w:w="313" w:type="dxa"/>
            <w:tcBorders>
              <w:top w:val="single" w:sz="6" w:space="0" w:color="4BACC6"/>
              <w:left w:val="single" w:sz="6" w:space="0" w:color="4BACC6"/>
              <w:bottom w:val="single" w:sz="6" w:space="0" w:color="4BACC6"/>
              <w:right w:val="single" w:sz="6" w:space="0" w:color="4BACC6"/>
            </w:tcBorders>
          </w:tcPr>
          <w:p w14:paraId="40E3F27C" w14:textId="7FDEA23F"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03DA5C56" w14:textId="6FE6F5AE" w:rsidR="00DA6392" w:rsidRPr="00C3553D" w:rsidRDefault="00DA6392" w:rsidP="00DA6392">
            <w:pPr>
              <w:spacing w:before="100" w:beforeAutospacing="1" w:after="100" w:afterAutospacing="1"/>
              <w:rPr>
                <w:rFonts w:asciiTheme="minorHAnsi" w:hAnsiTheme="minorHAnsi" w:cstheme="minorHAnsi"/>
                <w:b/>
                <w:bCs/>
                <w:color w:val="002060"/>
                <w:sz w:val="20"/>
                <w:szCs w:val="20"/>
                <w:lang w:bidi="en-US"/>
              </w:rPr>
            </w:pPr>
            <w:r w:rsidRPr="00CD7592">
              <w:rPr>
                <w:rFonts w:asciiTheme="minorHAnsi" w:hAnsiTheme="minorHAnsi" w:cstheme="minorHAnsi"/>
                <w:b/>
                <w:bCs/>
                <w:color w:val="00B050"/>
                <w:sz w:val="20"/>
                <w:szCs w:val="20"/>
              </w:rPr>
              <w:t>*</w:t>
            </w:r>
            <w:r w:rsidRPr="00C3553D">
              <w:rPr>
                <w:rFonts w:asciiTheme="minorHAnsi" w:hAnsiTheme="minorHAnsi" w:cstheme="minorHAnsi"/>
                <w:color w:val="002060"/>
                <w:sz w:val="20"/>
                <w:szCs w:val="20"/>
              </w:rPr>
              <w:t>Publish full voting record (AFM Company Wide)</w:t>
            </w:r>
          </w:p>
        </w:tc>
        <w:tc>
          <w:tcPr>
            <w:tcW w:w="426" w:type="dxa"/>
            <w:tcBorders>
              <w:top w:val="single" w:sz="6" w:space="0" w:color="4BACC6"/>
              <w:left w:val="single" w:sz="6" w:space="0" w:color="4BACC6"/>
              <w:bottom w:val="single" w:sz="6" w:space="0" w:color="4BACC6"/>
              <w:right w:val="single" w:sz="6" w:space="0" w:color="4BACC6"/>
            </w:tcBorders>
            <w:vAlign w:val="center"/>
          </w:tcPr>
          <w:p w14:paraId="6B15082F" w14:textId="77777777" w:rsidR="00DA6392" w:rsidRPr="00C3553D" w:rsidRDefault="00DA6392" w:rsidP="00DA6392">
            <w:pPr>
              <w:rPr>
                <w:rFonts w:ascii="Calibri" w:hAnsi="Calibri" w:cs="Calibri"/>
                <w:color w:val="002060"/>
                <w:sz w:val="18"/>
                <w:szCs w:val="18"/>
                <w:lang w:bidi="en-US"/>
              </w:rPr>
            </w:pPr>
          </w:p>
        </w:tc>
      </w:tr>
      <w:tr w:rsidR="00DA6392" w:rsidRPr="00C3553D" w14:paraId="6ED19A7F"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2E9D0948" w14:textId="163022B9" w:rsidR="00DA6392" w:rsidRPr="00C3553D" w:rsidRDefault="008B6219" w:rsidP="00DA6392">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Coal divestment policy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 xml:space="preserve">) </w:t>
            </w:r>
            <w:r>
              <w:rPr>
                <w:rFonts w:asciiTheme="minorHAnsi" w:hAnsiTheme="minorHAnsi" w:cstheme="minorHAnsi"/>
                <w:color w:val="002060"/>
                <w:sz w:val="20"/>
                <w:szCs w:val="20"/>
              </w:rPr>
              <w:t xml:space="preserve"> </w:t>
            </w:r>
          </w:p>
        </w:tc>
        <w:tc>
          <w:tcPr>
            <w:tcW w:w="313" w:type="dxa"/>
            <w:tcBorders>
              <w:top w:val="single" w:sz="6" w:space="0" w:color="4BACC6"/>
              <w:left w:val="single" w:sz="6" w:space="0" w:color="4BACC6"/>
              <w:bottom w:val="single" w:sz="6" w:space="0" w:color="4BACC6"/>
              <w:right w:val="single" w:sz="6" w:space="0" w:color="4BACC6"/>
            </w:tcBorders>
          </w:tcPr>
          <w:p w14:paraId="5979E6BF" w14:textId="05ED3A68"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34961430" w14:textId="0A6C06A1" w:rsidR="00DA6392" w:rsidRPr="00C3553D" w:rsidRDefault="00DA6392" w:rsidP="00DA6392">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 xml:space="preserve">Sustainability transition plan publicly available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 xml:space="preserve">) </w:t>
            </w:r>
          </w:p>
        </w:tc>
        <w:tc>
          <w:tcPr>
            <w:tcW w:w="426" w:type="dxa"/>
            <w:tcBorders>
              <w:top w:val="single" w:sz="6" w:space="0" w:color="4BACC6"/>
              <w:left w:val="single" w:sz="6" w:space="0" w:color="4BACC6"/>
              <w:bottom w:val="single" w:sz="6" w:space="0" w:color="4BACC6"/>
              <w:right w:val="single" w:sz="6" w:space="0" w:color="4BACC6"/>
            </w:tcBorders>
            <w:vAlign w:val="center"/>
          </w:tcPr>
          <w:p w14:paraId="7C91575E" w14:textId="7194F08C" w:rsidR="00DA6392" w:rsidRPr="00C3553D" w:rsidRDefault="00DA6392" w:rsidP="00DA6392">
            <w:pPr>
              <w:rPr>
                <w:rFonts w:ascii="Calibri" w:hAnsi="Calibri" w:cs="Calibri"/>
                <w:color w:val="002060"/>
                <w:sz w:val="18"/>
                <w:szCs w:val="18"/>
                <w:lang w:bidi="en-US"/>
              </w:rPr>
            </w:pPr>
          </w:p>
        </w:tc>
      </w:tr>
      <w:tr w:rsidR="00DA6392" w:rsidRPr="00C3553D" w14:paraId="15E5EFB2"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7A20E2F5" w14:textId="7FE8EEF3" w:rsidR="00DA6392" w:rsidRPr="00C3553D" w:rsidRDefault="008B6219" w:rsidP="00DA6392">
            <w:pPr>
              <w:spacing w:before="100" w:beforeAutospacing="1" w:after="100" w:afterAutospacing="1"/>
              <w:rPr>
                <w:rFonts w:asciiTheme="minorHAnsi" w:hAnsiTheme="minorHAnsi" w:cstheme="minorHAnsi"/>
                <w:color w:val="002060"/>
                <w:sz w:val="20"/>
                <w:szCs w:val="20"/>
                <w:lang w:bidi="en-US"/>
              </w:rPr>
            </w:pPr>
            <w:r w:rsidRPr="00C3553D">
              <w:rPr>
                <w:rFonts w:asciiTheme="minorHAnsi" w:hAnsiTheme="minorHAnsi" w:cstheme="minorHAnsi"/>
                <w:color w:val="002060"/>
                <w:sz w:val="20"/>
                <w:szCs w:val="20"/>
              </w:rPr>
              <w:t xml:space="preserve">Coal exclusion policy (have group wide coal mining exclusion policy)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 xml:space="preserve">) </w:t>
            </w:r>
          </w:p>
        </w:tc>
        <w:tc>
          <w:tcPr>
            <w:tcW w:w="313" w:type="dxa"/>
            <w:tcBorders>
              <w:top w:val="single" w:sz="6" w:space="0" w:color="4BACC6"/>
              <w:left w:val="single" w:sz="6" w:space="0" w:color="4BACC6"/>
              <w:bottom w:val="single" w:sz="6" w:space="0" w:color="4BACC6"/>
              <w:right w:val="single" w:sz="6" w:space="0" w:color="4BACC6"/>
            </w:tcBorders>
          </w:tcPr>
          <w:p w14:paraId="5AAFD5B3" w14:textId="78E65F26"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26A6283E" w14:textId="6D47100C" w:rsidR="00DA6392" w:rsidRPr="00C3553D" w:rsidRDefault="00DA6392" w:rsidP="00DA6392">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 xml:space="preserve">Paris Alignment plan publicly available (AFM company wide </w:t>
            </w:r>
          </w:p>
        </w:tc>
        <w:tc>
          <w:tcPr>
            <w:tcW w:w="426" w:type="dxa"/>
            <w:tcBorders>
              <w:top w:val="single" w:sz="6" w:space="0" w:color="4BACC6"/>
              <w:left w:val="single" w:sz="6" w:space="0" w:color="4BACC6"/>
              <w:bottom w:val="single" w:sz="6" w:space="0" w:color="4BACC6"/>
              <w:right w:val="single" w:sz="6" w:space="0" w:color="4BACC6"/>
            </w:tcBorders>
            <w:vAlign w:val="center"/>
          </w:tcPr>
          <w:p w14:paraId="4F62A1CC" w14:textId="74E6E699" w:rsidR="00DA6392" w:rsidRPr="00C3553D" w:rsidRDefault="00DA6392" w:rsidP="00DA6392">
            <w:pPr>
              <w:rPr>
                <w:rFonts w:ascii="Calibri" w:hAnsi="Calibri" w:cs="Calibri"/>
                <w:color w:val="002060"/>
                <w:sz w:val="18"/>
                <w:szCs w:val="18"/>
                <w:lang w:bidi="en-US"/>
              </w:rPr>
            </w:pPr>
          </w:p>
        </w:tc>
      </w:tr>
      <w:tr w:rsidR="00DA6392" w:rsidRPr="00C3553D" w14:paraId="7664979F" w14:textId="77777777" w:rsidTr="0065554A">
        <w:tc>
          <w:tcPr>
            <w:tcW w:w="5039" w:type="dxa"/>
            <w:tcBorders>
              <w:top w:val="single" w:sz="6" w:space="0" w:color="4BACC6"/>
              <w:left w:val="single" w:sz="6" w:space="0" w:color="4BACC6"/>
              <w:bottom w:val="single" w:sz="6" w:space="0" w:color="4BACC6"/>
              <w:right w:val="single" w:sz="6" w:space="0" w:color="4BACC6"/>
            </w:tcBorders>
          </w:tcPr>
          <w:p w14:paraId="31293850" w14:textId="4FA5F7F6" w:rsidR="00DA6392" w:rsidRPr="00C3553D" w:rsidRDefault="00335738" w:rsidP="00DA6392">
            <w:pPr>
              <w:spacing w:before="100" w:beforeAutospacing="1" w:after="100" w:afterAutospacing="1"/>
              <w:rPr>
                <w:rFonts w:asciiTheme="minorHAnsi" w:hAnsiTheme="minorHAnsi" w:cstheme="minorHAnsi"/>
                <w:color w:val="002060"/>
                <w:sz w:val="20"/>
                <w:szCs w:val="20"/>
                <w:lang w:bidi="en-US"/>
              </w:rPr>
            </w:pPr>
            <w:r w:rsidRPr="00335738">
              <w:rPr>
                <w:rFonts w:asciiTheme="minorHAnsi" w:hAnsiTheme="minorHAnsi" w:cstheme="minorHAnsi"/>
                <w:color w:val="002060"/>
                <w:sz w:val="20"/>
                <w:szCs w:val="20"/>
                <w:highlight w:val="yellow"/>
                <w:lang w:bidi="en-US"/>
              </w:rPr>
              <w:lastRenderedPageBreak/>
              <w:t xml:space="preserve">Do not invest in </w:t>
            </w:r>
            <w:r w:rsidR="003005CB">
              <w:rPr>
                <w:rFonts w:asciiTheme="minorHAnsi" w:hAnsiTheme="minorHAnsi" w:cstheme="minorHAnsi"/>
                <w:color w:val="002060"/>
                <w:sz w:val="20"/>
                <w:szCs w:val="20"/>
                <w:highlight w:val="yellow"/>
                <w:lang w:bidi="en-US"/>
              </w:rPr>
              <w:t xml:space="preserve">companies with </w:t>
            </w:r>
            <w:r w:rsidRPr="00335738">
              <w:rPr>
                <w:rFonts w:asciiTheme="minorHAnsi" w:hAnsiTheme="minorHAnsi" w:cstheme="minorHAnsi"/>
                <w:color w:val="002060"/>
                <w:sz w:val="20"/>
                <w:szCs w:val="20"/>
                <w:highlight w:val="yellow"/>
                <w:lang w:bidi="en-US"/>
              </w:rPr>
              <w:t>fossil fuel</w:t>
            </w:r>
            <w:r w:rsidRPr="003005CB">
              <w:rPr>
                <w:rFonts w:asciiTheme="minorHAnsi" w:hAnsiTheme="minorHAnsi" w:cstheme="minorHAnsi"/>
                <w:color w:val="002060"/>
                <w:sz w:val="20"/>
                <w:szCs w:val="20"/>
                <w:highlight w:val="yellow"/>
                <w:lang w:bidi="en-US"/>
              </w:rPr>
              <w:t xml:space="preserve"> </w:t>
            </w:r>
            <w:r w:rsidR="003005CB" w:rsidRPr="003005CB">
              <w:rPr>
                <w:rFonts w:asciiTheme="minorHAnsi" w:hAnsiTheme="minorHAnsi" w:cstheme="minorHAnsi"/>
                <w:color w:val="002060"/>
                <w:sz w:val="20"/>
                <w:szCs w:val="20"/>
                <w:highlight w:val="yellow"/>
                <w:lang w:bidi="en-US"/>
              </w:rPr>
              <w:t>reserves</w:t>
            </w:r>
            <w:r w:rsidR="003005CB">
              <w:rPr>
                <w:rFonts w:asciiTheme="minorHAnsi" w:hAnsiTheme="minorHAnsi" w:cstheme="minorHAnsi"/>
                <w:color w:val="002060"/>
                <w:sz w:val="20"/>
                <w:szCs w:val="20"/>
                <w:lang w:bidi="en-US"/>
              </w:rPr>
              <w:t xml:space="preserve"> (AFM </w:t>
            </w:r>
            <w:proofErr w:type="spellStart"/>
            <w:r w:rsidR="003005CB">
              <w:rPr>
                <w:rFonts w:asciiTheme="minorHAnsi" w:hAnsiTheme="minorHAnsi" w:cstheme="minorHAnsi"/>
                <w:color w:val="002060"/>
                <w:sz w:val="20"/>
                <w:szCs w:val="20"/>
                <w:lang w:bidi="en-US"/>
              </w:rPr>
              <w:t>company wide</w:t>
            </w:r>
            <w:proofErr w:type="spellEnd"/>
            <w:r w:rsidR="003005CB">
              <w:rPr>
                <w:rFonts w:asciiTheme="minorHAnsi" w:hAnsiTheme="minorHAnsi" w:cstheme="minorHAnsi"/>
                <w:color w:val="002060"/>
                <w:sz w:val="20"/>
                <w:szCs w:val="20"/>
                <w:lang w:bidi="en-US"/>
              </w:rPr>
              <w:t xml:space="preserve"> exclusion)</w:t>
            </w:r>
          </w:p>
        </w:tc>
        <w:tc>
          <w:tcPr>
            <w:tcW w:w="313" w:type="dxa"/>
            <w:tcBorders>
              <w:top w:val="single" w:sz="6" w:space="0" w:color="4BACC6"/>
              <w:left w:val="single" w:sz="6" w:space="0" w:color="4BACC6"/>
              <w:bottom w:val="single" w:sz="6" w:space="0" w:color="4BACC6"/>
              <w:right w:val="single" w:sz="6" w:space="0" w:color="4BACC6"/>
            </w:tcBorders>
          </w:tcPr>
          <w:p w14:paraId="156214D4" w14:textId="38DD3DED" w:rsidR="00DA6392" w:rsidRPr="00C3553D" w:rsidRDefault="00DA6392" w:rsidP="00DA6392">
            <w:pPr>
              <w:spacing w:before="100" w:beforeAutospacing="1" w:after="100" w:afterAutospacing="1"/>
              <w:rPr>
                <w:rFonts w:ascii="Calibri" w:hAnsi="Calibri" w:cs="Calibri"/>
                <w:color w:val="002060"/>
                <w:sz w:val="18"/>
                <w:szCs w:val="18"/>
                <w:lang w:bidi="en-US"/>
              </w:rPr>
            </w:pPr>
          </w:p>
        </w:tc>
        <w:tc>
          <w:tcPr>
            <w:tcW w:w="4562" w:type="dxa"/>
            <w:tcBorders>
              <w:top w:val="single" w:sz="6" w:space="0" w:color="4BACC6"/>
              <w:left w:val="single" w:sz="6" w:space="0" w:color="4BACC6"/>
              <w:bottom w:val="single" w:sz="6" w:space="0" w:color="4BACC6"/>
              <w:right w:val="single" w:sz="6" w:space="0" w:color="4BACC6"/>
            </w:tcBorders>
          </w:tcPr>
          <w:p w14:paraId="6EC5D298" w14:textId="5A3F9A16" w:rsidR="00DA6392" w:rsidRPr="00C3553D" w:rsidRDefault="00DA6392" w:rsidP="00DA6392">
            <w:pPr>
              <w:spacing w:before="100" w:beforeAutospacing="1" w:after="100" w:afterAutospacing="1"/>
              <w:rPr>
                <w:rFonts w:asciiTheme="minorHAnsi" w:hAnsiTheme="minorHAnsi" w:cstheme="minorHAnsi"/>
                <w:color w:val="002060"/>
                <w:sz w:val="18"/>
                <w:szCs w:val="18"/>
                <w:lang w:bidi="en-US"/>
              </w:rPr>
            </w:pPr>
            <w:r w:rsidRPr="00C3553D">
              <w:rPr>
                <w:rFonts w:asciiTheme="minorHAnsi" w:hAnsiTheme="minorHAnsi" w:cstheme="minorHAnsi"/>
                <w:color w:val="002060"/>
                <w:sz w:val="20"/>
                <w:szCs w:val="20"/>
              </w:rPr>
              <w:t xml:space="preserve">Net Zero transition plan publicly available (AFM </w:t>
            </w:r>
            <w:proofErr w:type="spellStart"/>
            <w:r w:rsidRPr="00C3553D">
              <w:rPr>
                <w:rFonts w:asciiTheme="minorHAnsi" w:hAnsiTheme="minorHAnsi" w:cstheme="minorHAnsi"/>
                <w:color w:val="002060"/>
                <w:sz w:val="20"/>
                <w:szCs w:val="20"/>
              </w:rPr>
              <w:t>company wide</w:t>
            </w:r>
            <w:proofErr w:type="spellEnd"/>
            <w:r w:rsidRPr="00C3553D">
              <w:rPr>
                <w:rFonts w:asciiTheme="minorHAnsi" w:hAnsiTheme="minorHAnsi" w:cstheme="minorHAnsi"/>
                <w:color w:val="002060"/>
                <w:sz w:val="20"/>
                <w:szCs w:val="20"/>
              </w:rPr>
              <w:t>)</w:t>
            </w:r>
          </w:p>
        </w:tc>
        <w:tc>
          <w:tcPr>
            <w:tcW w:w="426" w:type="dxa"/>
            <w:tcBorders>
              <w:top w:val="single" w:sz="6" w:space="0" w:color="4BACC6"/>
              <w:left w:val="single" w:sz="6" w:space="0" w:color="4BACC6"/>
              <w:bottom w:val="single" w:sz="6" w:space="0" w:color="4BACC6"/>
              <w:right w:val="single" w:sz="6" w:space="0" w:color="4BACC6"/>
            </w:tcBorders>
            <w:vAlign w:val="center"/>
          </w:tcPr>
          <w:p w14:paraId="362CF94C" w14:textId="5929605C" w:rsidR="00DA6392" w:rsidRPr="00C3553D" w:rsidRDefault="00DA6392" w:rsidP="00DA6392">
            <w:pPr>
              <w:rPr>
                <w:rFonts w:ascii="Calibri" w:hAnsi="Calibri" w:cs="Calibri"/>
                <w:color w:val="002060"/>
                <w:sz w:val="18"/>
                <w:szCs w:val="18"/>
                <w:lang w:bidi="en-US"/>
              </w:rPr>
            </w:pPr>
          </w:p>
        </w:tc>
      </w:tr>
    </w:tbl>
    <w:p w14:paraId="3FF3B32C" w14:textId="5EC115E7" w:rsidR="000605AF" w:rsidRPr="00C3553D" w:rsidRDefault="000605AF" w:rsidP="000605AF">
      <w:pPr>
        <w:spacing w:line="276" w:lineRule="auto"/>
        <w:rPr>
          <w:rFonts w:ascii="Calibri" w:eastAsia="Calibri" w:hAnsi="Calibri" w:cs="Calibri"/>
          <w:b/>
          <w:color w:val="002060"/>
          <w:lang w:bidi="en-US"/>
        </w:rPr>
      </w:pPr>
    </w:p>
    <w:p w14:paraId="67C6F409" w14:textId="77777777" w:rsidR="001C7B3B" w:rsidRPr="00C3553D" w:rsidRDefault="001C7B3B" w:rsidP="000605AF">
      <w:pPr>
        <w:spacing w:line="276" w:lineRule="auto"/>
        <w:rPr>
          <w:rFonts w:ascii="Calibri" w:eastAsia="Calibri" w:hAnsi="Calibri" w:cs="Calibri"/>
          <w:bCs/>
          <w:color w:val="002060"/>
          <w:lang w:bidi="en-US"/>
        </w:rPr>
      </w:pPr>
    </w:p>
    <w:p w14:paraId="032D7A67" w14:textId="67903262" w:rsidR="000605AF" w:rsidRPr="00C3553D" w:rsidRDefault="000605AF" w:rsidP="000605AF">
      <w:pPr>
        <w:spacing w:line="276" w:lineRule="auto"/>
        <w:rPr>
          <w:rFonts w:ascii="Calibri" w:eastAsia="Calibri" w:hAnsi="Calibri" w:cs="Calibri"/>
          <w:bCs/>
          <w:color w:val="002060"/>
          <w:lang w:bidi="en-US"/>
        </w:rPr>
      </w:pPr>
      <w:r w:rsidRPr="00C3553D">
        <w:rPr>
          <w:rFonts w:ascii="Calibri" w:eastAsia="Calibri" w:hAnsi="Calibri" w:cs="Calibri"/>
          <w:bCs/>
          <w:color w:val="002060"/>
          <w:lang w:bidi="en-US"/>
        </w:rPr>
        <w:t>The information on Fund EcoMarket is input by humans</w:t>
      </w:r>
      <w:r w:rsidR="00591092">
        <w:rPr>
          <w:rFonts w:ascii="Calibri" w:eastAsia="Calibri" w:hAnsi="Calibri" w:cs="Calibri"/>
          <w:bCs/>
          <w:color w:val="002060"/>
          <w:lang w:bidi="en-US"/>
        </w:rPr>
        <w:t>,</w:t>
      </w:r>
      <w:r w:rsidRPr="00C3553D">
        <w:rPr>
          <w:rFonts w:ascii="Calibri" w:eastAsia="Calibri" w:hAnsi="Calibri" w:cs="Calibri"/>
          <w:bCs/>
          <w:color w:val="002060"/>
          <w:lang w:bidi="en-US"/>
        </w:rPr>
        <w:t xml:space="preserve"> not robots!  </w:t>
      </w:r>
    </w:p>
    <w:p w14:paraId="02BD659D" w14:textId="498AC5D4" w:rsidR="000605AF" w:rsidRPr="00C3553D" w:rsidRDefault="000605AF" w:rsidP="000605AF">
      <w:pPr>
        <w:spacing w:line="276" w:lineRule="auto"/>
        <w:rPr>
          <w:rFonts w:ascii="Calibri" w:eastAsia="Calibri" w:hAnsi="Calibri" w:cs="Calibri"/>
          <w:bCs/>
          <w:color w:val="002060"/>
          <w:lang w:bidi="en-US"/>
        </w:rPr>
      </w:pPr>
      <w:r w:rsidRPr="00C3553D">
        <w:rPr>
          <w:rFonts w:ascii="Calibri" w:eastAsia="Calibri" w:hAnsi="Calibri" w:cs="Calibri"/>
          <w:bCs/>
          <w:color w:val="002060"/>
          <w:lang w:bidi="en-US"/>
        </w:rPr>
        <w:t xml:space="preserve">If you have any queries or </w:t>
      </w:r>
      <w:proofErr w:type="gramStart"/>
      <w:r w:rsidRPr="00C3553D">
        <w:rPr>
          <w:rFonts w:ascii="Calibri" w:eastAsia="Calibri" w:hAnsi="Calibri" w:cs="Calibri"/>
          <w:bCs/>
          <w:color w:val="002060"/>
          <w:lang w:bidi="en-US"/>
        </w:rPr>
        <w:t>comments</w:t>
      </w:r>
      <w:proofErr w:type="gramEnd"/>
      <w:r w:rsidRPr="00C3553D">
        <w:rPr>
          <w:rFonts w:ascii="Calibri" w:eastAsia="Calibri" w:hAnsi="Calibri" w:cs="Calibri"/>
          <w:bCs/>
          <w:color w:val="002060"/>
          <w:lang w:bidi="en-US"/>
        </w:rPr>
        <w:t xml:space="preserve"> you can use the bo</w:t>
      </w:r>
      <w:r w:rsidR="00CB0B34" w:rsidRPr="00C3553D">
        <w:rPr>
          <w:rFonts w:ascii="Calibri" w:eastAsia="Calibri" w:hAnsi="Calibri" w:cs="Calibri"/>
          <w:bCs/>
          <w:color w:val="002060"/>
          <w:lang w:bidi="en-US"/>
        </w:rPr>
        <w:t>x</w:t>
      </w:r>
      <w:r w:rsidRPr="00C3553D">
        <w:rPr>
          <w:rFonts w:ascii="Calibri" w:eastAsia="Calibri" w:hAnsi="Calibri" w:cs="Calibri"/>
          <w:bCs/>
          <w:color w:val="002060"/>
          <w:lang w:bidi="en-US"/>
        </w:rPr>
        <w:t xml:space="preserve"> below to let us know.  </w:t>
      </w:r>
    </w:p>
    <w:p w14:paraId="36EFE140" w14:textId="77777777" w:rsidR="000605AF" w:rsidRPr="00C3553D" w:rsidRDefault="000605AF" w:rsidP="000605AF">
      <w:pPr>
        <w:spacing w:line="276" w:lineRule="auto"/>
        <w:rPr>
          <w:rFonts w:ascii="Calibri" w:eastAsia="Calibri" w:hAnsi="Calibri" w:cs="Calibri"/>
          <w:bCs/>
          <w:color w:val="002060"/>
          <w:lang w:bidi="en-US"/>
        </w:rPr>
      </w:pPr>
      <w:r w:rsidRPr="00C3553D">
        <w:rPr>
          <w:rFonts w:ascii="Calibri" w:eastAsia="Calibri" w:hAnsi="Calibri" w:cs="Calibri"/>
          <w:bCs/>
          <w:color w:val="002060"/>
          <w:lang w:bidi="en-US"/>
        </w:rPr>
        <w:t>Su (</w:t>
      </w:r>
      <w:hyperlink r:id="rId13" w:history="1">
        <w:r w:rsidRPr="00C3553D">
          <w:rPr>
            <w:rFonts w:ascii="Calibri" w:eastAsia="Calibri" w:hAnsi="Calibri" w:cs="Calibri"/>
            <w:bCs/>
            <w:color w:val="0000FF"/>
            <w:u w:val="single"/>
            <w:lang w:bidi="en-US"/>
          </w:rPr>
          <w:t>funds@sriServices.co.uk</w:t>
        </w:r>
      </w:hyperlink>
      <w:r w:rsidRPr="00C3553D">
        <w:rPr>
          <w:rFonts w:ascii="Calibri" w:eastAsia="Calibri" w:hAnsi="Calibri" w:cs="Calibri"/>
          <w:bCs/>
          <w:color w:val="002060"/>
          <w:lang w:bidi="en-US"/>
        </w:rPr>
        <w:t>) or Julia (</w:t>
      </w:r>
      <w:hyperlink r:id="rId14" w:history="1">
        <w:r w:rsidRPr="00C3553D">
          <w:rPr>
            <w:rFonts w:ascii="Calibri" w:eastAsia="Calibri" w:hAnsi="Calibri" w:cs="Calibri"/>
            <w:bCs/>
            <w:color w:val="0000FF"/>
            <w:u w:val="single"/>
            <w:lang w:bidi="en-US"/>
          </w:rPr>
          <w:t>julia@sriServices.co.uk</w:t>
        </w:r>
      </w:hyperlink>
      <w:r w:rsidRPr="00C3553D">
        <w:rPr>
          <w:rFonts w:ascii="Calibri" w:eastAsia="Calibri" w:hAnsi="Calibri" w:cs="Calibri"/>
          <w:bCs/>
          <w:color w:val="002060"/>
          <w:lang w:bidi="en-US"/>
        </w:rPr>
        <w:t>) will reply.</w:t>
      </w:r>
    </w:p>
    <w:p w14:paraId="2BA11AFB" w14:textId="77777777" w:rsidR="000605AF" w:rsidRPr="00C3553D" w:rsidRDefault="000605AF" w:rsidP="000605AF">
      <w:pPr>
        <w:spacing w:line="276" w:lineRule="auto"/>
        <w:rPr>
          <w:rFonts w:ascii="Calibri" w:eastAsia="Calibri" w:hAnsi="Calibri" w:cs="Calibri"/>
          <w:b/>
          <w:color w:val="002060"/>
          <w:lang w:bidi="en-US"/>
        </w:rPr>
      </w:pPr>
    </w:p>
    <w:tbl>
      <w:tblPr>
        <w:tblStyle w:val="TableGrid"/>
        <w:tblW w:w="1062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10627"/>
      </w:tblGrid>
      <w:tr w:rsidR="000605AF" w:rsidRPr="00C3553D" w14:paraId="6D7FF010" w14:textId="77777777" w:rsidTr="000605AF">
        <w:tc>
          <w:tcPr>
            <w:tcW w:w="10627" w:type="dxa"/>
          </w:tcPr>
          <w:p w14:paraId="5E94CCFF" w14:textId="77777777" w:rsidR="000605AF" w:rsidRPr="00C3553D" w:rsidRDefault="000605AF" w:rsidP="000605AF">
            <w:pPr>
              <w:rPr>
                <w:rFonts w:ascii="Calibri" w:eastAsia="Calibri" w:hAnsi="Calibri" w:cs="Calibri"/>
                <w:b/>
                <w:color w:val="002060"/>
                <w:lang w:val="en-GB"/>
              </w:rPr>
            </w:pPr>
          </w:p>
          <w:p w14:paraId="0D894D39" w14:textId="77777777" w:rsidR="000605AF" w:rsidRPr="00C3553D" w:rsidRDefault="000605AF" w:rsidP="000605AF">
            <w:pPr>
              <w:rPr>
                <w:rFonts w:ascii="Calibri" w:eastAsia="Calibri" w:hAnsi="Calibri" w:cs="Calibri"/>
                <w:b/>
                <w:color w:val="002060"/>
                <w:lang w:val="en-GB"/>
              </w:rPr>
            </w:pPr>
          </w:p>
          <w:p w14:paraId="67643D7A" w14:textId="77777777" w:rsidR="000605AF" w:rsidRPr="00C3553D" w:rsidRDefault="000605AF" w:rsidP="000605AF">
            <w:pPr>
              <w:rPr>
                <w:rFonts w:ascii="Calibri" w:eastAsia="Calibri" w:hAnsi="Calibri" w:cs="Calibri"/>
                <w:b/>
                <w:color w:val="002060"/>
                <w:lang w:val="en-GB"/>
              </w:rPr>
            </w:pPr>
          </w:p>
          <w:p w14:paraId="0B974CE3" w14:textId="77777777" w:rsidR="000605AF" w:rsidRPr="00C3553D" w:rsidRDefault="000605AF" w:rsidP="000605AF">
            <w:pPr>
              <w:rPr>
                <w:rFonts w:ascii="Calibri" w:eastAsia="Calibri" w:hAnsi="Calibri" w:cs="Calibri"/>
                <w:b/>
                <w:color w:val="002060"/>
                <w:lang w:val="en-GB"/>
              </w:rPr>
            </w:pPr>
          </w:p>
          <w:p w14:paraId="466D5298" w14:textId="77777777" w:rsidR="000605AF" w:rsidRPr="00C3553D" w:rsidRDefault="000605AF" w:rsidP="000605AF">
            <w:pPr>
              <w:rPr>
                <w:rFonts w:ascii="Calibri" w:eastAsia="Calibri" w:hAnsi="Calibri" w:cs="Calibri"/>
                <w:b/>
                <w:color w:val="002060"/>
                <w:lang w:val="en-GB"/>
              </w:rPr>
            </w:pPr>
          </w:p>
          <w:p w14:paraId="6B06588C" w14:textId="77777777" w:rsidR="000605AF" w:rsidRPr="00C3553D" w:rsidRDefault="000605AF" w:rsidP="000605AF">
            <w:pPr>
              <w:rPr>
                <w:rFonts w:ascii="Calibri" w:eastAsia="Calibri" w:hAnsi="Calibri" w:cs="Calibri"/>
                <w:b/>
                <w:color w:val="002060"/>
                <w:lang w:val="en-GB"/>
              </w:rPr>
            </w:pPr>
          </w:p>
        </w:tc>
      </w:tr>
    </w:tbl>
    <w:p w14:paraId="602983BB" w14:textId="7531ED4E" w:rsidR="000605AF" w:rsidRPr="00C3553D" w:rsidRDefault="000605AF" w:rsidP="00E43AE3">
      <w:pPr>
        <w:spacing w:after="120" w:line="276" w:lineRule="auto"/>
        <w:rPr>
          <w:rFonts w:ascii="Calibri" w:eastAsia="Calibri" w:hAnsi="Calibri" w:cs="Calibri"/>
          <w:b/>
          <w:color w:val="002060"/>
          <w:szCs w:val="20"/>
          <w:lang w:bidi="en-US"/>
        </w:rPr>
      </w:pPr>
    </w:p>
    <w:p w14:paraId="3F31D129" w14:textId="77777777" w:rsidR="00E43AE3" w:rsidRDefault="00E43AE3" w:rsidP="003E5CE9">
      <w:pPr>
        <w:jc w:val="center"/>
        <w:rPr>
          <w:rFonts w:ascii="Calibri" w:eastAsia="Calibri" w:hAnsi="Calibri" w:cs="Calibri"/>
          <w:b/>
          <w:color w:val="002060"/>
          <w:sz w:val="28"/>
          <w:szCs w:val="28"/>
          <w:lang w:bidi="en-US"/>
        </w:rPr>
      </w:pPr>
    </w:p>
    <w:p w14:paraId="5948B040" w14:textId="77777777" w:rsidR="001D0989" w:rsidRDefault="001D0989" w:rsidP="003E5CE9">
      <w:pPr>
        <w:jc w:val="center"/>
        <w:rPr>
          <w:rFonts w:ascii="Calibri" w:eastAsia="Calibri" w:hAnsi="Calibri" w:cs="Calibri"/>
          <w:b/>
          <w:color w:val="002060"/>
          <w:sz w:val="28"/>
          <w:szCs w:val="28"/>
          <w:lang w:bidi="en-US"/>
        </w:rPr>
      </w:pPr>
    </w:p>
    <w:p w14:paraId="5DC58115" w14:textId="7BE3C7FA" w:rsidR="001D0989" w:rsidRPr="00C3553D" w:rsidRDefault="001D0989" w:rsidP="003E5CE9">
      <w:pPr>
        <w:jc w:val="center"/>
        <w:rPr>
          <w:rFonts w:ascii="Calibri" w:eastAsia="Calibri" w:hAnsi="Calibri" w:cs="Calibri"/>
          <w:b/>
          <w:color w:val="002060"/>
          <w:sz w:val="28"/>
          <w:szCs w:val="28"/>
          <w:lang w:bidi="en-US"/>
        </w:rPr>
      </w:pPr>
      <w:r>
        <w:rPr>
          <w:rFonts w:ascii="Calibri" w:eastAsia="Calibri" w:hAnsi="Calibri" w:cs="Calibri"/>
          <w:b/>
          <w:color w:val="002060"/>
          <w:sz w:val="28"/>
          <w:szCs w:val="28"/>
          <w:lang w:bidi="en-US"/>
        </w:rPr>
        <w:t xml:space="preserve">END of main </w:t>
      </w:r>
      <w:r w:rsidR="004957B5">
        <w:rPr>
          <w:rFonts w:ascii="Calibri" w:eastAsia="Calibri" w:hAnsi="Calibri" w:cs="Calibri"/>
          <w:b/>
          <w:color w:val="002060"/>
          <w:sz w:val="28"/>
          <w:szCs w:val="28"/>
          <w:lang w:bidi="en-US"/>
        </w:rPr>
        <w:t xml:space="preserve">Fund EcoMarket database </w:t>
      </w:r>
      <w:r>
        <w:rPr>
          <w:rFonts w:ascii="Calibri" w:eastAsia="Calibri" w:hAnsi="Calibri" w:cs="Calibri"/>
          <w:b/>
          <w:color w:val="002060"/>
          <w:sz w:val="28"/>
          <w:szCs w:val="28"/>
          <w:lang w:bidi="en-US"/>
        </w:rPr>
        <w:t>questionnaire</w:t>
      </w:r>
    </w:p>
    <w:p w14:paraId="53064218" w14:textId="5140D4D5" w:rsidR="000605AF" w:rsidRPr="00C3553D" w:rsidRDefault="009F1DEE" w:rsidP="003E5CE9">
      <w:pPr>
        <w:jc w:val="center"/>
        <w:rPr>
          <w:rFonts w:ascii="Calibri" w:eastAsia="Calibri" w:hAnsi="Calibri" w:cs="Calibri"/>
          <w:b/>
          <w:color w:val="002060"/>
          <w:sz w:val="28"/>
          <w:szCs w:val="28"/>
          <w:lang w:bidi="en-US"/>
        </w:rPr>
      </w:pPr>
      <w:r w:rsidRPr="00C3553D">
        <w:rPr>
          <w:rFonts w:ascii="Calibri" w:eastAsia="Calibri" w:hAnsi="Calibri" w:cs="Calibri"/>
          <w:b/>
          <w:color w:val="002060"/>
          <w:sz w:val="28"/>
          <w:szCs w:val="28"/>
          <w:lang w:bidi="en-US"/>
        </w:rPr>
        <w:br w:type="page"/>
      </w:r>
      <w:r w:rsidR="000605AF" w:rsidRPr="00C3553D">
        <w:rPr>
          <w:rFonts w:ascii="Calibri" w:eastAsia="Calibri" w:hAnsi="Calibri" w:cs="Calibri"/>
          <w:b/>
          <w:color w:val="002060"/>
          <w:sz w:val="28"/>
          <w:szCs w:val="28"/>
          <w:lang w:bidi="en-US"/>
        </w:rPr>
        <w:lastRenderedPageBreak/>
        <w:t>ADDITIONAL INFORMATION</w:t>
      </w:r>
    </w:p>
    <w:p w14:paraId="32226E35" w14:textId="77777777" w:rsidR="000605AF" w:rsidRPr="00C3553D" w:rsidRDefault="000605AF" w:rsidP="000605AF">
      <w:pPr>
        <w:spacing w:after="120" w:line="276" w:lineRule="auto"/>
        <w:jc w:val="center"/>
        <w:rPr>
          <w:rFonts w:ascii="Calibri" w:eastAsia="Calibri" w:hAnsi="Calibri" w:cs="Calibri"/>
          <w:b/>
          <w:color w:val="002060"/>
          <w:szCs w:val="20"/>
          <w:lang w:bidi="en-US"/>
        </w:rPr>
      </w:pPr>
      <w:r w:rsidRPr="00C3553D">
        <w:rPr>
          <w:rFonts w:ascii="Calibri" w:eastAsia="Calibri" w:hAnsi="Calibri" w:cs="Calibri"/>
          <w:b/>
          <w:color w:val="002060"/>
          <w:szCs w:val="20"/>
          <w:lang w:bidi="en-US"/>
        </w:rPr>
        <w:t xml:space="preserve">*** </w:t>
      </w:r>
    </w:p>
    <w:p w14:paraId="6DEAB8C6" w14:textId="2BA4995D" w:rsidR="000605AF" w:rsidRPr="00C3553D" w:rsidRDefault="000605AF" w:rsidP="000605AF">
      <w:pPr>
        <w:spacing w:after="120" w:line="276" w:lineRule="auto"/>
        <w:jc w:val="center"/>
        <w:rPr>
          <w:rFonts w:ascii="Calibri" w:eastAsia="Calibri" w:hAnsi="Calibri" w:cs="Calibri"/>
          <w:b/>
          <w:color w:val="002060"/>
          <w:sz w:val="28"/>
          <w:lang w:bidi="en-US"/>
        </w:rPr>
      </w:pPr>
      <w:r w:rsidRPr="00C3553D">
        <w:rPr>
          <w:rFonts w:ascii="Calibri" w:eastAsia="Calibri" w:hAnsi="Calibri" w:cs="Calibri"/>
          <w:b/>
          <w:color w:val="002060"/>
          <w:sz w:val="28"/>
          <w:lang w:bidi="en-US"/>
        </w:rPr>
        <w:t>Dialshifter® Initiative</w:t>
      </w:r>
      <w:r w:rsidR="006033D2">
        <w:rPr>
          <w:rFonts w:ascii="Calibri" w:eastAsia="Calibri" w:hAnsi="Calibri" w:cs="Calibri"/>
          <w:b/>
          <w:color w:val="002060"/>
          <w:sz w:val="28"/>
          <w:lang w:bidi="en-US"/>
        </w:rPr>
        <w:t xml:space="preserve"> </w:t>
      </w:r>
    </w:p>
    <w:p w14:paraId="60BF75BE" w14:textId="77777777" w:rsidR="000605AF" w:rsidRPr="00C3553D" w:rsidRDefault="000605AF" w:rsidP="000605AF">
      <w:pPr>
        <w:spacing w:after="120" w:line="276" w:lineRule="auto"/>
        <w:rPr>
          <w:rFonts w:ascii="Calibri" w:eastAsia="Calibri" w:hAnsi="Calibri" w:cs="Calibri"/>
          <w:bCs/>
          <w:color w:val="002060"/>
          <w:szCs w:val="20"/>
          <w:lang w:bidi="en-US"/>
        </w:rPr>
      </w:pPr>
    </w:p>
    <w:p w14:paraId="2C14F6EE" w14:textId="47AF858C" w:rsidR="000605AF" w:rsidRPr="00C3553D" w:rsidRDefault="000605AF" w:rsidP="000605AF">
      <w:pPr>
        <w:spacing w:after="120" w:line="276" w:lineRule="auto"/>
        <w:rPr>
          <w:rFonts w:ascii="Calibri" w:eastAsia="Calibri" w:hAnsi="Calibri" w:cs="Calibri"/>
          <w:bCs/>
          <w:color w:val="002060"/>
          <w:szCs w:val="20"/>
          <w:lang w:bidi="en-US"/>
        </w:rPr>
      </w:pPr>
      <w:r w:rsidRPr="00C3553D">
        <w:rPr>
          <w:rFonts w:ascii="Calibri" w:eastAsia="Calibri" w:hAnsi="Calibri" w:cs="Calibri"/>
          <w:noProof/>
          <w:color w:val="002060"/>
          <w:sz w:val="36"/>
          <w:szCs w:val="36"/>
          <w:lang w:bidi="en-US"/>
        </w:rPr>
        <w:drawing>
          <wp:anchor distT="0" distB="0" distL="114300" distR="114300" simplePos="0" relativeHeight="251658240" behindDoc="0" locked="0" layoutInCell="1" allowOverlap="1" wp14:anchorId="600B3B33" wp14:editId="29EAF1DD">
            <wp:simplePos x="0" y="0"/>
            <wp:positionH relativeFrom="margin">
              <wp:align>left</wp:align>
            </wp:positionH>
            <wp:positionV relativeFrom="paragraph">
              <wp:posOffset>4445</wp:posOffset>
            </wp:positionV>
            <wp:extent cx="1074420" cy="556260"/>
            <wp:effectExtent l="0" t="0" r="0" b="0"/>
            <wp:wrapThrough wrapText="bothSides">
              <wp:wrapPolygon edited="0">
                <wp:start x="4596" y="0"/>
                <wp:lineTo x="0" y="4438"/>
                <wp:lineTo x="0" y="19233"/>
                <wp:lineTo x="3064" y="20712"/>
                <wp:lineTo x="10340" y="20712"/>
                <wp:lineTo x="13021" y="20712"/>
                <wp:lineTo x="14936" y="16274"/>
                <wp:lineTo x="14936" y="9616"/>
                <wp:lineTo x="11489" y="2219"/>
                <wp:lineTo x="9191" y="0"/>
                <wp:lineTo x="4596" y="0"/>
              </wp:wrapPolygon>
            </wp:wrapThrough>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442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553D">
        <w:rPr>
          <w:rFonts w:ascii="Calibri" w:eastAsia="Calibri" w:hAnsi="Calibri" w:cs="Calibri"/>
          <w:bCs/>
          <w:color w:val="002060"/>
          <w:szCs w:val="20"/>
          <w:lang w:bidi="en-US"/>
        </w:rPr>
        <w:t>If you have selected all or most of the fields marked with a ‘</w:t>
      </w:r>
      <w:r w:rsidRPr="004C05A1">
        <w:rPr>
          <w:rFonts w:ascii="Calibri" w:hAnsi="Calibri" w:cs="Calibri"/>
          <w:b/>
          <w:bCs/>
          <w:color w:val="1F3864" w:themeColor="accent1" w:themeShade="80"/>
          <w:sz w:val="32"/>
          <w:szCs w:val="32"/>
          <w:lang w:bidi="en-US"/>
        </w:rPr>
        <w:t>*</w:t>
      </w:r>
      <w:r w:rsidRPr="00C3553D">
        <w:rPr>
          <w:rFonts w:ascii="Calibri" w:eastAsia="Calibri" w:hAnsi="Calibri" w:cs="Calibri"/>
          <w:bCs/>
          <w:color w:val="002060"/>
          <w:szCs w:val="20"/>
          <w:lang w:bidi="en-US"/>
        </w:rPr>
        <w:t>’ and would like your fund/s to be considered for Dialshifter status (with no obligation at this stage) please also supply te</w:t>
      </w:r>
      <w:r w:rsidR="00CB0B34" w:rsidRPr="00C3553D">
        <w:rPr>
          <w:rFonts w:ascii="Calibri" w:eastAsia="Calibri" w:hAnsi="Calibri" w:cs="Calibri"/>
          <w:bCs/>
          <w:color w:val="002060"/>
          <w:szCs w:val="20"/>
          <w:lang w:bidi="en-US"/>
        </w:rPr>
        <w:t>x</w:t>
      </w:r>
      <w:r w:rsidRPr="00C3553D">
        <w:rPr>
          <w:rFonts w:ascii="Calibri" w:eastAsia="Calibri" w:hAnsi="Calibri" w:cs="Calibri"/>
          <w:bCs/>
          <w:color w:val="002060"/>
          <w:szCs w:val="20"/>
          <w:lang w:bidi="en-US"/>
        </w:rPr>
        <w:t>t completing the following sentences:</w:t>
      </w:r>
    </w:p>
    <w:p w14:paraId="1701A2C3" w14:textId="633C61A9" w:rsidR="00D20B46" w:rsidRPr="00690740" w:rsidRDefault="004C05A1" w:rsidP="000605AF">
      <w:pPr>
        <w:spacing w:after="120" w:line="276" w:lineRule="auto"/>
        <w:rPr>
          <w:color w:val="1F3864" w:themeColor="accent1" w:themeShade="80"/>
          <w:highlight w:val="yellow"/>
        </w:rPr>
      </w:pPr>
      <w:r w:rsidRPr="00690740">
        <w:rPr>
          <w:rFonts w:ascii="Calibri" w:eastAsia="Calibri" w:hAnsi="Calibri" w:cs="Calibri"/>
          <w:bCs/>
          <w:color w:val="1F3864" w:themeColor="accent1" w:themeShade="80"/>
          <w:lang w:bidi="en-US"/>
        </w:rPr>
        <w:t xml:space="preserve">This text will be displayed on our website soon (existing statements </w:t>
      </w:r>
      <w:r w:rsidR="00690740" w:rsidRPr="00690740">
        <w:rPr>
          <w:rFonts w:ascii="Calibri" w:eastAsia="Calibri" w:hAnsi="Calibri" w:cs="Calibri"/>
          <w:bCs/>
          <w:color w:val="1F3864" w:themeColor="accent1" w:themeShade="80"/>
          <w:lang w:bidi="en-US"/>
        </w:rPr>
        <w:t>are currently stored on the back end and will be shown when</w:t>
      </w:r>
      <w:r w:rsidR="00690740">
        <w:rPr>
          <w:rFonts w:ascii="Calibri" w:eastAsia="Calibri" w:hAnsi="Calibri" w:cs="Calibri"/>
          <w:bCs/>
          <w:color w:val="1F3864" w:themeColor="accent1" w:themeShade="80"/>
          <w:lang w:bidi="en-US"/>
        </w:rPr>
        <w:t xml:space="preserve"> our</w:t>
      </w:r>
      <w:r w:rsidR="00690740" w:rsidRPr="00690740">
        <w:rPr>
          <w:rFonts w:ascii="Calibri" w:eastAsia="Calibri" w:hAnsi="Calibri" w:cs="Calibri"/>
          <w:bCs/>
          <w:color w:val="1F3864" w:themeColor="accent1" w:themeShade="80"/>
          <w:lang w:bidi="en-US"/>
        </w:rPr>
        <w:t xml:space="preserve"> new site is live.)</w:t>
      </w:r>
    </w:p>
    <w:p w14:paraId="78345B99" w14:textId="77777777" w:rsidR="00B02698" w:rsidRPr="00C3553D" w:rsidRDefault="00B02698" w:rsidP="000605AF">
      <w:pPr>
        <w:spacing w:after="120" w:line="276" w:lineRule="auto"/>
        <w:rPr>
          <w:rFonts w:ascii="Calibri" w:eastAsia="Calibri" w:hAnsi="Calibri" w:cs="Calibri"/>
          <w:bCs/>
          <w:color w:val="002060"/>
          <w:szCs w:val="20"/>
          <w:lang w:bidi="en-US"/>
        </w:rPr>
      </w:pPr>
    </w:p>
    <w:tbl>
      <w:tblPr>
        <w:tblStyle w:val="TableGrid"/>
        <w:tblW w:w="0" w:type="auto"/>
        <w:tblInd w:w="-11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0456"/>
      </w:tblGrid>
      <w:tr w:rsidR="000605AF" w:rsidRPr="00C3553D" w14:paraId="3EBCE9D0" w14:textId="77777777" w:rsidTr="000605AF">
        <w:tc>
          <w:tcPr>
            <w:tcW w:w="10456" w:type="dxa"/>
          </w:tcPr>
          <w:p w14:paraId="4E35A339" w14:textId="48E9155B" w:rsidR="000605AF" w:rsidRPr="00C3553D" w:rsidRDefault="000605AF" w:rsidP="000605AF">
            <w:pPr>
              <w:shd w:val="clear" w:color="auto" w:fill="D6E3BC"/>
              <w:spacing w:after="120"/>
              <w:rPr>
                <w:rFonts w:ascii="Calibri" w:eastAsia="Calibri" w:hAnsi="Calibri" w:cs="Calibri"/>
                <w:b/>
                <w:color w:val="002060"/>
                <w:szCs w:val="20"/>
                <w:lang w:val="en-GB"/>
              </w:rPr>
            </w:pPr>
            <w:r w:rsidRPr="00C3553D">
              <w:rPr>
                <w:rFonts w:ascii="Calibri" w:eastAsia="Calibri" w:hAnsi="Calibri" w:cs="Calibri"/>
                <w:b/>
                <w:color w:val="002060"/>
                <w:szCs w:val="20"/>
                <w:lang w:val="en-GB"/>
              </w:rPr>
              <w:t>Dialshifter statement – ma</w:t>
            </w:r>
            <w:r w:rsidR="00CB0B34" w:rsidRPr="00C3553D">
              <w:rPr>
                <w:rFonts w:ascii="Calibri" w:eastAsia="Calibri" w:hAnsi="Calibri" w:cs="Calibri"/>
                <w:b/>
                <w:color w:val="002060"/>
                <w:szCs w:val="20"/>
                <w:lang w:val="en-GB"/>
              </w:rPr>
              <w:t>x</w:t>
            </w:r>
            <w:r w:rsidRPr="00C3553D">
              <w:rPr>
                <w:rFonts w:ascii="Calibri" w:eastAsia="Calibri" w:hAnsi="Calibri" w:cs="Calibri"/>
                <w:b/>
                <w:color w:val="002060"/>
                <w:szCs w:val="20"/>
                <w:lang w:val="en-GB"/>
              </w:rPr>
              <w:t xml:space="preserve">imum </w:t>
            </w:r>
            <w:r w:rsidRPr="004957B5">
              <w:rPr>
                <w:rFonts w:ascii="Calibri" w:eastAsia="Calibri" w:hAnsi="Calibri" w:cs="Calibri"/>
                <w:b/>
                <w:color w:val="002060"/>
                <w:szCs w:val="20"/>
                <w:highlight w:val="yellow"/>
                <w:lang w:val="en-GB"/>
              </w:rPr>
              <w:t>100 words</w:t>
            </w:r>
            <w:r w:rsidRPr="00C3553D">
              <w:rPr>
                <w:rFonts w:ascii="Calibri" w:eastAsia="Calibri" w:hAnsi="Calibri" w:cs="Calibri"/>
                <w:b/>
                <w:color w:val="002060"/>
                <w:szCs w:val="20"/>
                <w:lang w:val="en-GB"/>
              </w:rPr>
              <w:t xml:space="preserve">.  </w:t>
            </w:r>
          </w:p>
          <w:p w14:paraId="7AC3A5CF" w14:textId="77777777" w:rsidR="000605AF" w:rsidRPr="00C3553D" w:rsidRDefault="000605AF" w:rsidP="000605AF">
            <w:pPr>
              <w:spacing w:after="120"/>
              <w:rPr>
                <w:rFonts w:ascii="Calibri" w:eastAsia="Calibri" w:hAnsi="Calibri" w:cs="Calibri"/>
                <w:bCs/>
                <w:color w:val="002060"/>
                <w:szCs w:val="20"/>
                <w:lang w:val="en-GB"/>
              </w:rPr>
            </w:pPr>
            <w:r w:rsidRPr="00C3553D">
              <w:rPr>
                <w:rFonts w:ascii="Calibri" w:eastAsia="Calibri" w:hAnsi="Calibri" w:cs="Calibri"/>
                <w:bCs/>
                <w:color w:val="002060"/>
                <w:szCs w:val="20"/>
                <w:lang w:val="en-GB"/>
              </w:rPr>
              <w:t>This fund is helping to ‘shift the dial from brown to green’ by…</w:t>
            </w:r>
          </w:p>
        </w:tc>
      </w:tr>
      <w:tr w:rsidR="000605AF" w:rsidRPr="00C3553D" w14:paraId="5F754B96" w14:textId="77777777" w:rsidTr="000605AF">
        <w:tc>
          <w:tcPr>
            <w:tcW w:w="10456" w:type="dxa"/>
          </w:tcPr>
          <w:p w14:paraId="7062B4E4" w14:textId="77777777" w:rsidR="000605AF" w:rsidRPr="00C3553D" w:rsidRDefault="000605AF" w:rsidP="000605AF">
            <w:pPr>
              <w:spacing w:after="120"/>
              <w:rPr>
                <w:rFonts w:ascii="Calibri" w:eastAsia="Calibri" w:hAnsi="Calibri" w:cs="Calibri"/>
                <w:b/>
                <w:color w:val="002060"/>
                <w:szCs w:val="20"/>
                <w:lang w:val="en-GB"/>
              </w:rPr>
            </w:pPr>
            <w:r w:rsidRPr="00C3553D">
              <w:rPr>
                <w:rFonts w:ascii="Calibri" w:eastAsia="Calibri" w:hAnsi="Calibri" w:cs="Calibri"/>
                <w:b/>
                <w:color w:val="002060"/>
                <w:szCs w:val="20"/>
                <w:lang w:val="en-GB"/>
              </w:rPr>
              <w:t>…</w:t>
            </w:r>
          </w:p>
          <w:p w14:paraId="00FEABF0" w14:textId="77777777" w:rsidR="000605AF" w:rsidRDefault="000605AF" w:rsidP="000605AF">
            <w:pPr>
              <w:spacing w:after="120"/>
              <w:rPr>
                <w:rFonts w:ascii="Calibri" w:eastAsia="Calibri" w:hAnsi="Calibri" w:cs="Calibri"/>
                <w:b/>
                <w:color w:val="002060"/>
                <w:szCs w:val="20"/>
                <w:lang w:val="en-GB"/>
              </w:rPr>
            </w:pPr>
          </w:p>
          <w:p w14:paraId="15C270FD" w14:textId="1A3511F5" w:rsidR="0059561A" w:rsidRPr="00C3553D" w:rsidRDefault="0059561A" w:rsidP="000605AF">
            <w:pPr>
              <w:spacing w:after="120"/>
              <w:rPr>
                <w:rFonts w:ascii="Calibri" w:eastAsia="Calibri" w:hAnsi="Calibri" w:cs="Calibri"/>
                <w:b/>
                <w:color w:val="002060"/>
                <w:szCs w:val="20"/>
                <w:lang w:val="en-GB"/>
              </w:rPr>
            </w:pPr>
          </w:p>
        </w:tc>
      </w:tr>
      <w:tr w:rsidR="000605AF" w:rsidRPr="00C3553D" w14:paraId="755E91AA" w14:textId="77777777" w:rsidTr="00060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single" w:sz="4" w:space="0" w:color="92D050"/>
              <w:left w:val="single" w:sz="4" w:space="0" w:color="92D050"/>
              <w:bottom w:val="single" w:sz="4" w:space="0" w:color="92D050"/>
              <w:right w:val="single" w:sz="4" w:space="0" w:color="92D050"/>
            </w:tcBorders>
          </w:tcPr>
          <w:p w14:paraId="31E1A3BE" w14:textId="1A023B07" w:rsidR="000605AF" w:rsidRPr="00C3553D" w:rsidRDefault="00D24515" w:rsidP="000605AF">
            <w:pPr>
              <w:shd w:val="clear" w:color="auto" w:fill="D6E3BC"/>
              <w:spacing w:after="120"/>
              <w:rPr>
                <w:rFonts w:ascii="Calibri" w:eastAsia="Calibri" w:hAnsi="Calibri" w:cs="Calibri"/>
                <w:b/>
                <w:color w:val="002060"/>
                <w:szCs w:val="20"/>
                <w:lang w:val="en-GB"/>
              </w:rPr>
            </w:pPr>
            <w:r>
              <w:rPr>
                <w:rFonts w:ascii="Calibri" w:eastAsia="Calibri" w:hAnsi="Calibri" w:cs="Calibri"/>
                <w:b/>
                <w:color w:val="002060"/>
                <w:szCs w:val="20"/>
                <w:lang w:val="en-GB"/>
              </w:rPr>
              <w:t xml:space="preserve">Corporate </w:t>
            </w:r>
            <w:r w:rsidR="000605AF" w:rsidRPr="00C3553D">
              <w:rPr>
                <w:rFonts w:ascii="Calibri" w:eastAsia="Calibri" w:hAnsi="Calibri" w:cs="Calibri"/>
                <w:b/>
                <w:color w:val="002060"/>
                <w:szCs w:val="20"/>
                <w:lang w:val="en-GB"/>
              </w:rPr>
              <w:t>Paris Agreement/ Net Zero statement – ma</w:t>
            </w:r>
            <w:r w:rsidR="00CB0B34" w:rsidRPr="00C3553D">
              <w:rPr>
                <w:rFonts w:ascii="Calibri" w:eastAsia="Calibri" w:hAnsi="Calibri" w:cs="Calibri"/>
                <w:b/>
                <w:color w:val="002060"/>
                <w:szCs w:val="20"/>
                <w:lang w:val="en-GB"/>
              </w:rPr>
              <w:t>x</w:t>
            </w:r>
            <w:r w:rsidR="000605AF" w:rsidRPr="00C3553D">
              <w:rPr>
                <w:rFonts w:ascii="Calibri" w:eastAsia="Calibri" w:hAnsi="Calibri" w:cs="Calibri"/>
                <w:b/>
                <w:color w:val="002060"/>
                <w:szCs w:val="20"/>
                <w:lang w:val="en-GB"/>
              </w:rPr>
              <w:t xml:space="preserve">imum </w:t>
            </w:r>
            <w:r w:rsidR="000605AF" w:rsidRPr="004957B5">
              <w:rPr>
                <w:rFonts w:ascii="Calibri" w:eastAsia="Calibri" w:hAnsi="Calibri" w:cs="Calibri"/>
                <w:b/>
                <w:color w:val="002060"/>
                <w:szCs w:val="20"/>
                <w:highlight w:val="yellow"/>
                <w:lang w:val="en-GB"/>
              </w:rPr>
              <w:t>100 words</w:t>
            </w:r>
            <w:r w:rsidR="000605AF" w:rsidRPr="00C3553D">
              <w:rPr>
                <w:rFonts w:ascii="Calibri" w:eastAsia="Calibri" w:hAnsi="Calibri" w:cs="Calibri"/>
                <w:b/>
                <w:color w:val="002060"/>
                <w:szCs w:val="20"/>
                <w:lang w:val="en-GB"/>
              </w:rPr>
              <w:t>.</w:t>
            </w:r>
          </w:p>
          <w:p w14:paraId="3853793B" w14:textId="77777777" w:rsidR="000605AF" w:rsidRPr="00C3553D" w:rsidRDefault="000605AF" w:rsidP="000605AF">
            <w:pPr>
              <w:spacing w:after="120"/>
              <w:rPr>
                <w:rFonts w:ascii="Calibri" w:eastAsia="Calibri" w:hAnsi="Calibri" w:cs="Calibri"/>
                <w:bCs/>
                <w:color w:val="002060"/>
                <w:szCs w:val="20"/>
                <w:lang w:val="en-GB"/>
              </w:rPr>
            </w:pPr>
            <w:r w:rsidRPr="00C3553D">
              <w:rPr>
                <w:rFonts w:ascii="Calibri" w:eastAsia="Calibri" w:hAnsi="Calibri" w:cs="Calibri"/>
                <w:bCs/>
                <w:color w:val="002060"/>
                <w:szCs w:val="20"/>
                <w:lang w:val="en-GB"/>
              </w:rPr>
              <w:t>Our organisation is helping to support the Paris Climate Agreement and the Race to Net Zero by…</w:t>
            </w:r>
          </w:p>
        </w:tc>
      </w:tr>
      <w:tr w:rsidR="000605AF" w:rsidRPr="00C3553D" w14:paraId="5BA7E313" w14:textId="77777777" w:rsidTr="00060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single" w:sz="4" w:space="0" w:color="92D050"/>
              <w:left w:val="single" w:sz="4" w:space="0" w:color="92D050"/>
              <w:bottom w:val="single" w:sz="4" w:space="0" w:color="92D050"/>
              <w:right w:val="single" w:sz="4" w:space="0" w:color="92D050"/>
            </w:tcBorders>
          </w:tcPr>
          <w:p w14:paraId="480720AA" w14:textId="77777777" w:rsidR="000605AF" w:rsidRPr="00C3553D" w:rsidRDefault="000605AF" w:rsidP="000605AF">
            <w:pPr>
              <w:spacing w:after="120"/>
              <w:rPr>
                <w:rFonts w:ascii="Calibri" w:eastAsia="Calibri" w:hAnsi="Calibri" w:cs="Calibri"/>
                <w:bCs/>
                <w:color w:val="002060"/>
                <w:szCs w:val="20"/>
                <w:lang w:val="en-GB"/>
              </w:rPr>
            </w:pPr>
            <w:r w:rsidRPr="00C3553D">
              <w:rPr>
                <w:rFonts w:ascii="Calibri" w:eastAsia="Calibri" w:hAnsi="Calibri" w:cs="Calibri"/>
                <w:bCs/>
                <w:color w:val="002060"/>
                <w:szCs w:val="20"/>
                <w:lang w:val="en-GB"/>
              </w:rPr>
              <w:t>…</w:t>
            </w:r>
          </w:p>
          <w:p w14:paraId="186B379A" w14:textId="77777777" w:rsidR="000605AF" w:rsidRDefault="000605AF" w:rsidP="000605AF">
            <w:pPr>
              <w:spacing w:after="120"/>
              <w:rPr>
                <w:rFonts w:ascii="Calibri" w:eastAsia="Calibri" w:hAnsi="Calibri" w:cs="Calibri"/>
                <w:bCs/>
                <w:color w:val="002060"/>
                <w:szCs w:val="20"/>
                <w:lang w:val="en-GB"/>
              </w:rPr>
            </w:pPr>
          </w:p>
          <w:p w14:paraId="547D07FA" w14:textId="4516D80D" w:rsidR="0059561A" w:rsidRPr="00C3553D" w:rsidRDefault="0059561A" w:rsidP="000605AF">
            <w:pPr>
              <w:spacing w:after="120"/>
              <w:rPr>
                <w:rFonts w:ascii="Calibri" w:eastAsia="Calibri" w:hAnsi="Calibri" w:cs="Calibri"/>
                <w:bCs/>
                <w:color w:val="002060"/>
                <w:szCs w:val="20"/>
                <w:lang w:val="en-GB"/>
              </w:rPr>
            </w:pPr>
          </w:p>
        </w:tc>
      </w:tr>
    </w:tbl>
    <w:p w14:paraId="52BF4743" w14:textId="77777777" w:rsidR="000605AF" w:rsidRPr="00C3553D" w:rsidRDefault="000605AF" w:rsidP="000605AF">
      <w:pPr>
        <w:spacing w:after="120" w:line="276" w:lineRule="auto"/>
        <w:rPr>
          <w:rFonts w:ascii="Calibri" w:eastAsia="Calibri" w:hAnsi="Calibri" w:cs="Calibri"/>
          <w:bCs/>
          <w:color w:val="002060"/>
          <w:szCs w:val="20"/>
          <w:lang w:bidi="en-US"/>
        </w:rPr>
      </w:pPr>
    </w:p>
    <w:p w14:paraId="02DE91FB" w14:textId="33BD288E" w:rsidR="000605AF" w:rsidRPr="00C3553D" w:rsidRDefault="000605AF" w:rsidP="000605AF">
      <w:pPr>
        <w:spacing w:after="120" w:line="276" w:lineRule="auto"/>
        <w:jc w:val="both"/>
        <w:rPr>
          <w:rFonts w:ascii="Calibri" w:eastAsia="Calibri" w:hAnsi="Calibri"/>
          <w:color w:val="002060"/>
          <w:lang w:bidi="en-US"/>
        </w:rPr>
      </w:pPr>
      <w:r w:rsidRPr="00C3553D">
        <w:rPr>
          <w:rFonts w:ascii="Calibri" w:eastAsia="Calibri" w:hAnsi="Calibri"/>
          <w:color w:val="002060"/>
          <w:lang w:bidi="en-US"/>
        </w:rPr>
        <w:t>The aim of Dialshifter® is to raise the profile of those who are helping to ‘shift the dial’</w:t>
      </w:r>
      <w:r w:rsidR="00C847B5">
        <w:rPr>
          <w:rFonts w:ascii="Calibri" w:eastAsia="Calibri" w:hAnsi="Calibri"/>
          <w:color w:val="002060"/>
          <w:lang w:bidi="en-US"/>
        </w:rPr>
        <w:t xml:space="preserve"> – and helping intermediaries to identify funds that are focused on encouraging real world progress towards sustainability goals</w:t>
      </w:r>
      <w:r w:rsidRPr="00C3553D">
        <w:rPr>
          <w:rFonts w:ascii="Calibri" w:eastAsia="Calibri" w:hAnsi="Calibri"/>
          <w:color w:val="002060"/>
          <w:lang w:bidi="en-US"/>
        </w:rPr>
        <w:t>. </w:t>
      </w:r>
      <w:r w:rsidR="00C847B5">
        <w:rPr>
          <w:rFonts w:ascii="Calibri" w:eastAsia="Calibri" w:hAnsi="Calibri"/>
          <w:color w:val="002060"/>
          <w:lang w:bidi="en-US"/>
        </w:rPr>
        <w:t xml:space="preserve"> </w:t>
      </w:r>
      <w:r w:rsidR="00173C78">
        <w:rPr>
          <w:rFonts w:ascii="Calibri" w:eastAsia="Calibri" w:hAnsi="Calibri"/>
          <w:color w:val="002060"/>
          <w:lang w:bidi="en-US"/>
        </w:rPr>
        <w:t>The</w:t>
      </w:r>
      <w:r w:rsidRPr="00C3553D">
        <w:rPr>
          <w:rFonts w:ascii="Calibri" w:eastAsia="Calibri" w:hAnsi="Calibri"/>
          <w:color w:val="002060"/>
          <w:lang w:bidi="en-US"/>
        </w:rPr>
        <w:t xml:space="preserve"> Dialshifter® badge </w:t>
      </w:r>
      <w:r w:rsidR="00173C78">
        <w:rPr>
          <w:rFonts w:ascii="Calibri" w:eastAsia="Calibri" w:hAnsi="Calibri"/>
          <w:color w:val="002060"/>
          <w:lang w:bidi="en-US"/>
        </w:rPr>
        <w:t>will be available for use soon.</w:t>
      </w:r>
      <w:r w:rsidR="004C05A1">
        <w:rPr>
          <w:rFonts w:ascii="Calibri" w:eastAsia="Calibri" w:hAnsi="Calibri"/>
          <w:color w:val="002060"/>
          <w:lang w:bidi="en-US"/>
        </w:rPr>
        <w:t xml:space="preserve"> </w:t>
      </w:r>
    </w:p>
    <w:p w14:paraId="327C4C34" w14:textId="6C1C2D3C" w:rsidR="00882968" w:rsidRPr="004C05A1" w:rsidRDefault="000605AF" w:rsidP="000605AF">
      <w:pPr>
        <w:spacing w:after="120" w:line="276" w:lineRule="auto"/>
        <w:jc w:val="center"/>
        <w:rPr>
          <w:rFonts w:ascii="Calibri" w:eastAsia="Calibri" w:hAnsi="Calibri" w:cs="Calibri"/>
          <w:b/>
          <w:color w:val="1F3864" w:themeColor="accent1" w:themeShade="80"/>
          <w:sz w:val="32"/>
          <w:szCs w:val="32"/>
          <w:lang w:bidi="en-US"/>
        </w:rPr>
      </w:pPr>
      <w:r w:rsidRPr="004C05A1">
        <w:rPr>
          <w:rFonts w:ascii="Calibri" w:eastAsia="Calibri" w:hAnsi="Calibri" w:cs="Calibri"/>
          <w:b/>
          <w:color w:val="1F3864" w:themeColor="accent1" w:themeShade="80"/>
          <w:sz w:val="32"/>
          <w:szCs w:val="32"/>
          <w:lang w:bidi="en-US"/>
        </w:rPr>
        <w:t>***</w:t>
      </w:r>
    </w:p>
    <w:p w14:paraId="6FB32618" w14:textId="77777777" w:rsidR="001D0989" w:rsidRPr="001D0989" w:rsidRDefault="001D0989" w:rsidP="001D0989">
      <w:pPr>
        <w:jc w:val="center"/>
        <w:rPr>
          <w:rFonts w:ascii="Calibri" w:eastAsia="Calibri" w:hAnsi="Calibri" w:cs="Calibri"/>
          <w:b/>
          <w:color w:val="002060"/>
          <w:sz w:val="32"/>
          <w:szCs w:val="32"/>
          <w:lang w:bidi="en-US"/>
        </w:rPr>
      </w:pPr>
      <w:r w:rsidRPr="001D0989">
        <w:rPr>
          <w:rFonts w:ascii="Calibri" w:eastAsia="Calibri" w:hAnsi="Calibri" w:cs="Calibri"/>
          <w:b/>
          <w:color w:val="002060"/>
          <w:sz w:val="32"/>
          <w:szCs w:val="32"/>
          <w:lang w:bidi="en-US"/>
        </w:rPr>
        <w:t>END of questionnaire</w:t>
      </w:r>
    </w:p>
    <w:p w14:paraId="33598D47" w14:textId="77777777" w:rsidR="001D0989" w:rsidRDefault="001D0989">
      <w:pPr>
        <w:rPr>
          <w:rFonts w:ascii="Calibri" w:eastAsia="Calibri" w:hAnsi="Calibri" w:cs="Calibri"/>
          <w:bCs/>
          <w:color w:val="002060"/>
          <w:lang w:bidi="en-US"/>
        </w:rPr>
      </w:pPr>
    </w:p>
    <w:p w14:paraId="1095D72C" w14:textId="77777777" w:rsidR="001D0989" w:rsidRDefault="001D0989">
      <w:pPr>
        <w:rPr>
          <w:rFonts w:ascii="Calibri" w:eastAsia="Calibri" w:hAnsi="Calibri" w:cs="Calibri"/>
          <w:bCs/>
          <w:color w:val="002060"/>
          <w:lang w:bidi="en-US"/>
        </w:rPr>
      </w:pPr>
    </w:p>
    <w:p w14:paraId="10003523" w14:textId="0D8DB643" w:rsidR="00882968" w:rsidRPr="00C3553D" w:rsidRDefault="00882968">
      <w:pPr>
        <w:rPr>
          <w:rFonts w:ascii="Calibri" w:eastAsia="Calibri" w:hAnsi="Calibri" w:cs="Calibri"/>
          <w:bCs/>
          <w:color w:val="002060"/>
          <w:lang w:bidi="en-US"/>
        </w:rPr>
      </w:pPr>
      <w:r w:rsidRPr="00C3553D">
        <w:rPr>
          <w:rFonts w:ascii="Calibri" w:eastAsia="Calibri" w:hAnsi="Calibri" w:cs="Calibri"/>
          <w:bCs/>
          <w:color w:val="002060"/>
          <w:lang w:bidi="en-US"/>
        </w:rPr>
        <w:br w:type="page"/>
      </w:r>
    </w:p>
    <w:p w14:paraId="101E0E6D" w14:textId="12D0F8CD" w:rsidR="000605AF" w:rsidRPr="00C3553D" w:rsidRDefault="00915F96" w:rsidP="000605AF">
      <w:pPr>
        <w:spacing w:after="120" w:line="276" w:lineRule="auto"/>
        <w:jc w:val="center"/>
        <w:rPr>
          <w:rFonts w:ascii="Calibri" w:eastAsia="Calibri" w:hAnsi="Calibri" w:cs="Calibri"/>
          <w:b/>
          <w:color w:val="002060"/>
          <w:sz w:val="28"/>
          <w:szCs w:val="28"/>
          <w:lang w:bidi="en-US"/>
        </w:rPr>
      </w:pPr>
      <w:r w:rsidRPr="00C3553D">
        <w:rPr>
          <w:rFonts w:ascii="Calibri" w:eastAsia="Calibri" w:hAnsi="Calibri" w:cs="Calibri"/>
          <w:b/>
          <w:color w:val="002060"/>
          <w:sz w:val="28"/>
          <w:szCs w:val="28"/>
          <w:lang w:bidi="en-US"/>
        </w:rPr>
        <w:lastRenderedPageBreak/>
        <w:t>Filter options</w:t>
      </w:r>
      <w:r w:rsidR="001C7B3B" w:rsidRPr="00C3553D">
        <w:rPr>
          <w:rFonts w:ascii="Calibri" w:eastAsia="Calibri" w:hAnsi="Calibri" w:cs="Calibri"/>
          <w:b/>
          <w:color w:val="002060"/>
          <w:sz w:val="28"/>
          <w:szCs w:val="28"/>
          <w:lang w:bidi="en-US"/>
        </w:rPr>
        <w:t xml:space="preserve"> - </w:t>
      </w:r>
      <w:r w:rsidRPr="00C3553D">
        <w:rPr>
          <w:rFonts w:ascii="Calibri" w:eastAsia="Calibri" w:hAnsi="Calibri" w:cs="Calibri"/>
          <w:b/>
          <w:color w:val="002060"/>
          <w:sz w:val="28"/>
          <w:szCs w:val="28"/>
          <w:lang w:bidi="en-US"/>
        </w:rPr>
        <w:t>e</w:t>
      </w:r>
      <w:r w:rsidR="00CB0B34" w:rsidRPr="00C3553D">
        <w:rPr>
          <w:rFonts w:ascii="Calibri" w:eastAsia="Calibri" w:hAnsi="Calibri" w:cs="Calibri"/>
          <w:b/>
          <w:color w:val="002060"/>
          <w:sz w:val="28"/>
          <w:szCs w:val="28"/>
          <w:lang w:bidi="en-US"/>
        </w:rPr>
        <w:t>x</w:t>
      </w:r>
      <w:r w:rsidRPr="00C3553D">
        <w:rPr>
          <w:rFonts w:ascii="Calibri" w:eastAsia="Calibri" w:hAnsi="Calibri" w:cs="Calibri"/>
          <w:b/>
          <w:color w:val="002060"/>
          <w:sz w:val="28"/>
          <w:szCs w:val="28"/>
          <w:lang w:bidi="en-US"/>
        </w:rPr>
        <w:t>planatory (hover over) te</w:t>
      </w:r>
      <w:r w:rsidR="00CB0B34" w:rsidRPr="00C3553D">
        <w:rPr>
          <w:rFonts w:ascii="Calibri" w:eastAsia="Calibri" w:hAnsi="Calibri" w:cs="Calibri"/>
          <w:b/>
          <w:color w:val="002060"/>
          <w:sz w:val="28"/>
          <w:szCs w:val="28"/>
          <w:lang w:bidi="en-US"/>
        </w:rPr>
        <w:t>x</w:t>
      </w:r>
      <w:r w:rsidRPr="00C3553D">
        <w:rPr>
          <w:rFonts w:ascii="Calibri" w:eastAsia="Calibri" w:hAnsi="Calibri" w:cs="Calibri"/>
          <w:b/>
          <w:color w:val="002060"/>
          <w:sz w:val="28"/>
          <w:szCs w:val="28"/>
          <w:lang w:bidi="en-US"/>
        </w:rPr>
        <w:t>t</w:t>
      </w:r>
    </w:p>
    <w:tbl>
      <w:tblPr>
        <w:tblW w:w="10482" w:type="dxa"/>
        <w:tblBorders>
          <w:top w:val="single" w:sz="6" w:space="0" w:color="4BACC6"/>
          <w:left w:val="single" w:sz="6" w:space="0" w:color="4BACC6"/>
          <w:bottom w:val="single" w:sz="6" w:space="0" w:color="4BACC6"/>
          <w:right w:val="single" w:sz="6" w:space="0" w:color="4BACC6"/>
        </w:tblBorders>
        <w:tblLayout w:type="fixed"/>
        <w:tblCellMar>
          <w:top w:w="75" w:type="dxa"/>
          <w:left w:w="75" w:type="dxa"/>
          <w:bottom w:w="75" w:type="dxa"/>
          <w:right w:w="75" w:type="dxa"/>
        </w:tblCellMar>
        <w:tblLook w:val="04A0" w:firstRow="1" w:lastRow="0" w:firstColumn="1" w:lastColumn="0" w:noHBand="0" w:noVBand="1"/>
      </w:tblPr>
      <w:tblGrid>
        <w:gridCol w:w="10482"/>
      </w:tblGrid>
      <w:tr w:rsidR="00737E93" w:rsidRPr="00C3553D" w14:paraId="247B704C"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hideMark/>
          </w:tcPr>
          <w:p w14:paraId="118488A9" w14:textId="35AB38B3" w:rsidR="00737E93" w:rsidRPr="00C3553D" w:rsidRDefault="00737E93" w:rsidP="00737E93">
            <w:pPr>
              <w:jc w:val="center"/>
              <w:rPr>
                <w:rFonts w:ascii="Arial" w:hAnsi="Arial" w:cs="Arial"/>
                <w:b/>
                <w:bCs/>
                <w:color w:val="002060"/>
                <w:sz w:val="20"/>
                <w:szCs w:val="20"/>
              </w:rPr>
            </w:pPr>
            <w:r w:rsidRPr="00C3553D">
              <w:rPr>
                <w:rFonts w:ascii="Arial" w:hAnsi="Arial" w:cs="Arial"/>
                <w:b/>
                <w:bCs/>
                <w:color w:val="002060"/>
              </w:rPr>
              <w:t xml:space="preserve">FUND SPECIFIC </w:t>
            </w:r>
            <w:r w:rsidR="00AE3E3C" w:rsidRPr="00C3553D">
              <w:rPr>
                <w:rFonts w:ascii="Arial" w:hAnsi="Arial" w:cs="Arial"/>
                <w:b/>
                <w:bCs/>
                <w:color w:val="002060"/>
              </w:rPr>
              <w:t>ISSUES, AIMS &amp; APPROACHES</w:t>
            </w:r>
            <w:r w:rsidRPr="00C3553D">
              <w:rPr>
                <w:rFonts w:ascii="Arial" w:hAnsi="Arial" w:cs="Arial"/>
                <w:b/>
                <w:bCs/>
                <w:color w:val="002060"/>
              </w:rPr>
              <w:t xml:space="preserve"> </w:t>
            </w:r>
          </w:p>
        </w:tc>
      </w:tr>
      <w:tr w:rsidR="00391F9B" w:rsidRPr="00C3553D" w14:paraId="274F7BF5"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6CCA4895" w14:textId="3CFEA945" w:rsidR="00391F9B" w:rsidRPr="00C3553D" w:rsidRDefault="00391F9B" w:rsidP="00391F9B">
            <w:pPr>
              <w:pStyle w:val="NormalWeb"/>
              <w:jc w:val="center"/>
              <w:rPr>
                <w:rFonts w:ascii="Arial" w:hAnsi="Arial" w:cs="Arial"/>
                <w:b/>
                <w:bCs/>
                <w:color w:val="002060"/>
                <w:sz w:val="12"/>
                <w:szCs w:val="12"/>
              </w:rPr>
            </w:pPr>
            <w:r w:rsidRPr="00C3553D">
              <w:rPr>
                <w:rFonts w:ascii="Arial" w:hAnsi="Arial" w:cs="Arial"/>
                <w:b/>
                <w:bCs/>
                <w:color w:val="002060"/>
                <w:sz w:val="18"/>
                <w:szCs w:val="18"/>
              </w:rPr>
              <w:t>SUSTAINABILITY &amp; ENVIRONMENTAL</w:t>
            </w:r>
          </w:p>
        </w:tc>
      </w:tr>
      <w:tr w:rsidR="00391F9B" w:rsidRPr="00C3553D" w14:paraId="612EBB12"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15290197" w14:textId="5462593D" w:rsidR="00391F9B" w:rsidRPr="00C3553D" w:rsidRDefault="00391F9B" w:rsidP="00BC2C29">
            <w:pPr>
              <w:pStyle w:val="NormalWeb"/>
              <w:rPr>
                <w:rFonts w:ascii="Arial" w:hAnsi="Arial" w:cs="Arial"/>
                <w:b/>
                <w:bCs/>
                <w:color w:val="002060"/>
                <w:sz w:val="16"/>
                <w:szCs w:val="16"/>
              </w:rPr>
            </w:pPr>
            <w:r w:rsidRPr="00C3553D">
              <w:rPr>
                <w:rFonts w:ascii="Arial" w:hAnsi="Arial" w:cs="Arial"/>
                <w:b/>
                <w:bCs/>
                <w:color w:val="002060"/>
                <w:sz w:val="16"/>
                <w:szCs w:val="16"/>
              </w:rPr>
              <w:t>SUSTAINABILITY</w:t>
            </w:r>
          </w:p>
        </w:tc>
      </w:tr>
      <w:tr w:rsidR="008B3AE3" w:rsidRPr="00C3553D" w14:paraId="440587C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E8FD03A" w14:textId="77777777"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Sustainability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Funds that have policies that consider (environmental and social) sustainability issues. Strategies vary but are likely to consider environmental issues like climate change, carbon emissions, biodiversity loss, resource management, environmental impacts; and social issues like equal opportunities, human rights, labour standards, diversity and adherence to internationally recognised codes. See fund information for further information. </w:t>
            </w:r>
          </w:p>
        </w:tc>
      </w:tr>
      <w:tr w:rsidR="008B3AE3" w:rsidRPr="00C3553D" w14:paraId="60A3B4E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33654AE" w14:textId="77777777"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Environmental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Funds that have policies which relate to environmental issues. These will typically set out the fund's stance on issues such as pollution, climate change, resource management, biodiversity loss, carbon emissions, plastics and/or additional environmental impacts. Strategies vary. See fund information for further information. </w:t>
            </w:r>
          </w:p>
        </w:tc>
      </w:tr>
      <w:tr w:rsidR="008B3AE3" w:rsidRPr="00C3553D" w14:paraId="631BF39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35FEC78" w14:textId="26AA5074"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Limits e</w:t>
            </w:r>
            <w:r w:rsidR="00CB0B34" w:rsidRPr="00C3553D">
              <w:rPr>
                <w:rFonts w:ascii="Arial" w:hAnsi="Arial" w:cs="Arial"/>
                <w:b/>
                <w:bCs/>
                <w:color w:val="002060"/>
                <w:sz w:val="15"/>
                <w:szCs w:val="15"/>
              </w:rPr>
              <w:t>x</w:t>
            </w:r>
            <w:r w:rsidRPr="00C3553D">
              <w:rPr>
                <w:rFonts w:ascii="Arial" w:hAnsi="Arial" w:cs="Arial"/>
                <w:b/>
                <w:bCs/>
                <w:color w:val="002060"/>
                <w:sz w:val="15"/>
                <w:szCs w:val="15"/>
              </w:rPr>
              <w:t>posure to carbon intensive industries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Funds that limit or 'reduce' their e</w:t>
            </w:r>
            <w:r w:rsidR="00CB0B34" w:rsidRPr="00C3553D">
              <w:rPr>
                <w:rFonts w:ascii="Arial" w:hAnsi="Arial" w:cs="Arial"/>
                <w:color w:val="002060"/>
                <w:sz w:val="12"/>
                <w:szCs w:val="12"/>
              </w:rPr>
              <w:t>x</w:t>
            </w:r>
            <w:r w:rsidRPr="00C3553D">
              <w:rPr>
                <w:rFonts w:ascii="Arial" w:hAnsi="Arial" w:cs="Arial"/>
                <w:color w:val="002060"/>
                <w:sz w:val="12"/>
                <w:szCs w:val="12"/>
              </w:rPr>
              <w:t>posure to carbon intensive industries (</w:t>
            </w:r>
            <w:proofErr w:type="gramStart"/>
            <w:r w:rsidRPr="00C3553D">
              <w:rPr>
                <w:rFonts w:ascii="Arial" w:hAnsi="Arial" w:cs="Arial"/>
                <w:color w:val="002060"/>
                <w:sz w:val="12"/>
                <w:szCs w:val="12"/>
              </w:rPr>
              <w:t>ie</w:t>
            </w:r>
            <w:proofErr w:type="gramEnd"/>
            <w:r w:rsidRPr="00C3553D">
              <w:rPr>
                <w:rFonts w:ascii="Arial" w:hAnsi="Arial" w:cs="Arial"/>
                <w:color w:val="002060"/>
                <w:sz w:val="12"/>
                <w:szCs w:val="12"/>
              </w:rPr>
              <w:t xml:space="preserve"> sectors which are major contributors to climate change. Funds vary - some funds may be 'underweight' in this area which means they may have some investment in highly carbon intensive areas. Funds of this kind may choose companies they consider to be 'best in sector' and encourage ever higher standards. Strategies vary. See fund information for further details. </w:t>
            </w:r>
          </w:p>
        </w:tc>
      </w:tr>
      <w:tr w:rsidR="008B3AE3" w:rsidRPr="00C3553D" w14:paraId="0B45B42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25D615E" w14:textId="7E909300"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 xml:space="preserve">Environmental damage and pollution policy </w:t>
            </w:r>
            <w:r w:rsidRPr="00C3553D">
              <w:rPr>
                <w:rFonts w:ascii="Arial" w:hAnsi="Arial" w:cs="Arial"/>
                <w:color w:val="002060"/>
                <w:sz w:val="15"/>
                <w:szCs w:val="15"/>
              </w:rPr>
              <w:br/>
            </w:r>
            <w:r w:rsidRPr="00C3553D">
              <w:rPr>
                <w:rFonts w:ascii="Arial" w:hAnsi="Arial" w:cs="Arial"/>
                <w:color w:val="002060"/>
                <w:sz w:val="12"/>
                <w:szCs w:val="12"/>
              </w:rPr>
              <w:t>Funds that have written policies e</w:t>
            </w:r>
            <w:r w:rsidR="00CB0B34" w:rsidRPr="00C3553D">
              <w:rPr>
                <w:rFonts w:ascii="Arial" w:hAnsi="Arial" w:cs="Arial"/>
                <w:color w:val="002060"/>
                <w:sz w:val="12"/>
                <w:szCs w:val="12"/>
              </w:rPr>
              <w:t>x</w:t>
            </w:r>
            <w:r w:rsidRPr="00C3553D">
              <w:rPr>
                <w:rFonts w:ascii="Arial" w:hAnsi="Arial" w:cs="Arial"/>
                <w:color w:val="002060"/>
                <w:sz w:val="12"/>
                <w:szCs w:val="12"/>
              </w:rPr>
              <w:t xml:space="preserve">plaining the approach they take when companies damage the environment or are significant polluters. Funds of this kind may work with companies to encourage higher </w:t>
            </w:r>
            <w:proofErr w:type="gramStart"/>
            <w:r w:rsidRPr="00C3553D">
              <w:rPr>
                <w:rFonts w:ascii="Arial" w:hAnsi="Arial" w:cs="Arial"/>
                <w:color w:val="002060"/>
                <w:sz w:val="12"/>
                <w:szCs w:val="12"/>
              </w:rPr>
              <w:t>standards</w:t>
            </w:r>
            <w:r w:rsidR="003A1F85" w:rsidRPr="00C3553D">
              <w:rPr>
                <w:rFonts w:ascii="Arial" w:hAnsi="Arial" w:cs="Arial"/>
                <w:color w:val="002060"/>
                <w:sz w:val="12"/>
                <w:szCs w:val="12"/>
              </w:rPr>
              <w:t xml:space="preserve">, </w:t>
            </w:r>
            <w:r w:rsidRPr="00C3553D">
              <w:rPr>
                <w:rFonts w:ascii="Arial" w:hAnsi="Arial" w:cs="Arial"/>
                <w:color w:val="002060"/>
                <w:sz w:val="12"/>
                <w:szCs w:val="12"/>
              </w:rPr>
              <w:t>or</w:t>
            </w:r>
            <w:proofErr w:type="gramEnd"/>
            <w:r w:rsidRPr="00C3553D">
              <w:rPr>
                <w:rFonts w:ascii="Arial" w:hAnsi="Arial" w:cs="Arial"/>
                <w:color w:val="002060"/>
                <w:sz w:val="12"/>
                <w:szCs w:val="12"/>
              </w:rPr>
              <w:t xml:space="preserve"> e</w:t>
            </w:r>
            <w:r w:rsidR="00CB0B34" w:rsidRPr="00C3553D">
              <w:rPr>
                <w:rFonts w:ascii="Arial" w:hAnsi="Arial" w:cs="Arial"/>
                <w:color w:val="002060"/>
                <w:sz w:val="12"/>
                <w:szCs w:val="12"/>
              </w:rPr>
              <w:t>x</w:t>
            </w:r>
            <w:r w:rsidRPr="00C3553D">
              <w:rPr>
                <w:rFonts w:ascii="Arial" w:hAnsi="Arial" w:cs="Arial"/>
                <w:color w:val="002060"/>
                <w:sz w:val="12"/>
                <w:szCs w:val="12"/>
              </w:rPr>
              <w:t xml:space="preserve">clude companies - sometimes dependent on the situation. Strategies vary. See fund information for further detail. </w:t>
            </w:r>
          </w:p>
        </w:tc>
      </w:tr>
      <w:tr w:rsidR="008B3AE3" w:rsidRPr="00C3553D" w14:paraId="19CE7225"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C1DD65A" w14:textId="77777777"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Favours cleaner, greener companies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Funds that aim to invest in companies with strong or market leading environmental policies and practices. Strategies vary - in particular the balance between 'financial' aspects and environmental benefits. Some may invest substantially in solutions or 'positive impact' companies - others may invest in more conventional companies providing certain environmental criteria are met. See fund information for further detail. </w:t>
            </w:r>
          </w:p>
        </w:tc>
      </w:tr>
      <w:tr w:rsidR="008B3AE3" w:rsidRPr="00C3553D" w14:paraId="4F4C8F2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FFDA88B" w14:textId="77777777"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Sustainable transport policy or theme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have documented policies or thematic investment approaches relating to investment in more sustainable, greener transport methods. These will typically set out a preference for companies that run, enable or support more sustainable methods of transport. See fund information for further detail. </w:t>
            </w:r>
          </w:p>
        </w:tc>
      </w:tr>
      <w:tr w:rsidR="008B3AE3" w:rsidRPr="00C3553D" w14:paraId="62112D11"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71D8EB5" w14:textId="77777777"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Resource efficiency policy or theme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have a policy or theme that relates to managing natural resources more efficiently. Funds with this policy will be likely to favour companies that make (or enable the) more efficient use of resources - and either avoid or encourage change amongst companies with lower standards. Strategies vary. See fund information for further detail. </w:t>
            </w:r>
          </w:p>
        </w:tc>
      </w:tr>
      <w:tr w:rsidR="008B3AE3" w:rsidRPr="00C3553D" w14:paraId="5D3127B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7FACB3A" w14:textId="77777777"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Sustainability theme or focus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where there is a significant emphasis on (environmental and social) sustainability. Funds with a 'sustainability theme' typically place more emphasis on the area than funds with a 'sustainability policy' - meaning that it is more likely to drive investment selection. Strategies vary. See fund information for further detail. </w:t>
            </w:r>
          </w:p>
        </w:tc>
      </w:tr>
      <w:tr w:rsidR="008B3AE3" w:rsidRPr="00C3553D" w14:paraId="136F2F3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1CDFE1C" w14:textId="268FFF5D"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UN Global Compact linked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use the UN Global Compact to inform or help direct where they can or cannot invest and will typically not invest in companies with significant breaches (low standards) - although strategies vary. (The UNGC covers a wide range of issues - search 'UNGC'). </w:t>
            </w:r>
          </w:p>
        </w:tc>
      </w:tr>
      <w:tr w:rsidR="008B3AE3" w:rsidRPr="00C3553D" w14:paraId="60D101A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B7296FD" w14:textId="77777777"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 xml:space="preserve">Sustainability focus </w:t>
            </w:r>
            <w:r w:rsidRPr="00C3553D">
              <w:rPr>
                <w:rFonts w:ascii="Arial" w:hAnsi="Arial" w:cs="Arial"/>
                <w:color w:val="002060"/>
                <w:sz w:val="15"/>
                <w:szCs w:val="15"/>
              </w:rPr>
              <w:br/>
            </w:r>
            <w:r w:rsidRPr="00C3553D">
              <w:rPr>
                <w:rFonts w:ascii="Arial" w:hAnsi="Arial" w:cs="Arial"/>
                <w:color w:val="002060"/>
                <w:sz w:val="12"/>
                <w:szCs w:val="12"/>
              </w:rPr>
              <w:t xml:space="preserve">Find funds which substantially focus on sustainability issues </w:t>
            </w:r>
          </w:p>
        </w:tc>
      </w:tr>
      <w:tr w:rsidR="008B3AE3" w:rsidRPr="00C3553D" w14:paraId="7FC9C559"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D38E71D" w14:textId="77777777"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 xml:space="preserve">UN Sustainable Development Goals (SDG) focus </w:t>
            </w:r>
            <w:r w:rsidRPr="00C3553D">
              <w:rPr>
                <w:rFonts w:ascii="Arial" w:hAnsi="Arial" w:cs="Arial"/>
                <w:color w:val="002060"/>
                <w:sz w:val="15"/>
                <w:szCs w:val="15"/>
              </w:rPr>
              <w:br/>
            </w:r>
            <w:r w:rsidRPr="00C3553D">
              <w:rPr>
                <w:rFonts w:ascii="Arial" w:hAnsi="Arial" w:cs="Arial"/>
                <w:color w:val="002060"/>
                <w:sz w:val="12"/>
                <w:szCs w:val="12"/>
              </w:rPr>
              <w:t xml:space="preserve">Find funds that specifically aim to invest (and manage assets) in ways that help to address all or some of the SDGs. </w:t>
            </w:r>
          </w:p>
        </w:tc>
      </w:tr>
      <w:tr w:rsidR="008B3AE3" w:rsidRPr="00C3553D" w14:paraId="4C991CB2"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AA4D373" w14:textId="77777777"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 xml:space="preserve">Report against sustainability objectives </w:t>
            </w:r>
            <w:r w:rsidRPr="00C3553D">
              <w:rPr>
                <w:rFonts w:ascii="Arial" w:hAnsi="Arial" w:cs="Arial"/>
                <w:color w:val="002060"/>
                <w:sz w:val="15"/>
                <w:szCs w:val="15"/>
              </w:rPr>
              <w:br/>
            </w:r>
            <w:r w:rsidRPr="00C3553D">
              <w:rPr>
                <w:rFonts w:ascii="Arial" w:hAnsi="Arial" w:cs="Arial"/>
                <w:color w:val="002060"/>
                <w:sz w:val="12"/>
                <w:szCs w:val="12"/>
              </w:rPr>
              <w:t xml:space="preserve">Find funds that publicly report their performance against specifically named sustainability objectives (in addition to reporting their financial performance) </w:t>
            </w:r>
          </w:p>
        </w:tc>
      </w:tr>
      <w:tr w:rsidR="008B3AE3" w:rsidRPr="00C3553D" w14:paraId="317C6E51"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8EEB7C0" w14:textId="77777777" w:rsidR="008B3AE3" w:rsidRPr="00C3553D" w:rsidRDefault="008B3AE3">
            <w:pPr>
              <w:pStyle w:val="NormalWeb"/>
              <w:rPr>
                <w:rFonts w:ascii="Arial" w:hAnsi="Arial" w:cs="Arial"/>
                <w:color w:val="002060"/>
                <w:sz w:val="15"/>
                <w:szCs w:val="15"/>
              </w:rPr>
            </w:pPr>
            <w:r w:rsidRPr="00C3553D">
              <w:rPr>
                <w:rFonts w:ascii="Arial" w:hAnsi="Arial" w:cs="Arial"/>
                <w:b/>
                <w:bCs/>
                <w:color w:val="002060"/>
                <w:sz w:val="15"/>
                <w:szCs w:val="15"/>
              </w:rPr>
              <w:t xml:space="preserve">Encourage more sustainable practices through stewardship </w:t>
            </w:r>
            <w:r w:rsidRPr="00C3553D">
              <w:rPr>
                <w:rFonts w:ascii="Arial" w:hAnsi="Arial" w:cs="Arial"/>
                <w:color w:val="002060"/>
                <w:sz w:val="15"/>
                <w:szCs w:val="15"/>
              </w:rPr>
              <w:br/>
            </w:r>
            <w:r w:rsidRPr="00C3553D">
              <w:rPr>
                <w:rFonts w:ascii="Arial" w:hAnsi="Arial" w:cs="Arial"/>
                <w:color w:val="002060"/>
                <w:sz w:val="12"/>
                <w:szCs w:val="12"/>
              </w:rPr>
              <w:t xml:space="preserve">A core element of these funds aim to encourage higher sustainability standards across business practices through responsible ownership / stewardship / engagement / voting activity </w:t>
            </w:r>
          </w:p>
        </w:tc>
      </w:tr>
      <w:tr w:rsidR="008B3AE3" w:rsidRPr="00C3553D" w14:paraId="032C1BF6"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19FC67F0" w14:textId="61CF22DC" w:rsidR="008B3AE3" w:rsidRPr="00C3553D" w:rsidRDefault="008B3AE3" w:rsidP="00BC2C29">
            <w:pPr>
              <w:rPr>
                <w:rFonts w:ascii="Arial" w:hAnsi="Arial" w:cs="Arial"/>
                <w:color w:val="002060"/>
                <w:sz w:val="12"/>
                <w:szCs w:val="12"/>
              </w:rPr>
            </w:pPr>
            <w:r w:rsidRPr="00C3553D">
              <w:rPr>
                <w:rFonts w:ascii="Arial" w:hAnsi="Arial" w:cs="Arial"/>
                <w:b/>
                <w:bCs/>
                <w:color w:val="002060"/>
                <w:sz w:val="16"/>
                <w:szCs w:val="16"/>
              </w:rPr>
              <w:t>CLIMATE CHANGE &amp; ENERGY</w:t>
            </w:r>
          </w:p>
        </w:tc>
      </w:tr>
      <w:tr w:rsidR="008B3AE3" w:rsidRPr="00C3553D" w14:paraId="4E63E9A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DA0D4D9" w14:textId="6062290D"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 xml:space="preserve">Energy efficiency theme </w:t>
            </w:r>
            <w:r w:rsidRPr="00C3553D">
              <w:rPr>
                <w:rFonts w:ascii="Arial" w:hAnsi="Arial" w:cs="Arial"/>
                <w:color w:val="002060"/>
                <w:sz w:val="15"/>
                <w:szCs w:val="15"/>
              </w:rPr>
              <w:br/>
            </w:r>
            <w:r w:rsidRPr="00C3553D">
              <w:rPr>
                <w:rFonts w:ascii="Arial" w:hAnsi="Arial" w:cs="Arial"/>
                <w:color w:val="002060"/>
                <w:sz w:val="12"/>
                <w:szCs w:val="12"/>
              </w:rPr>
              <w:t xml:space="preserve">Fund funds that have an energy efficiency theme - typically meaning that a fund manager is focused on investing in organisations that manage - or help others to manage - energy use more carefully and less wastefully - and so reduce greenhouse gas emissions. </w:t>
            </w:r>
          </w:p>
        </w:tc>
      </w:tr>
      <w:tr w:rsidR="008B3AE3" w:rsidRPr="00C3553D" w14:paraId="24FAB693"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A089545" w14:textId="21CBBC79"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 xml:space="preserve">Require net zero action plan from all/most companies </w:t>
            </w:r>
            <w:r w:rsidRPr="00C3553D">
              <w:rPr>
                <w:rFonts w:ascii="Arial" w:hAnsi="Arial" w:cs="Arial"/>
                <w:color w:val="002060"/>
                <w:sz w:val="15"/>
                <w:szCs w:val="15"/>
              </w:rPr>
              <w:br/>
            </w:r>
            <w:r w:rsidRPr="00C3553D">
              <w:rPr>
                <w:rFonts w:ascii="Arial" w:hAnsi="Arial" w:cs="Arial"/>
                <w:color w:val="002060"/>
                <w:sz w:val="12"/>
                <w:szCs w:val="12"/>
              </w:rPr>
              <w:t xml:space="preserve">Find funds that require all, or almost all, of the companies it invests in to have a </w:t>
            </w:r>
            <w:r w:rsidR="003A1F85" w:rsidRPr="00C3553D">
              <w:rPr>
                <w:rFonts w:ascii="Arial" w:hAnsi="Arial" w:cs="Arial"/>
                <w:color w:val="002060"/>
                <w:sz w:val="12"/>
                <w:szCs w:val="12"/>
              </w:rPr>
              <w:t>‘</w:t>
            </w:r>
            <w:r w:rsidRPr="00C3553D">
              <w:rPr>
                <w:rFonts w:ascii="Arial" w:hAnsi="Arial" w:cs="Arial"/>
                <w:color w:val="002060"/>
                <w:sz w:val="12"/>
                <w:szCs w:val="12"/>
              </w:rPr>
              <w:t>net zero action plan</w:t>
            </w:r>
            <w:r w:rsidR="003A1F85" w:rsidRPr="00C3553D">
              <w:rPr>
                <w:rFonts w:ascii="Arial" w:hAnsi="Arial" w:cs="Arial"/>
                <w:color w:val="002060"/>
                <w:sz w:val="12"/>
                <w:szCs w:val="12"/>
              </w:rPr>
              <w:t>’</w:t>
            </w:r>
            <w:r w:rsidRPr="00C3553D">
              <w:rPr>
                <w:rFonts w:ascii="Arial" w:hAnsi="Arial" w:cs="Arial"/>
                <w:color w:val="002060"/>
                <w:sz w:val="12"/>
                <w:szCs w:val="12"/>
              </w:rPr>
              <w:t xml:space="preserve"> - meaning that the companies they invest in have worked out how they will, over time, reduce their total carbon (and other greenhouse gas) emissions to nil. </w:t>
            </w:r>
          </w:p>
        </w:tc>
      </w:tr>
      <w:tr w:rsidR="008B3AE3" w:rsidRPr="00C3553D" w14:paraId="68D8372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13AF32E" w14:textId="417A460D"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Waste Management policy or theme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have a written policy or theme on waste management - typically a view to encouraging higher levels of recycling and better efficiency / reducing waste. </w:t>
            </w:r>
          </w:p>
        </w:tc>
      </w:tr>
      <w:tr w:rsidR="008B3AE3" w:rsidRPr="00C3553D" w14:paraId="40AF7EDF"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9C92FE8" w14:textId="40FA567C"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Nuclear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have policies which say they avoid or limit their investment in the nuclear industry. Strategies vary. See fund information for further detail. </w:t>
            </w:r>
          </w:p>
        </w:tc>
      </w:tr>
      <w:tr w:rsidR="008B3AE3" w:rsidRPr="00C3553D" w14:paraId="63C30D3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7A314F8" w14:textId="200A263B"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Clean / renewable energy theme or focus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where investment in clean / renewable energy companies an</w:t>
            </w:r>
            <w:r w:rsidR="003A1F85" w:rsidRPr="00C3553D">
              <w:rPr>
                <w:rFonts w:ascii="Arial" w:hAnsi="Arial" w:cs="Arial"/>
                <w:color w:val="002060"/>
                <w:sz w:val="12"/>
                <w:szCs w:val="12"/>
              </w:rPr>
              <w:t>d</w:t>
            </w:r>
            <w:r w:rsidRPr="00C3553D">
              <w:rPr>
                <w:rFonts w:ascii="Arial" w:hAnsi="Arial" w:cs="Arial"/>
                <w:color w:val="002060"/>
                <w:sz w:val="12"/>
                <w:szCs w:val="12"/>
              </w:rPr>
              <w:t xml:space="preserve"> other assets is central to their investment selection strategy. The proportion of the fund that is directly or indirectly invested in renewable energy varies between funds and over time. See fund information for further details. </w:t>
            </w:r>
          </w:p>
        </w:tc>
      </w:tr>
      <w:tr w:rsidR="008B3AE3" w:rsidRPr="00C3553D" w14:paraId="56ED87E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CDF737D" w14:textId="5354EA2B"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TCFD reporting requirement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Will only invest in companies that report greenhouse gas emissions reduction strategies in line with the framework set out the by the Taskforce for Climate Related Financial Disclosure, which is increasingly becoming mandatory. </w:t>
            </w:r>
          </w:p>
        </w:tc>
      </w:tr>
      <w:tr w:rsidR="008B3AE3" w:rsidRPr="00C3553D" w14:paraId="156985C1" w14:textId="77777777" w:rsidTr="00522466">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068E1FE0" w14:textId="03AA8E4B" w:rsidR="008B3AE3" w:rsidRPr="00C3553D" w:rsidRDefault="008B3AE3" w:rsidP="00522466">
            <w:pPr>
              <w:rPr>
                <w:rFonts w:ascii="Arial" w:hAnsi="Arial" w:cs="Arial"/>
                <w:color w:val="002060"/>
                <w:sz w:val="12"/>
                <w:szCs w:val="12"/>
              </w:rPr>
            </w:pPr>
            <w:r w:rsidRPr="00C3553D">
              <w:rPr>
                <w:rFonts w:ascii="Arial" w:hAnsi="Arial" w:cs="Arial"/>
                <w:b/>
                <w:bCs/>
                <w:color w:val="002060"/>
                <w:sz w:val="15"/>
                <w:szCs w:val="15"/>
              </w:rPr>
              <w:t xml:space="preserve">Encourage transition to low carbon through stewardship activity </w:t>
            </w:r>
            <w:r w:rsidRPr="00C3553D">
              <w:rPr>
                <w:rFonts w:ascii="Arial" w:hAnsi="Arial" w:cs="Arial"/>
                <w:color w:val="002060"/>
                <w:sz w:val="15"/>
                <w:szCs w:val="15"/>
              </w:rPr>
              <w:br/>
            </w:r>
            <w:r w:rsidRPr="00C3553D">
              <w:rPr>
                <w:rFonts w:ascii="Arial" w:hAnsi="Arial" w:cs="Arial"/>
                <w:color w:val="002060"/>
                <w:sz w:val="12"/>
                <w:szCs w:val="12"/>
              </w:rPr>
              <w:t xml:space="preserve">A core element of these funds will aim to encourage the transition to lower carbon activities through responsible ownership / stewardship / engagement / voting activity </w:t>
            </w:r>
          </w:p>
        </w:tc>
      </w:tr>
      <w:tr w:rsidR="008B3AE3" w:rsidRPr="00C3553D" w14:paraId="039A7490"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183B63B" w14:textId="3C2F106B"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lastRenderedPageBreak/>
              <w:t>Invests in clean energy/renewables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Funds that hold companies in the clean energy and renewable energy sectors (at the time research was supplied). Fund strategies vary, in particular the proportion of investment in these areas may vary significantly. Check fund literature for details. </w:t>
            </w:r>
          </w:p>
        </w:tc>
      </w:tr>
      <w:tr w:rsidR="008B3AE3" w:rsidRPr="00C3553D" w14:paraId="698B1679"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7767D78" w14:textId="1EA62166"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Fossil fuel reserves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Funds that avoid investing in companies with coal, oil and gas reserves. See fund information for further details. </w:t>
            </w:r>
          </w:p>
        </w:tc>
      </w:tr>
      <w:tr w:rsidR="008B3AE3" w:rsidRPr="00C3553D" w14:paraId="0D4AEC6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7E9FFA5" w14:textId="1D5DE046"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Arctic drilling e</w:t>
            </w:r>
            <w:r w:rsidR="00CB0B34" w:rsidRPr="00C3553D">
              <w:rPr>
                <w:rFonts w:ascii="Arial" w:hAnsi="Arial" w:cs="Arial"/>
                <w:b/>
                <w:bCs/>
                <w:color w:val="002060"/>
                <w:sz w:val="15"/>
                <w:szCs w:val="15"/>
              </w:rPr>
              <w:t>x</w:t>
            </w:r>
            <w:r w:rsidRPr="00C3553D">
              <w:rPr>
                <w:rFonts w:ascii="Arial" w:hAnsi="Arial" w:cs="Arial"/>
                <w:b/>
                <w:bCs/>
                <w:color w:val="002060"/>
                <w:sz w:val="15"/>
                <w:szCs w:val="15"/>
              </w:rPr>
              <w:t xml:space="preserve">clusion </w:t>
            </w:r>
            <w:r w:rsidRPr="00C3553D">
              <w:rPr>
                <w:rFonts w:ascii="Arial" w:hAnsi="Arial" w:cs="Arial"/>
                <w:color w:val="002060"/>
                <w:sz w:val="15"/>
                <w:szCs w:val="15"/>
              </w:rPr>
              <w:br/>
            </w:r>
            <w:r w:rsidRPr="00C3553D">
              <w:rPr>
                <w:rFonts w:ascii="Arial" w:hAnsi="Arial" w:cs="Arial"/>
                <w:color w:val="002060"/>
                <w:sz w:val="12"/>
                <w:szCs w:val="12"/>
              </w:rPr>
              <w:t>Funds that avoid companies that are involved in e</w:t>
            </w:r>
            <w:r w:rsidR="00CB0B34" w:rsidRPr="00C3553D">
              <w:rPr>
                <w:rFonts w:ascii="Arial" w:hAnsi="Arial" w:cs="Arial"/>
                <w:color w:val="002060"/>
                <w:sz w:val="12"/>
                <w:szCs w:val="12"/>
              </w:rPr>
              <w:t>x</w:t>
            </w:r>
            <w:r w:rsidRPr="00C3553D">
              <w:rPr>
                <w:rFonts w:ascii="Arial" w:hAnsi="Arial" w:cs="Arial"/>
                <w:color w:val="002060"/>
                <w:sz w:val="12"/>
                <w:szCs w:val="12"/>
              </w:rPr>
              <w:t xml:space="preserve">tracting oil from the Arctic regions. See fund literature for further details. </w:t>
            </w:r>
          </w:p>
        </w:tc>
      </w:tr>
      <w:tr w:rsidR="008B3AE3" w:rsidRPr="00C3553D" w14:paraId="74FE4F3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E5BF108" w14:textId="64EF1EC9"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Fracking and tar sands e</w:t>
            </w:r>
            <w:r w:rsidR="00CB0B34" w:rsidRPr="00C3553D">
              <w:rPr>
                <w:rFonts w:ascii="Arial" w:hAnsi="Arial" w:cs="Arial"/>
                <w:b/>
                <w:bCs/>
                <w:color w:val="002060"/>
                <w:sz w:val="15"/>
                <w:szCs w:val="15"/>
              </w:rPr>
              <w:t>x</w:t>
            </w:r>
            <w:r w:rsidRPr="00C3553D">
              <w:rPr>
                <w:rFonts w:ascii="Arial" w:hAnsi="Arial" w:cs="Arial"/>
                <w:b/>
                <w:bCs/>
                <w:color w:val="002060"/>
                <w:sz w:val="15"/>
                <w:szCs w:val="15"/>
              </w:rPr>
              <w:t>cluded</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Funds that avoid companies involved in fracking and tar sands - which are widely regarded as controversial methods of oil and gas e</w:t>
            </w:r>
            <w:r w:rsidR="00CB0B34" w:rsidRPr="00C3553D">
              <w:rPr>
                <w:rFonts w:ascii="Arial" w:hAnsi="Arial" w:cs="Arial"/>
                <w:color w:val="002060"/>
                <w:sz w:val="12"/>
                <w:szCs w:val="12"/>
              </w:rPr>
              <w:t>x</w:t>
            </w:r>
            <w:r w:rsidRPr="00C3553D">
              <w:rPr>
                <w:rFonts w:ascii="Arial" w:hAnsi="Arial" w:cs="Arial"/>
                <w:color w:val="002060"/>
                <w:sz w:val="12"/>
                <w:szCs w:val="12"/>
              </w:rPr>
              <w:t xml:space="preserve">traction. Strategies vary. See fund information for further information. </w:t>
            </w:r>
          </w:p>
        </w:tc>
      </w:tr>
      <w:tr w:rsidR="008B3AE3" w:rsidRPr="00C3553D" w14:paraId="6DC72A0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B31E1E5" w14:textId="2BAE619D"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Coal, oil &amp;/or gas majors e</w:t>
            </w:r>
            <w:r w:rsidR="00CB0B34" w:rsidRPr="00C3553D">
              <w:rPr>
                <w:rFonts w:ascii="Arial" w:hAnsi="Arial" w:cs="Arial"/>
                <w:b/>
                <w:bCs/>
                <w:color w:val="002060"/>
                <w:sz w:val="15"/>
                <w:szCs w:val="15"/>
              </w:rPr>
              <w:t>x</w:t>
            </w:r>
            <w:r w:rsidRPr="00C3553D">
              <w:rPr>
                <w:rFonts w:ascii="Arial" w:hAnsi="Arial" w:cs="Arial"/>
                <w:b/>
                <w:bCs/>
                <w:color w:val="002060"/>
                <w:sz w:val="15"/>
                <w:szCs w:val="15"/>
              </w:rPr>
              <w:t>cluded</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Funds that avoid investing in major coal, oil and/or gas (e</w:t>
            </w:r>
            <w:r w:rsidR="00CB0B34" w:rsidRPr="00C3553D">
              <w:rPr>
                <w:rFonts w:ascii="Arial" w:hAnsi="Arial" w:cs="Arial"/>
                <w:color w:val="002060"/>
                <w:sz w:val="12"/>
                <w:szCs w:val="12"/>
              </w:rPr>
              <w:t>x</w:t>
            </w:r>
            <w:r w:rsidRPr="00C3553D">
              <w:rPr>
                <w:rFonts w:ascii="Arial" w:hAnsi="Arial" w:cs="Arial"/>
                <w:color w:val="002060"/>
                <w:sz w:val="12"/>
                <w:szCs w:val="12"/>
              </w:rPr>
              <w:t xml:space="preserve">traction) companies. Funds </w:t>
            </w:r>
            <w:proofErr w:type="gramStart"/>
            <w:r w:rsidRPr="00C3553D">
              <w:rPr>
                <w:rFonts w:ascii="Arial" w:hAnsi="Arial" w:cs="Arial"/>
                <w:color w:val="002060"/>
                <w:sz w:val="12"/>
                <w:szCs w:val="12"/>
              </w:rPr>
              <w:t>vary:</w:t>
            </w:r>
            <w:proofErr w:type="gramEnd"/>
            <w:r w:rsidRPr="00C3553D">
              <w:rPr>
                <w:rFonts w:ascii="Arial" w:hAnsi="Arial" w:cs="Arial"/>
                <w:color w:val="002060"/>
                <w:sz w:val="12"/>
                <w:szCs w:val="12"/>
              </w:rPr>
              <w:t xml:space="preserve"> some may e</w:t>
            </w:r>
            <w:r w:rsidR="00CB0B34" w:rsidRPr="00C3553D">
              <w:rPr>
                <w:rFonts w:ascii="Arial" w:hAnsi="Arial" w:cs="Arial"/>
                <w:color w:val="002060"/>
                <w:sz w:val="12"/>
                <w:szCs w:val="12"/>
              </w:rPr>
              <w:t>x</w:t>
            </w:r>
            <w:r w:rsidRPr="00C3553D">
              <w:rPr>
                <w:rFonts w:ascii="Arial" w:hAnsi="Arial" w:cs="Arial"/>
                <w:color w:val="002060"/>
                <w:sz w:val="12"/>
                <w:szCs w:val="12"/>
              </w:rPr>
              <w:t>clude all companies that e</w:t>
            </w:r>
            <w:r w:rsidR="00CB0B34" w:rsidRPr="00C3553D">
              <w:rPr>
                <w:rFonts w:ascii="Arial" w:hAnsi="Arial" w:cs="Arial"/>
                <w:color w:val="002060"/>
                <w:sz w:val="12"/>
                <w:szCs w:val="12"/>
              </w:rPr>
              <w:t>x</w:t>
            </w:r>
            <w:r w:rsidRPr="00C3553D">
              <w:rPr>
                <w:rFonts w:ascii="Arial" w:hAnsi="Arial" w:cs="Arial"/>
                <w:color w:val="002060"/>
                <w:sz w:val="12"/>
                <w:szCs w:val="12"/>
              </w:rPr>
              <w:t>tract oil. Others may have e</w:t>
            </w:r>
            <w:r w:rsidR="00CB0B34" w:rsidRPr="00C3553D">
              <w:rPr>
                <w:rFonts w:ascii="Arial" w:hAnsi="Arial" w:cs="Arial"/>
                <w:color w:val="002060"/>
                <w:sz w:val="12"/>
                <w:szCs w:val="12"/>
              </w:rPr>
              <w:t>x</w:t>
            </w:r>
            <w:r w:rsidRPr="00C3553D">
              <w:rPr>
                <w:rFonts w:ascii="Arial" w:hAnsi="Arial" w:cs="Arial"/>
                <w:color w:val="002060"/>
                <w:sz w:val="12"/>
                <w:szCs w:val="12"/>
              </w:rPr>
              <w:t>posure to oil e</w:t>
            </w:r>
            <w:r w:rsidR="00CB0B34" w:rsidRPr="00C3553D">
              <w:rPr>
                <w:rFonts w:ascii="Arial" w:hAnsi="Arial" w:cs="Arial"/>
                <w:color w:val="002060"/>
                <w:sz w:val="12"/>
                <w:szCs w:val="12"/>
              </w:rPr>
              <w:t>x</w:t>
            </w:r>
            <w:r w:rsidRPr="00C3553D">
              <w:rPr>
                <w:rFonts w:ascii="Arial" w:hAnsi="Arial" w:cs="Arial"/>
                <w:color w:val="002060"/>
                <w:sz w:val="12"/>
                <w:szCs w:val="12"/>
              </w:rPr>
              <w:t xml:space="preserve">traction via more diversified energy companies. See fund literature to confirm details. </w:t>
            </w:r>
          </w:p>
        </w:tc>
      </w:tr>
      <w:tr w:rsidR="008B3AE3" w:rsidRPr="00C3553D" w14:paraId="078D6B1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CA4D000" w14:textId="463ACB66"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Climate change / greenhouse gas emissions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Funds that have policies (documented strategies that e</w:t>
            </w:r>
            <w:r w:rsidR="00CB0B34" w:rsidRPr="00C3553D">
              <w:rPr>
                <w:rFonts w:ascii="Arial" w:hAnsi="Arial" w:cs="Arial"/>
                <w:color w:val="002060"/>
                <w:sz w:val="12"/>
                <w:szCs w:val="12"/>
              </w:rPr>
              <w:t>x</w:t>
            </w:r>
            <w:r w:rsidRPr="00C3553D">
              <w:rPr>
                <w:rFonts w:ascii="Arial" w:hAnsi="Arial" w:cs="Arial"/>
                <w:color w:val="002060"/>
                <w:sz w:val="12"/>
                <w:szCs w:val="12"/>
              </w:rPr>
              <w:t xml:space="preserve">plain their position on) climate change related issues such as greenhouse gas/carbon emissions, net zero, transitioning to lower carbon. Strategies vary. Read fund details for further information. </w:t>
            </w:r>
          </w:p>
        </w:tc>
      </w:tr>
      <w:tr w:rsidR="008B3AE3" w:rsidRPr="00C3553D" w14:paraId="56D7C86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752A926" w14:textId="2F44EBEA"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UN sanctions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E</w:t>
            </w:r>
            <w:r w:rsidR="00CB0B34" w:rsidRPr="00C3553D">
              <w:rPr>
                <w:rFonts w:ascii="Arial" w:hAnsi="Arial" w:cs="Arial"/>
                <w:color w:val="002060"/>
                <w:sz w:val="12"/>
                <w:szCs w:val="12"/>
              </w:rPr>
              <w:t>x</w:t>
            </w:r>
            <w:r w:rsidRPr="00C3553D">
              <w:rPr>
                <w:rFonts w:ascii="Arial" w:hAnsi="Arial" w:cs="Arial"/>
                <w:color w:val="002060"/>
                <w:sz w:val="12"/>
                <w:szCs w:val="12"/>
              </w:rPr>
              <w:t xml:space="preserve">clude companies that are subject to United Nations sanctions. </w:t>
            </w:r>
          </w:p>
        </w:tc>
      </w:tr>
      <w:tr w:rsidR="008B3AE3" w:rsidRPr="00C3553D" w14:paraId="5BF0A23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F30E3CD" w14:textId="77777777" w:rsidR="008B3AE3" w:rsidRPr="00C3553D" w:rsidRDefault="008B3AE3" w:rsidP="008B3AE3">
            <w:pPr>
              <w:pStyle w:val="NormalWeb"/>
              <w:rPr>
                <w:rFonts w:ascii="Arial" w:hAnsi="Arial" w:cs="Arial"/>
                <w:color w:val="002060"/>
                <w:sz w:val="15"/>
                <w:szCs w:val="15"/>
              </w:rPr>
            </w:pPr>
            <w:r w:rsidRPr="00C3553D">
              <w:rPr>
                <w:rFonts w:ascii="Arial" w:hAnsi="Arial" w:cs="Arial"/>
                <w:b/>
                <w:bCs/>
                <w:color w:val="002060"/>
                <w:sz w:val="15"/>
                <w:szCs w:val="15"/>
              </w:rPr>
              <w:t>Encourage higher ESG standards through stewardship activity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A core element of these funds will aim to encourage higher ESG standards through responsible ownership / stewardship / engagement /voting activity </w:t>
            </w:r>
          </w:p>
        </w:tc>
      </w:tr>
      <w:tr w:rsidR="00C36759" w:rsidRPr="00C3553D" w14:paraId="7589F821"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69622749" w14:textId="6325FAA6" w:rsidR="00C36759" w:rsidRPr="00C3553D" w:rsidRDefault="00C36759" w:rsidP="00BC2C29">
            <w:pPr>
              <w:rPr>
                <w:rFonts w:ascii="Arial" w:hAnsi="Arial" w:cs="Arial"/>
                <w:color w:val="002060"/>
                <w:sz w:val="12"/>
                <w:szCs w:val="12"/>
              </w:rPr>
            </w:pPr>
            <w:r w:rsidRPr="00C3553D">
              <w:rPr>
                <w:rFonts w:ascii="Arial" w:hAnsi="Arial" w:cs="Arial"/>
                <w:b/>
                <w:bCs/>
                <w:color w:val="002060"/>
                <w:sz w:val="16"/>
                <w:szCs w:val="16"/>
              </w:rPr>
              <w:t>NATURE &amp; BIODIVERSITY</w:t>
            </w:r>
          </w:p>
        </w:tc>
      </w:tr>
      <w:tr w:rsidR="00C36759" w:rsidRPr="00C3553D" w14:paraId="53BC6D69"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98D1CA2" w14:textId="68A2A165"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Plastics policy / reviewing plastics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Funds that are reviewing or encouraging companies to manage down the overuse of plastics (particularly single use, non-recyclable plastics). These funds will typically aim to encourage the use of alternative </w:t>
            </w:r>
            <w:proofErr w:type="gramStart"/>
            <w:r w:rsidRPr="00C3553D">
              <w:rPr>
                <w:rFonts w:ascii="Arial" w:hAnsi="Arial" w:cs="Arial"/>
                <w:color w:val="002060"/>
                <w:sz w:val="12"/>
                <w:szCs w:val="12"/>
              </w:rPr>
              <w:t>materials, but</w:t>
            </w:r>
            <w:proofErr w:type="gramEnd"/>
            <w:r w:rsidRPr="00C3553D">
              <w:rPr>
                <w:rFonts w:ascii="Arial" w:hAnsi="Arial" w:cs="Arial"/>
                <w:color w:val="002060"/>
                <w:sz w:val="12"/>
                <w:szCs w:val="12"/>
              </w:rPr>
              <w:t xml:space="preserve"> are unlikely to e</w:t>
            </w:r>
            <w:r w:rsidR="00CB0B34" w:rsidRPr="00C3553D">
              <w:rPr>
                <w:rFonts w:ascii="Arial" w:hAnsi="Arial" w:cs="Arial"/>
                <w:color w:val="002060"/>
                <w:sz w:val="12"/>
                <w:szCs w:val="12"/>
              </w:rPr>
              <w:t>x</w:t>
            </w:r>
            <w:r w:rsidRPr="00C3553D">
              <w:rPr>
                <w:rFonts w:ascii="Arial" w:hAnsi="Arial" w:cs="Arial"/>
                <w:color w:val="002060"/>
                <w:sz w:val="12"/>
                <w:szCs w:val="12"/>
              </w:rPr>
              <w:t xml:space="preserve">clude companies purely on the basis of their use of plastics. Strategies vary. See fund information for further detail. </w:t>
            </w:r>
          </w:p>
        </w:tc>
      </w:tr>
      <w:tr w:rsidR="00C36759" w:rsidRPr="00C3553D" w14:paraId="23E05A36"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EBE2491" w14:textId="199C91EF"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Deforestation / palm oil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have policies in place designed to ensure they do not invest in companies that are significantly involved in deforestation. This typically relates to palm oil plantations where biodiversity loss is a major concern (as well as other issues). Strategies vary. See fund information for further detail. </w:t>
            </w:r>
          </w:p>
        </w:tc>
      </w:tr>
      <w:tr w:rsidR="00C36759" w:rsidRPr="00C3553D" w14:paraId="50ED2ABF"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0F18808" w14:textId="06BF17D3"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Unsustainable / illegal deforestation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have policies in place e</w:t>
            </w:r>
            <w:r w:rsidR="00CB0B34" w:rsidRPr="00C3553D">
              <w:rPr>
                <w:rFonts w:ascii="Arial" w:hAnsi="Arial" w:cs="Arial"/>
                <w:color w:val="002060"/>
                <w:sz w:val="12"/>
                <w:szCs w:val="12"/>
              </w:rPr>
              <w:t>x</w:t>
            </w:r>
            <w:r w:rsidRPr="00C3553D">
              <w:rPr>
                <w:rFonts w:ascii="Arial" w:hAnsi="Arial" w:cs="Arial"/>
                <w:color w:val="002060"/>
                <w:sz w:val="12"/>
                <w:szCs w:val="12"/>
              </w:rPr>
              <w:t xml:space="preserve">plaining that they avoid companies involved in illegal and/or unsustainable deforestation. This may relate to palm oil, cattle farming or other concerns. Strategies vary. See fund information for further detail. </w:t>
            </w:r>
          </w:p>
        </w:tc>
      </w:tr>
      <w:tr w:rsidR="00C36759" w:rsidRPr="00C3553D" w14:paraId="60379EB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58DCB1D" w14:textId="76283A7D"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Avoids genetically modified seeds/crop production</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aim to avoid investing in companies that produce genetically modified seeds or crops. (This does not typically include avoiding companies such as supermarkets). See fund literature for further information. </w:t>
            </w:r>
          </w:p>
        </w:tc>
      </w:tr>
      <w:tr w:rsidR="00C36759" w:rsidRPr="00C3553D" w14:paraId="0B52A2F1"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0D0D947" w14:textId="681D05A4"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Biodiversity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have a written biodiversity policy or theme aimed at encouraging and improving environmental protection and safeguarding the natural world (sometimes referred to as the preservation or enhancement of 'natural capital'). </w:t>
            </w:r>
          </w:p>
        </w:tc>
      </w:tr>
      <w:tr w:rsidR="00C36759" w:rsidRPr="00C3553D" w14:paraId="21E60FA5"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C41A0FC" w14:textId="5A87AD4F"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 xml:space="preserve">Blue economy theme or focus </w:t>
            </w:r>
            <w:r w:rsidRPr="00C3553D">
              <w:rPr>
                <w:rFonts w:ascii="Arial" w:hAnsi="Arial" w:cs="Arial"/>
                <w:color w:val="002060"/>
                <w:sz w:val="15"/>
                <w:szCs w:val="15"/>
              </w:rPr>
              <w:br/>
            </w:r>
            <w:r w:rsidRPr="00C3553D">
              <w:rPr>
                <w:rFonts w:ascii="Arial" w:hAnsi="Arial" w:cs="Arial"/>
                <w:color w:val="002060"/>
                <w:sz w:val="12"/>
                <w:szCs w:val="12"/>
              </w:rPr>
              <w:t xml:space="preserve">A significant focus on the investments that aim to take better care of the marine environment </w:t>
            </w:r>
            <w:r w:rsidR="001C5373" w:rsidRPr="00C3553D">
              <w:rPr>
                <w:rFonts w:ascii="Arial" w:hAnsi="Arial" w:cs="Arial"/>
                <w:color w:val="002060"/>
                <w:sz w:val="12"/>
                <w:szCs w:val="12"/>
              </w:rPr>
              <w:t>-</w:t>
            </w:r>
            <w:r w:rsidRPr="00C3553D">
              <w:rPr>
                <w:rFonts w:ascii="Arial" w:hAnsi="Arial" w:cs="Arial"/>
                <w:color w:val="002060"/>
                <w:sz w:val="12"/>
                <w:szCs w:val="12"/>
              </w:rPr>
              <w:t xml:space="preserve"> both for wildlife and the people whose livelihoods directly depend on it. </w:t>
            </w:r>
          </w:p>
        </w:tc>
      </w:tr>
      <w:tr w:rsidR="00C36759" w:rsidRPr="00C3553D" w14:paraId="2E06B1A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1F2E4D7" w14:textId="013AB86B"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Nature based solutions theme or focus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A significant focus on investments that aim to protect, improve and, or restore natural habitat. </w:t>
            </w:r>
          </w:p>
        </w:tc>
      </w:tr>
      <w:tr w:rsidR="00C36759" w:rsidRPr="00C3553D" w14:paraId="6B3A75A5"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1DA35D3" w14:textId="17AEF8EA"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Alcohol production e</w:t>
            </w:r>
            <w:r w:rsidR="00CB0B34" w:rsidRPr="00C3553D">
              <w:rPr>
                <w:rFonts w:ascii="Arial" w:hAnsi="Arial" w:cs="Arial"/>
                <w:b/>
                <w:bCs/>
                <w:color w:val="002060"/>
                <w:sz w:val="15"/>
                <w:szCs w:val="15"/>
              </w:rPr>
              <w:t>x</w:t>
            </w:r>
            <w:r w:rsidRPr="00C3553D">
              <w:rPr>
                <w:rFonts w:ascii="Arial" w:hAnsi="Arial" w:cs="Arial"/>
                <w:b/>
                <w:bCs/>
                <w:color w:val="002060"/>
                <w:sz w:val="15"/>
                <w:szCs w:val="15"/>
              </w:rPr>
              <w:t>cluded</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avoid investment in companies involved in the production of alcohol. Strategies vary; some funds allow a small proportion of profits to come from this area. See fund literature for further information. </w:t>
            </w:r>
          </w:p>
        </w:tc>
      </w:tr>
      <w:tr w:rsidR="00C36759" w:rsidRPr="00C3553D" w14:paraId="753FBBA0"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CC025DD" w14:textId="77777777"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Pornography avoidance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avoid companies that derive significant income from pornography and related areas. Strategies vary. See fund details for further information. </w:t>
            </w:r>
          </w:p>
        </w:tc>
      </w:tr>
      <w:tr w:rsidR="00C36759" w:rsidRPr="00C3553D" w14:paraId="4EB9168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90DDE64" w14:textId="5A5D5D0B"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Gilts/government bonds - e</w:t>
            </w:r>
            <w:r w:rsidR="00CB0B34" w:rsidRPr="00C3553D">
              <w:rPr>
                <w:rFonts w:ascii="Arial" w:hAnsi="Arial" w:cs="Arial"/>
                <w:b/>
                <w:bCs/>
                <w:color w:val="002060"/>
                <w:sz w:val="15"/>
                <w:szCs w:val="15"/>
              </w:rPr>
              <w:t>x</w:t>
            </w:r>
            <w:r w:rsidRPr="00C3553D">
              <w:rPr>
                <w:rFonts w:ascii="Arial" w:hAnsi="Arial" w:cs="Arial"/>
                <w:b/>
                <w:bCs/>
                <w:color w:val="002060"/>
                <w:sz w:val="15"/>
                <w:szCs w:val="15"/>
              </w:rPr>
              <w:t>clude all</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do not invest in, or e</w:t>
            </w:r>
            <w:r w:rsidR="00CB0B34" w:rsidRPr="00C3553D">
              <w:rPr>
                <w:rFonts w:ascii="Arial" w:hAnsi="Arial" w:cs="Arial"/>
                <w:color w:val="002060"/>
                <w:sz w:val="12"/>
                <w:szCs w:val="12"/>
              </w:rPr>
              <w:t>x</w:t>
            </w:r>
            <w:r w:rsidRPr="00C3553D">
              <w:rPr>
                <w:rFonts w:ascii="Arial" w:hAnsi="Arial" w:cs="Arial"/>
                <w:color w:val="002060"/>
                <w:sz w:val="12"/>
                <w:szCs w:val="12"/>
              </w:rPr>
              <w:t xml:space="preserve">clude, gilts and/or government bonds. </w:t>
            </w:r>
          </w:p>
        </w:tc>
      </w:tr>
      <w:tr w:rsidR="00C36759" w:rsidRPr="00C3553D" w14:paraId="4D395EA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DA2149B" w14:textId="66DC4C7F"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Gilts / government bonds - e</w:t>
            </w:r>
            <w:r w:rsidR="00CB0B34" w:rsidRPr="00C3553D">
              <w:rPr>
                <w:rFonts w:ascii="Arial" w:hAnsi="Arial" w:cs="Arial"/>
                <w:b/>
                <w:bCs/>
                <w:color w:val="002060"/>
                <w:sz w:val="15"/>
                <w:szCs w:val="15"/>
              </w:rPr>
              <w:t>x</w:t>
            </w:r>
            <w:r w:rsidRPr="00C3553D">
              <w:rPr>
                <w:rFonts w:ascii="Arial" w:hAnsi="Arial" w:cs="Arial"/>
                <w:b/>
                <w:bCs/>
                <w:color w:val="002060"/>
                <w:sz w:val="15"/>
                <w:szCs w:val="15"/>
              </w:rPr>
              <w:t>clude some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avoid investing in 'some' gilts or government bonds. Strategies vary, but this may relate to avoiding specific countries or particular reasons for bond issuance. 'Green gilts' for e</w:t>
            </w:r>
            <w:r w:rsidR="00CB0B34" w:rsidRPr="00C3553D">
              <w:rPr>
                <w:rFonts w:ascii="Arial" w:hAnsi="Arial" w:cs="Arial"/>
                <w:color w:val="002060"/>
                <w:sz w:val="12"/>
                <w:szCs w:val="12"/>
              </w:rPr>
              <w:t>x</w:t>
            </w:r>
            <w:r w:rsidRPr="00C3553D">
              <w:rPr>
                <w:rFonts w:ascii="Arial" w:hAnsi="Arial" w:cs="Arial"/>
                <w:color w:val="002060"/>
                <w:sz w:val="12"/>
                <w:szCs w:val="12"/>
              </w:rPr>
              <w:t xml:space="preserve">ample would be likely to be acceptable. See fund literature for further information. </w:t>
            </w:r>
          </w:p>
        </w:tc>
      </w:tr>
      <w:tr w:rsidR="00C36759" w:rsidRPr="00C3553D" w14:paraId="7D78012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CF200B2" w14:textId="68AED0F7" w:rsidR="00C36759" w:rsidRPr="00C3553D" w:rsidRDefault="00C36759" w:rsidP="00C36759">
            <w:pPr>
              <w:pStyle w:val="NormalWeb"/>
              <w:rPr>
                <w:rFonts w:ascii="Arial" w:hAnsi="Arial" w:cs="Arial"/>
                <w:color w:val="002060"/>
                <w:sz w:val="15"/>
                <w:szCs w:val="15"/>
              </w:rPr>
            </w:pPr>
            <w:r w:rsidRPr="00C3553D">
              <w:rPr>
                <w:rFonts w:ascii="Arial" w:hAnsi="Arial" w:cs="Arial"/>
                <w:b/>
                <w:bCs/>
                <w:color w:val="002060"/>
                <w:sz w:val="15"/>
                <w:szCs w:val="15"/>
              </w:rPr>
              <w:t>Civilian firearms production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with a written civilian firearms e</w:t>
            </w:r>
            <w:r w:rsidR="00CB0B34" w:rsidRPr="00C3553D">
              <w:rPr>
                <w:rFonts w:ascii="Arial" w:hAnsi="Arial" w:cs="Arial"/>
                <w:color w:val="002060"/>
                <w:sz w:val="12"/>
                <w:szCs w:val="12"/>
              </w:rPr>
              <w:t>x</w:t>
            </w:r>
            <w:r w:rsidRPr="00C3553D">
              <w:rPr>
                <w:rFonts w:ascii="Arial" w:hAnsi="Arial" w:cs="Arial"/>
                <w:color w:val="002060"/>
                <w:sz w:val="12"/>
                <w:szCs w:val="12"/>
              </w:rPr>
              <w:t xml:space="preserve">clusion policy - meaning that they will not invest in companies that make (or perhaps also sell) handguns made for non-military users. </w:t>
            </w:r>
          </w:p>
        </w:tc>
      </w:tr>
      <w:tr w:rsidR="004D1A38" w:rsidRPr="00C3553D" w14:paraId="26DD1DDF"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26A86FFE" w14:textId="77E2A8A4" w:rsidR="004D1A38" w:rsidRPr="00C3553D" w:rsidRDefault="004D1A38" w:rsidP="00BC2C29">
            <w:pPr>
              <w:rPr>
                <w:rFonts w:ascii="Arial" w:hAnsi="Arial" w:cs="Arial"/>
                <w:color w:val="002060"/>
                <w:sz w:val="12"/>
                <w:szCs w:val="12"/>
              </w:rPr>
            </w:pPr>
            <w:r w:rsidRPr="00C3553D">
              <w:rPr>
                <w:rFonts w:ascii="Arial" w:hAnsi="Arial" w:cs="Arial"/>
                <w:b/>
                <w:bCs/>
                <w:color w:val="002060"/>
                <w:sz w:val="16"/>
                <w:szCs w:val="16"/>
              </w:rPr>
              <w:t>TARGETED POSITIVE INVESTMENTS</w:t>
            </w:r>
          </w:p>
        </w:tc>
      </w:tr>
      <w:tr w:rsidR="004D1A38" w:rsidRPr="00C3553D" w14:paraId="5FBBF5F6"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FD1F9E7" w14:textId="5879323B" w:rsidR="004D1A38" w:rsidRPr="00C3553D" w:rsidRDefault="004D1A38" w:rsidP="004D1A38">
            <w:pPr>
              <w:pStyle w:val="NormalWeb"/>
              <w:rPr>
                <w:rFonts w:ascii="Arial" w:hAnsi="Arial" w:cs="Arial"/>
                <w:color w:val="002060"/>
                <w:sz w:val="15"/>
                <w:szCs w:val="15"/>
              </w:rPr>
            </w:pPr>
            <w:r w:rsidRPr="00C3553D">
              <w:rPr>
                <w:rFonts w:ascii="Arial" w:hAnsi="Arial" w:cs="Arial"/>
                <w:b/>
                <w:bCs/>
                <w:color w:val="002060"/>
                <w:sz w:val="15"/>
                <w:szCs w:val="15"/>
              </w:rPr>
              <w:t xml:space="preserve">Invests &gt; 50% in green bonds </w:t>
            </w:r>
            <w:r w:rsidRPr="00C3553D">
              <w:rPr>
                <w:rFonts w:ascii="Arial" w:hAnsi="Arial" w:cs="Arial"/>
                <w:color w:val="002060"/>
                <w:sz w:val="15"/>
                <w:szCs w:val="15"/>
              </w:rPr>
              <w:br/>
            </w:r>
            <w:r w:rsidRPr="00C3553D">
              <w:rPr>
                <w:rFonts w:ascii="Arial" w:hAnsi="Arial" w:cs="Arial"/>
                <w:color w:val="002060"/>
                <w:sz w:val="12"/>
                <w:szCs w:val="12"/>
              </w:rPr>
              <w:t xml:space="preserve">Find funds that invest more than 50% in green bonds (also known as climate bonds) which encourage sustainability and support climate related or special environmental projects. Please check fund literature for specific % of assets invested in this area. </w:t>
            </w:r>
          </w:p>
        </w:tc>
      </w:tr>
      <w:tr w:rsidR="004D1A38" w:rsidRPr="00C3553D" w14:paraId="203E6BB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8D7D56E" w14:textId="5799A0C6" w:rsidR="004D1A38" w:rsidRPr="00C3553D" w:rsidRDefault="004D1A38" w:rsidP="004D1A38">
            <w:pPr>
              <w:pStyle w:val="NormalWeb"/>
              <w:rPr>
                <w:rFonts w:ascii="Arial" w:hAnsi="Arial" w:cs="Arial"/>
                <w:color w:val="002060"/>
                <w:sz w:val="15"/>
                <w:szCs w:val="15"/>
              </w:rPr>
            </w:pPr>
            <w:r w:rsidRPr="00C3553D">
              <w:rPr>
                <w:rFonts w:ascii="Arial" w:hAnsi="Arial" w:cs="Arial"/>
                <w:b/>
                <w:bCs/>
                <w:color w:val="002060"/>
                <w:sz w:val="15"/>
                <w:szCs w:val="15"/>
              </w:rPr>
              <w:t>Invests &gt;5% in sustainable bonds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Invests in loan stock that is e</w:t>
            </w:r>
            <w:r w:rsidR="00CB0B34" w:rsidRPr="00C3553D">
              <w:rPr>
                <w:rFonts w:ascii="Arial" w:hAnsi="Arial" w:cs="Arial"/>
                <w:color w:val="002060"/>
                <w:sz w:val="12"/>
                <w:szCs w:val="12"/>
              </w:rPr>
              <w:t>x</w:t>
            </w:r>
            <w:r w:rsidRPr="00C3553D">
              <w:rPr>
                <w:rFonts w:ascii="Arial" w:hAnsi="Arial" w:cs="Arial"/>
                <w:color w:val="002060"/>
                <w:sz w:val="12"/>
                <w:szCs w:val="12"/>
              </w:rPr>
              <w:t xml:space="preserve">clusively used to finance environmental and social projects. See ICMA Sustainable Bond Guidelines. </w:t>
            </w:r>
          </w:p>
        </w:tc>
      </w:tr>
      <w:tr w:rsidR="004D1A38" w:rsidRPr="00C3553D" w14:paraId="56DC14C3"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5B71EE1" w14:textId="312DB67F" w:rsidR="004D1A38" w:rsidRPr="00C3553D" w:rsidRDefault="004D1A38" w:rsidP="004D1A38">
            <w:pPr>
              <w:pStyle w:val="NormalWeb"/>
              <w:rPr>
                <w:rFonts w:ascii="Arial" w:hAnsi="Arial" w:cs="Arial"/>
                <w:color w:val="002060"/>
                <w:sz w:val="15"/>
                <w:szCs w:val="15"/>
              </w:rPr>
            </w:pPr>
            <w:r w:rsidRPr="00C3553D">
              <w:rPr>
                <w:rFonts w:ascii="Arial" w:hAnsi="Arial" w:cs="Arial"/>
                <w:b/>
                <w:bCs/>
                <w:color w:val="002060"/>
                <w:sz w:val="15"/>
                <w:szCs w:val="15"/>
              </w:rPr>
              <w:t>Invests &gt;5% in green bonds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invest in green bonds (also known as climate bonds) which encourage sustainability and support climate related or special environmental projects. Please check fund literature for specific % of assets invested in this area. </w:t>
            </w:r>
          </w:p>
        </w:tc>
      </w:tr>
      <w:tr w:rsidR="004D1A38" w:rsidRPr="00C3553D" w14:paraId="40CF142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4156B0F" w14:textId="533EBBBB" w:rsidR="004D1A38" w:rsidRPr="00C3553D" w:rsidRDefault="004D1A38" w:rsidP="004D1A38">
            <w:pPr>
              <w:pStyle w:val="NormalWeb"/>
              <w:rPr>
                <w:rFonts w:ascii="Arial" w:hAnsi="Arial" w:cs="Arial"/>
                <w:color w:val="002060"/>
                <w:sz w:val="15"/>
                <w:szCs w:val="15"/>
              </w:rPr>
            </w:pPr>
            <w:r w:rsidRPr="00C3553D">
              <w:rPr>
                <w:rFonts w:ascii="Arial" w:hAnsi="Arial" w:cs="Arial"/>
                <w:b/>
                <w:bCs/>
                <w:color w:val="002060"/>
                <w:sz w:val="15"/>
                <w:szCs w:val="15"/>
              </w:rPr>
              <w:lastRenderedPageBreak/>
              <w:t xml:space="preserve">Invest &gt;5% in transition bonds </w:t>
            </w:r>
            <w:r w:rsidRPr="00C3553D">
              <w:rPr>
                <w:rFonts w:ascii="Arial" w:hAnsi="Arial" w:cs="Arial"/>
                <w:color w:val="002060"/>
                <w:sz w:val="15"/>
                <w:szCs w:val="15"/>
              </w:rPr>
              <w:br/>
            </w:r>
            <w:r w:rsidRPr="00C3553D">
              <w:rPr>
                <w:rFonts w:ascii="Arial" w:hAnsi="Arial" w:cs="Arial"/>
                <w:color w:val="002060"/>
                <w:sz w:val="12"/>
                <w:szCs w:val="12"/>
              </w:rPr>
              <w:t xml:space="preserve">Invests in loan stock that is supporting or enabling the shift towards a cleaner, more sustainable future. Strategies vary significantly and may or may not be linked to specific outcomes. </w:t>
            </w:r>
          </w:p>
        </w:tc>
      </w:tr>
      <w:tr w:rsidR="004D1A38" w:rsidRPr="00C3553D" w14:paraId="5C35F3DD" w14:textId="77777777" w:rsidTr="004D1A38">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5065608D" w14:textId="28B4D0F3" w:rsidR="004D1A38" w:rsidRPr="00C3553D" w:rsidRDefault="004D1A38" w:rsidP="004D1A38">
            <w:pPr>
              <w:rPr>
                <w:rFonts w:ascii="Arial" w:hAnsi="Arial" w:cs="Arial"/>
                <w:color w:val="002060"/>
                <w:sz w:val="12"/>
                <w:szCs w:val="12"/>
              </w:rPr>
            </w:pPr>
            <w:r w:rsidRPr="00C3553D">
              <w:rPr>
                <w:rFonts w:ascii="Arial" w:hAnsi="Arial" w:cs="Arial"/>
                <w:b/>
                <w:bCs/>
                <w:color w:val="002060"/>
                <w:sz w:val="15"/>
                <w:szCs w:val="15"/>
              </w:rPr>
              <w:t>Invests &gt;50% of fund in environmental/social solutions companies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invest &gt;50% of their capital in companies where a major part of their business is focused on helping to address environmental or social challenges. </w:t>
            </w:r>
          </w:p>
        </w:tc>
      </w:tr>
      <w:tr w:rsidR="004D1A38" w:rsidRPr="00C3553D" w14:paraId="4B17B6C3" w14:textId="77777777" w:rsidTr="00C36759">
        <w:tc>
          <w:tcPr>
            <w:tcW w:w="10482" w:type="dxa"/>
            <w:tcBorders>
              <w:top w:val="single" w:sz="6" w:space="0" w:color="4BACC6"/>
              <w:left w:val="single" w:sz="6" w:space="0" w:color="4BACC6"/>
              <w:bottom w:val="single" w:sz="6" w:space="0" w:color="4BACC6"/>
              <w:right w:val="single" w:sz="6" w:space="0" w:color="4BACC6"/>
            </w:tcBorders>
            <w:vAlign w:val="center"/>
          </w:tcPr>
          <w:p w14:paraId="6344E91E" w14:textId="3BC0AFDA" w:rsidR="004D1A38" w:rsidRPr="00C3553D" w:rsidRDefault="004D1A38" w:rsidP="004D1A38">
            <w:pPr>
              <w:pStyle w:val="NormalWeb"/>
              <w:rPr>
                <w:rFonts w:ascii="Arial" w:hAnsi="Arial" w:cs="Arial"/>
                <w:color w:val="002060"/>
                <w:sz w:val="15"/>
                <w:szCs w:val="15"/>
              </w:rPr>
            </w:pPr>
            <w:r w:rsidRPr="00C3553D">
              <w:rPr>
                <w:rFonts w:ascii="Arial" w:hAnsi="Arial" w:cs="Arial"/>
                <w:b/>
                <w:bCs/>
                <w:color w:val="002060"/>
                <w:sz w:val="15"/>
                <w:szCs w:val="15"/>
              </w:rPr>
              <w:t>Invests &gt;25% of fund in environmental/social solutions companies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invest &gt;25% of their capital towards companies where a major part of their business is focused on helping to address environmental or social challenges. </w:t>
            </w:r>
          </w:p>
        </w:tc>
      </w:tr>
      <w:tr w:rsidR="004D1A38" w:rsidRPr="00C3553D" w14:paraId="2AFACADF" w14:textId="77777777" w:rsidTr="00C36759">
        <w:tc>
          <w:tcPr>
            <w:tcW w:w="10482" w:type="dxa"/>
            <w:tcBorders>
              <w:top w:val="single" w:sz="6" w:space="0" w:color="4BACC6"/>
              <w:left w:val="single" w:sz="6" w:space="0" w:color="4BACC6"/>
              <w:bottom w:val="single" w:sz="6" w:space="0" w:color="4BACC6"/>
              <w:right w:val="single" w:sz="6" w:space="0" w:color="4BACC6"/>
            </w:tcBorders>
            <w:vAlign w:val="center"/>
          </w:tcPr>
          <w:p w14:paraId="67CB40DC" w14:textId="791F2F66" w:rsidR="004D1A38" w:rsidRPr="00C3553D" w:rsidRDefault="004D1A38" w:rsidP="004D1A38">
            <w:pPr>
              <w:pStyle w:val="NormalWeb"/>
              <w:rPr>
                <w:rFonts w:ascii="Arial" w:hAnsi="Arial" w:cs="Arial"/>
                <w:color w:val="002060"/>
                <w:sz w:val="15"/>
                <w:szCs w:val="15"/>
              </w:rPr>
            </w:pPr>
            <w:r w:rsidRPr="00C3553D">
              <w:rPr>
                <w:rFonts w:ascii="Arial" w:hAnsi="Arial" w:cs="Arial"/>
                <w:b/>
                <w:bCs/>
                <w:color w:val="002060"/>
                <w:sz w:val="15"/>
                <w:szCs w:val="15"/>
              </w:rPr>
              <w:t>Invests &gt;5% in the blue economy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Invests in assets that focus on improving the marine environment </w:t>
            </w:r>
            <w:r w:rsidR="001C5373" w:rsidRPr="00C3553D">
              <w:rPr>
                <w:rFonts w:ascii="Arial" w:hAnsi="Arial" w:cs="Arial"/>
                <w:color w:val="002060"/>
                <w:sz w:val="12"/>
                <w:szCs w:val="12"/>
              </w:rPr>
              <w:t>- f</w:t>
            </w:r>
            <w:r w:rsidRPr="00C3553D">
              <w:rPr>
                <w:rFonts w:ascii="Arial" w:hAnsi="Arial" w:cs="Arial"/>
                <w:color w:val="002060"/>
                <w:sz w:val="12"/>
                <w:szCs w:val="12"/>
              </w:rPr>
              <w:t xml:space="preserve">or both wildlife and the people whose livelihoods directly depend on it. </w:t>
            </w:r>
          </w:p>
        </w:tc>
      </w:tr>
      <w:tr w:rsidR="004D1A38" w:rsidRPr="00C3553D" w14:paraId="227E7C63" w14:textId="77777777" w:rsidTr="00C36759">
        <w:tc>
          <w:tcPr>
            <w:tcW w:w="10482" w:type="dxa"/>
            <w:tcBorders>
              <w:top w:val="single" w:sz="6" w:space="0" w:color="4BACC6"/>
              <w:left w:val="single" w:sz="6" w:space="0" w:color="4BACC6"/>
              <w:bottom w:val="single" w:sz="6" w:space="0" w:color="4BACC6"/>
              <w:right w:val="single" w:sz="6" w:space="0" w:color="4BACC6"/>
            </w:tcBorders>
            <w:vAlign w:val="center"/>
          </w:tcPr>
          <w:p w14:paraId="7245A653" w14:textId="0B2A621C" w:rsidR="004D1A38" w:rsidRPr="00C3553D" w:rsidRDefault="004D1A38" w:rsidP="004D1A38">
            <w:pPr>
              <w:pStyle w:val="NormalWeb"/>
              <w:rPr>
                <w:rFonts w:ascii="Arial" w:hAnsi="Arial" w:cs="Arial"/>
                <w:color w:val="002060"/>
                <w:sz w:val="15"/>
                <w:szCs w:val="15"/>
              </w:rPr>
            </w:pPr>
            <w:r w:rsidRPr="00C3553D">
              <w:rPr>
                <w:rFonts w:ascii="Arial" w:hAnsi="Arial" w:cs="Arial"/>
                <w:b/>
                <w:bCs/>
                <w:color w:val="002060"/>
                <w:sz w:val="15"/>
                <w:szCs w:val="15"/>
              </w:rPr>
              <w:t>EU Sustainable Finance Ta</w:t>
            </w:r>
            <w:r w:rsidR="00CB0B34" w:rsidRPr="00C3553D">
              <w:rPr>
                <w:rFonts w:ascii="Arial" w:hAnsi="Arial" w:cs="Arial"/>
                <w:b/>
                <w:bCs/>
                <w:color w:val="002060"/>
                <w:sz w:val="15"/>
                <w:szCs w:val="15"/>
              </w:rPr>
              <w:t>x</w:t>
            </w:r>
            <w:r w:rsidRPr="00C3553D">
              <w:rPr>
                <w:rFonts w:ascii="Arial" w:hAnsi="Arial" w:cs="Arial"/>
                <w:b/>
                <w:bCs/>
                <w:color w:val="002060"/>
                <w:sz w:val="15"/>
                <w:szCs w:val="15"/>
              </w:rPr>
              <w:t>onomy holdings &gt;25% of assets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have calculated the proportion of fund asset that meet the new EU Ta</w:t>
            </w:r>
            <w:r w:rsidR="00CB0B34" w:rsidRPr="00C3553D">
              <w:rPr>
                <w:rFonts w:ascii="Arial" w:hAnsi="Arial" w:cs="Arial"/>
                <w:color w:val="002060"/>
                <w:sz w:val="12"/>
                <w:szCs w:val="12"/>
              </w:rPr>
              <w:t>x</w:t>
            </w:r>
            <w:r w:rsidRPr="00C3553D">
              <w:rPr>
                <w:rFonts w:ascii="Arial" w:hAnsi="Arial" w:cs="Arial"/>
                <w:color w:val="002060"/>
                <w:sz w:val="12"/>
                <w:szCs w:val="12"/>
              </w:rPr>
              <w:t xml:space="preserve">onomy requirements and that they total over 25% of fund assets. This will typically require adding up the proportion of each individual company's activity that is regarded as 'green' so that the fund manager can produce an overall total for the whole fund / portfolio. </w:t>
            </w:r>
          </w:p>
        </w:tc>
      </w:tr>
      <w:tr w:rsidR="004D1A38" w:rsidRPr="00C3553D" w14:paraId="50BD831A" w14:textId="77777777" w:rsidTr="00C36759">
        <w:tc>
          <w:tcPr>
            <w:tcW w:w="10482" w:type="dxa"/>
            <w:tcBorders>
              <w:top w:val="single" w:sz="6" w:space="0" w:color="4BACC6"/>
              <w:left w:val="single" w:sz="6" w:space="0" w:color="4BACC6"/>
              <w:bottom w:val="single" w:sz="6" w:space="0" w:color="4BACC6"/>
              <w:right w:val="single" w:sz="6" w:space="0" w:color="4BACC6"/>
            </w:tcBorders>
            <w:vAlign w:val="center"/>
          </w:tcPr>
          <w:p w14:paraId="6976A2DA" w14:textId="25FCB2CE" w:rsidR="004D1A38" w:rsidRPr="00C3553D" w:rsidRDefault="004D1A38" w:rsidP="004D1A38">
            <w:pPr>
              <w:pStyle w:val="NormalWeb"/>
              <w:rPr>
                <w:rFonts w:ascii="Arial" w:hAnsi="Arial" w:cs="Arial"/>
                <w:color w:val="002060"/>
                <w:sz w:val="15"/>
                <w:szCs w:val="15"/>
              </w:rPr>
            </w:pPr>
            <w:r w:rsidRPr="00C3553D">
              <w:rPr>
                <w:rFonts w:ascii="Arial" w:hAnsi="Arial" w:cs="Arial"/>
                <w:b/>
                <w:bCs/>
                <w:color w:val="002060"/>
                <w:sz w:val="15"/>
                <w:szCs w:val="15"/>
              </w:rPr>
              <w:t>EU Sustainable Finance Ta</w:t>
            </w:r>
            <w:r w:rsidR="00CB0B34" w:rsidRPr="00C3553D">
              <w:rPr>
                <w:rFonts w:ascii="Arial" w:hAnsi="Arial" w:cs="Arial"/>
                <w:b/>
                <w:bCs/>
                <w:color w:val="002060"/>
                <w:sz w:val="15"/>
                <w:szCs w:val="15"/>
              </w:rPr>
              <w:t>x</w:t>
            </w:r>
            <w:r w:rsidRPr="00C3553D">
              <w:rPr>
                <w:rFonts w:ascii="Arial" w:hAnsi="Arial" w:cs="Arial"/>
                <w:b/>
                <w:bCs/>
                <w:color w:val="002060"/>
                <w:sz w:val="15"/>
                <w:szCs w:val="15"/>
              </w:rPr>
              <w:t xml:space="preserve">onomy holdings 5-25% of assets </w:t>
            </w:r>
            <w:r w:rsidRPr="00C3553D">
              <w:rPr>
                <w:rFonts w:ascii="Arial" w:hAnsi="Arial" w:cs="Arial"/>
                <w:color w:val="002060"/>
                <w:sz w:val="15"/>
                <w:szCs w:val="15"/>
              </w:rPr>
              <w:br/>
            </w:r>
            <w:r w:rsidRPr="00C3553D">
              <w:rPr>
                <w:rFonts w:ascii="Arial" w:hAnsi="Arial" w:cs="Arial"/>
                <w:color w:val="002060"/>
                <w:sz w:val="12"/>
                <w:szCs w:val="12"/>
              </w:rPr>
              <w:t>Find funds that have calculated the proportion of fund asset that meet the new EU Ta</w:t>
            </w:r>
            <w:r w:rsidR="00CB0B34" w:rsidRPr="00C3553D">
              <w:rPr>
                <w:rFonts w:ascii="Arial" w:hAnsi="Arial" w:cs="Arial"/>
                <w:color w:val="002060"/>
                <w:sz w:val="12"/>
                <w:szCs w:val="12"/>
              </w:rPr>
              <w:t>x</w:t>
            </w:r>
            <w:r w:rsidRPr="00C3553D">
              <w:rPr>
                <w:rFonts w:ascii="Arial" w:hAnsi="Arial" w:cs="Arial"/>
                <w:color w:val="002060"/>
                <w:sz w:val="12"/>
                <w:szCs w:val="12"/>
              </w:rPr>
              <w:t xml:space="preserve">onomy requirements and that they total 5-25% of assets. This will typically require adding up the proportion of each individual company's activity that is regarded as 'green' so that the fund manager can produce an overall total for the whole fund / portfolio. </w:t>
            </w:r>
          </w:p>
        </w:tc>
      </w:tr>
      <w:tr w:rsidR="004D1A38" w:rsidRPr="00C3553D" w14:paraId="19B8704B"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0ECE41A1" w14:textId="5CB18404" w:rsidR="004D1A38" w:rsidRPr="00C3553D" w:rsidRDefault="00BC2C29" w:rsidP="004D1A38">
            <w:pPr>
              <w:jc w:val="center"/>
              <w:rPr>
                <w:rFonts w:ascii="Arial" w:hAnsi="Arial" w:cs="Arial"/>
                <w:b/>
                <w:bCs/>
                <w:color w:val="002060"/>
                <w:sz w:val="18"/>
                <w:szCs w:val="18"/>
              </w:rPr>
            </w:pPr>
            <w:r w:rsidRPr="00C3553D">
              <w:rPr>
                <w:rFonts w:ascii="Arial" w:hAnsi="Arial" w:cs="Arial"/>
                <w:b/>
                <w:bCs/>
                <w:color w:val="002060"/>
                <w:sz w:val="18"/>
                <w:szCs w:val="18"/>
              </w:rPr>
              <w:t>SOCIAL &amp; ETHICAL</w:t>
            </w:r>
          </w:p>
        </w:tc>
      </w:tr>
      <w:tr w:rsidR="00BC2C29" w:rsidRPr="00C3553D" w14:paraId="21B01C96" w14:textId="77777777">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7DDCDE0B" w14:textId="305D3D5C" w:rsidR="00BC2C29" w:rsidRPr="00C3553D" w:rsidRDefault="00BC2C29" w:rsidP="00BC2C29">
            <w:pPr>
              <w:pStyle w:val="NormalWeb"/>
              <w:rPr>
                <w:rFonts w:ascii="Arial" w:hAnsi="Arial" w:cs="Arial"/>
                <w:b/>
                <w:bCs/>
                <w:color w:val="002060"/>
                <w:sz w:val="16"/>
                <w:szCs w:val="16"/>
              </w:rPr>
            </w:pPr>
            <w:r w:rsidRPr="00C3553D">
              <w:rPr>
                <w:rFonts w:ascii="Arial" w:hAnsi="Arial" w:cs="Arial"/>
                <w:b/>
                <w:bCs/>
                <w:color w:val="002060"/>
                <w:sz w:val="16"/>
                <w:szCs w:val="16"/>
              </w:rPr>
              <w:t>HUMAN RIGHTS</w:t>
            </w:r>
          </w:p>
        </w:tc>
      </w:tr>
      <w:tr w:rsidR="00BC2C29" w:rsidRPr="00C3553D" w14:paraId="27F0BBDC" w14:textId="77777777" w:rsidTr="004D1A38">
        <w:tc>
          <w:tcPr>
            <w:tcW w:w="10482" w:type="dxa"/>
            <w:tcBorders>
              <w:top w:val="single" w:sz="6" w:space="0" w:color="4BACC6"/>
              <w:left w:val="single" w:sz="6" w:space="0" w:color="4BACC6"/>
              <w:bottom w:val="single" w:sz="6" w:space="0" w:color="4BACC6"/>
              <w:right w:val="single" w:sz="6" w:space="0" w:color="4BACC6"/>
            </w:tcBorders>
            <w:vAlign w:val="center"/>
          </w:tcPr>
          <w:p w14:paraId="7C456534" w14:textId="383F62EA" w:rsidR="00BC2C29" w:rsidRPr="00C3553D" w:rsidRDefault="00310C9F" w:rsidP="00BC2C29">
            <w:pPr>
              <w:pStyle w:val="NormalWeb"/>
              <w:rPr>
                <w:rFonts w:ascii="Arial" w:hAnsi="Arial" w:cs="Arial"/>
                <w:color w:val="002060"/>
                <w:sz w:val="15"/>
                <w:szCs w:val="15"/>
              </w:rPr>
            </w:pPr>
            <w:r w:rsidRPr="00C3553D">
              <w:rPr>
                <w:rFonts w:ascii="Arial" w:hAnsi="Arial" w:cs="Arial"/>
                <w:b/>
                <w:bCs/>
                <w:color w:val="002060"/>
                <w:sz w:val="15"/>
                <w:szCs w:val="15"/>
              </w:rPr>
              <w:t>Human rights policy</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that have policies relating to human rights issues. Funds of this kind typically require companies to demonstrate higher standards, although some fund managers work to encourage improvements. Investee companies are often judged against internationally agreed norms or standards. Strategies vary. See fund information for further detail.</w:t>
            </w:r>
          </w:p>
        </w:tc>
      </w:tr>
      <w:tr w:rsidR="00BC2C29" w:rsidRPr="00C3553D" w14:paraId="21936938" w14:textId="77777777" w:rsidTr="004D1A38">
        <w:tc>
          <w:tcPr>
            <w:tcW w:w="10482" w:type="dxa"/>
            <w:tcBorders>
              <w:top w:val="single" w:sz="6" w:space="0" w:color="4BACC6"/>
              <w:left w:val="single" w:sz="6" w:space="0" w:color="4BACC6"/>
              <w:bottom w:val="single" w:sz="6" w:space="0" w:color="4BACC6"/>
              <w:right w:val="single" w:sz="6" w:space="0" w:color="4BACC6"/>
            </w:tcBorders>
            <w:vAlign w:val="center"/>
          </w:tcPr>
          <w:p w14:paraId="5963BB84" w14:textId="22EED4CA" w:rsidR="00BC2C29" w:rsidRPr="00C3553D" w:rsidRDefault="007445FB" w:rsidP="00BC2C29">
            <w:pPr>
              <w:pStyle w:val="NormalWeb"/>
              <w:rPr>
                <w:rFonts w:ascii="Arial" w:hAnsi="Arial" w:cs="Arial"/>
                <w:color w:val="002060"/>
                <w:sz w:val="15"/>
                <w:szCs w:val="15"/>
              </w:rPr>
            </w:pPr>
            <w:r w:rsidRPr="00C3553D">
              <w:rPr>
                <w:rFonts w:ascii="Arial" w:hAnsi="Arial" w:cs="Arial"/>
                <w:b/>
                <w:bCs/>
                <w:color w:val="002060"/>
                <w:sz w:val="15"/>
                <w:szCs w:val="15"/>
              </w:rPr>
              <w:t>Child labour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w:t>
            </w:r>
            <w:r w:rsidRPr="00C3553D">
              <w:rPr>
                <w:rFonts w:ascii="Arial" w:hAnsi="Arial" w:cs="Arial"/>
                <w:b/>
                <w:bCs/>
                <w:color w:val="002060"/>
              </w:rPr>
              <w:t xml:space="preserve"> </w:t>
            </w:r>
            <w:r w:rsidRPr="00C3553D">
              <w:rPr>
                <w:rFonts w:ascii="Arial" w:hAnsi="Arial" w:cs="Arial"/>
                <w:color w:val="002060"/>
              </w:rPr>
              <w:br/>
            </w:r>
            <w:r w:rsidRPr="00C3553D">
              <w:rPr>
                <w:rFonts w:ascii="Arial" w:hAnsi="Arial" w:cs="Arial"/>
                <w:color w:val="002060"/>
                <w:sz w:val="12"/>
                <w:szCs w:val="12"/>
              </w:rPr>
              <w:t>Find funds that have policies in place to ensure they do not invest in companies that employ children.</w:t>
            </w:r>
          </w:p>
        </w:tc>
      </w:tr>
      <w:tr w:rsidR="00BC2C29" w:rsidRPr="00C3553D" w14:paraId="0DD1E1CA" w14:textId="77777777" w:rsidTr="004D1A38">
        <w:tc>
          <w:tcPr>
            <w:tcW w:w="10482" w:type="dxa"/>
            <w:tcBorders>
              <w:top w:val="single" w:sz="6" w:space="0" w:color="4BACC6"/>
              <w:left w:val="single" w:sz="6" w:space="0" w:color="4BACC6"/>
              <w:bottom w:val="single" w:sz="6" w:space="0" w:color="4BACC6"/>
              <w:right w:val="single" w:sz="6" w:space="0" w:color="4BACC6"/>
            </w:tcBorders>
            <w:vAlign w:val="center"/>
          </w:tcPr>
          <w:p w14:paraId="2F383F12" w14:textId="115D832A" w:rsidR="00BC2C29" w:rsidRPr="00C3553D" w:rsidRDefault="007445FB" w:rsidP="00BC2C29">
            <w:pPr>
              <w:pStyle w:val="NormalWeb"/>
              <w:rPr>
                <w:rFonts w:ascii="Arial" w:hAnsi="Arial" w:cs="Arial"/>
                <w:color w:val="002060"/>
                <w:sz w:val="15"/>
                <w:szCs w:val="15"/>
              </w:rPr>
            </w:pPr>
            <w:r w:rsidRPr="00C3553D">
              <w:rPr>
                <w:rFonts w:ascii="Arial" w:hAnsi="Arial" w:cs="Arial"/>
                <w:b/>
                <w:bCs/>
                <w:color w:val="002060"/>
                <w:sz w:val="15"/>
                <w:szCs w:val="15"/>
              </w:rPr>
              <w:t>Responsible supply chain policy or theme</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that have policies or a theme that relates to the responsible management of supply chains. These may relate to employment issues, notably people employed by their suppliers, as well as the sourcing of materials and products. See fund literature for further information.</w:t>
            </w:r>
          </w:p>
        </w:tc>
      </w:tr>
      <w:tr w:rsidR="00BC2C29" w:rsidRPr="00C3553D" w14:paraId="6B283C53" w14:textId="77777777" w:rsidTr="004D1A38">
        <w:tc>
          <w:tcPr>
            <w:tcW w:w="10482" w:type="dxa"/>
            <w:tcBorders>
              <w:top w:val="single" w:sz="6" w:space="0" w:color="4BACC6"/>
              <w:left w:val="single" w:sz="6" w:space="0" w:color="4BACC6"/>
              <w:bottom w:val="single" w:sz="6" w:space="0" w:color="4BACC6"/>
              <w:right w:val="single" w:sz="6" w:space="0" w:color="4BACC6"/>
            </w:tcBorders>
            <w:vAlign w:val="center"/>
          </w:tcPr>
          <w:p w14:paraId="47CFB136" w14:textId="476D9AF9" w:rsidR="00BC2C29" w:rsidRPr="00C3553D" w:rsidRDefault="007445FB" w:rsidP="00C35B89">
            <w:pPr>
              <w:pStyle w:val="NormalWeb"/>
              <w:rPr>
                <w:rFonts w:ascii="Arial" w:hAnsi="Arial" w:cs="Arial"/>
                <w:color w:val="002060"/>
                <w:sz w:val="15"/>
                <w:szCs w:val="15"/>
              </w:rPr>
            </w:pPr>
            <w:r w:rsidRPr="00765550">
              <w:rPr>
                <w:rFonts w:ascii="Arial" w:hAnsi="Arial" w:cs="Arial"/>
                <w:b/>
                <w:bCs/>
                <w:color w:val="002060"/>
                <w:sz w:val="15"/>
                <w:szCs w:val="15"/>
              </w:rPr>
              <w:t>Oppressive regimes</w:t>
            </w:r>
            <w:r w:rsidR="00B82B9C">
              <w:rPr>
                <w:rFonts w:ascii="Arial" w:hAnsi="Arial" w:cs="Arial"/>
                <w:b/>
                <w:bCs/>
                <w:color w:val="002060"/>
                <w:sz w:val="15"/>
                <w:szCs w:val="15"/>
              </w:rPr>
              <w:t xml:space="preserve"> </w:t>
            </w:r>
            <w:r w:rsidR="00690740" w:rsidRPr="00765550">
              <w:rPr>
                <w:rFonts w:ascii="Arial" w:hAnsi="Arial" w:cs="Arial"/>
                <w:b/>
                <w:bCs/>
                <w:color w:val="002060"/>
                <w:sz w:val="15"/>
                <w:szCs w:val="15"/>
              </w:rPr>
              <w:t>(not free or democratic)</w:t>
            </w:r>
            <w:r w:rsidRPr="00765550">
              <w:rPr>
                <w:rFonts w:ascii="Arial" w:hAnsi="Arial" w:cs="Arial"/>
                <w:b/>
                <w:bCs/>
                <w:color w:val="002060"/>
                <w:sz w:val="15"/>
                <w:szCs w:val="15"/>
              </w:rPr>
              <w:t xml:space="preserve"> e</w:t>
            </w:r>
            <w:r w:rsidR="00CB0B34" w:rsidRPr="00765550">
              <w:rPr>
                <w:rFonts w:ascii="Arial" w:hAnsi="Arial" w:cs="Arial"/>
                <w:b/>
                <w:bCs/>
                <w:color w:val="002060"/>
                <w:sz w:val="15"/>
                <w:szCs w:val="15"/>
              </w:rPr>
              <w:t>x</w:t>
            </w:r>
            <w:r w:rsidRPr="00765550">
              <w:rPr>
                <w:rFonts w:ascii="Arial" w:hAnsi="Arial" w:cs="Arial"/>
                <w:b/>
                <w:bCs/>
                <w:color w:val="002060"/>
                <w:sz w:val="15"/>
                <w:szCs w:val="15"/>
              </w:rPr>
              <w:t>clusion policy</w:t>
            </w:r>
            <w:r w:rsidRPr="00765550">
              <w:rPr>
                <w:rFonts w:ascii="Arial" w:hAnsi="Arial" w:cs="Arial"/>
                <w:b/>
                <w:bCs/>
                <w:color w:val="002060"/>
              </w:rPr>
              <w:t xml:space="preserve"> </w:t>
            </w:r>
            <w:r w:rsidR="00690740" w:rsidRPr="00765550">
              <w:rPr>
                <w:rFonts w:ascii="Arial" w:hAnsi="Arial" w:cs="Arial"/>
                <w:b/>
                <w:bCs/>
                <w:color w:val="002060"/>
              </w:rPr>
              <w:t xml:space="preserve">  </w:t>
            </w:r>
            <w:r w:rsidRPr="00765550">
              <w:rPr>
                <w:rFonts w:ascii="Arial" w:hAnsi="Arial" w:cs="Arial"/>
                <w:color w:val="002060"/>
              </w:rPr>
              <w:br/>
            </w:r>
            <w:r w:rsidRPr="00765550">
              <w:rPr>
                <w:rFonts w:ascii="Arial" w:hAnsi="Arial" w:cs="Arial"/>
                <w:color w:val="002060"/>
                <w:sz w:val="12"/>
                <w:szCs w:val="12"/>
              </w:rPr>
              <w:t xml:space="preserve">Find funds </w:t>
            </w:r>
            <w:r w:rsidR="00130D46" w:rsidRPr="00765550">
              <w:rPr>
                <w:rFonts w:ascii="Arial" w:hAnsi="Arial" w:cs="Arial"/>
                <w:color w:val="002060"/>
                <w:sz w:val="12"/>
                <w:szCs w:val="12"/>
              </w:rPr>
              <w:t>with p</w:t>
            </w:r>
            <w:r w:rsidRPr="00765550">
              <w:rPr>
                <w:rFonts w:ascii="Arial" w:hAnsi="Arial" w:cs="Arial"/>
                <w:color w:val="002060"/>
                <w:sz w:val="12"/>
                <w:szCs w:val="12"/>
              </w:rPr>
              <w:t>olicies that e</w:t>
            </w:r>
            <w:r w:rsidR="00CB0B34" w:rsidRPr="00765550">
              <w:rPr>
                <w:rFonts w:ascii="Arial" w:hAnsi="Arial" w:cs="Arial"/>
                <w:color w:val="002060"/>
                <w:sz w:val="12"/>
                <w:szCs w:val="12"/>
              </w:rPr>
              <w:t>x</w:t>
            </w:r>
            <w:r w:rsidR="00C35B89" w:rsidRPr="00765550">
              <w:rPr>
                <w:rFonts w:ascii="Arial" w:hAnsi="Arial" w:cs="Arial"/>
                <w:color w:val="002060"/>
                <w:sz w:val="12"/>
                <w:szCs w:val="12"/>
              </w:rPr>
              <w:t xml:space="preserve">clude companies </w:t>
            </w:r>
            <w:r w:rsidR="00405639" w:rsidRPr="00765550">
              <w:rPr>
                <w:rFonts w:ascii="Arial" w:hAnsi="Arial" w:cs="Arial"/>
                <w:color w:val="002060"/>
                <w:sz w:val="12"/>
                <w:szCs w:val="12"/>
              </w:rPr>
              <w:t xml:space="preserve">or other assets where </w:t>
            </w:r>
            <w:r w:rsidR="00316A5E" w:rsidRPr="00765550">
              <w:rPr>
                <w:rFonts w:ascii="Arial" w:hAnsi="Arial" w:cs="Arial"/>
                <w:color w:val="002060"/>
                <w:sz w:val="12"/>
                <w:szCs w:val="12"/>
              </w:rPr>
              <w:t>regimes are not democratic</w:t>
            </w:r>
            <w:r w:rsidR="00890D3B" w:rsidRPr="00765550">
              <w:rPr>
                <w:rFonts w:ascii="Arial" w:hAnsi="Arial" w:cs="Arial"/>
                <w:color w:val="002060"/>
                <w:sz w:val="12"/>
                <w:szCs w:val="12"/>
              </w:rPr>
              <w:t>, or where people may be oppressed. May use eg. Freedom House research</w:t>
            </w:r>
            <w:r w:rsidR="00090C47" w:rsidRPr="00765550">
              <w:rPr>
                <w:rFonts w:ascii="Arial" w:hAnsi="Arial" w:cs="Arial"/>
                <w:color w:val="002060"/>
                <w:sz w:val="12"/>
                <w:szCs w:val="12"/>
              </w:rPr>
              <w:t xml:space="preserve">. </w:t>
            </w:r>
            <w:r w:rsidRPr="00765550">
              <w:rPr>
                <w:rFonts w:ascii="Arial" w:hAnsi="Arial" w:cs="Arial"/>
                <w:color w:val="002060"/>
                <w:sz w:val="12"/>
                <w:szCs w:val="12"/>
              </w:rPr>
              <w:t>Strategies vary. See fund literature for further information.</w:t>
            </w:r>
          </w:p>
        </w:tc>
      </w:tr>
      <w:tr w:rsidR="00BC2C29" w:rsidRPr="00C3553D" w14:paraId="78BD5A93"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32A4D648" w14:textId="4015AA2C" w:rsidR="00BC2C29" w:rsidRPr="00C3553D" w:rsidRDefault="003C21D1" w:rsidP="00BC2C29">
            <w:pPr>
              <w:rPr>
                <w:rFonts w:ascii="Arial" w:hAnsi="Arial" w:cs="Arial"/>
                <w:b/>
                <w:bCs/>
                <w:color w:val="002060"/>
                <w:sz w:val="16"/>
                <w:szCs w:val="16"/>
              </w:rPr>
            </w:pPr>
            <w:r w:rsidRPr="00C3553D">
              <w:rPr>
                <w:rFonts w:ascii="Arial" w:hAnsi="Arial" w:cs="Arial"/>
                <w:b/>
                <w:bCs/>
                <w:color w:val="002060"/>
                <w:sz w:val="16"/>
                <w:szCs w:val="16"/>
              </w:rPr>
              <w:t>SOCIAL &amp; EMPLOYMENT</w:t>
            </w:r>
          </w:p>
        </w:tc>
      </w:tr>
      <w:tr w:rsidR="00BC2C29" w:rsidRPr="00C3553D" w14:paraId="64931495"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tcPr>
          <w:p w14:paraId="241E26CA" w14:textId="5D322B0A" w:rsidR="00BC2C29" w:rsidRPr="00C3553D" w:rsidRDefault="002C428B" w:rsidP="00BC2C29">
            <w:pPr>
              <w:pStyle w:val="NormalWeb"/>
              <w:rPr>
                <w:rFonts w:ascii="Arial" w:hAnsi="Arial" w:cs="Arial"/>
                <w:color w:val="002060"/>
                <w:sz w:val="15"/>
                <w:szCs w:val="15"/>
              </w:rPr>
            </w:pPr>
            <w:r w:rsidRPr="00C3553D">
              <w:rPr>
                <w:rFonts w:ascii="Arial" w:hAnsi="Arial" w:cs="Arial"/>
                <w:b/>
                <w:bCs/>
                <w:color w:val="002060"/>
                <w:sz w:val="15"/>
                <w:szCs w:val="15"/>
              </w:rPr>
              <w:t>Social policy</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that have policies which set out their approach to social issues (</w:t>
            </w:r>
            <w:r w:rsidR="00B82B9C" w:rsidRPr="00C3553D">
              <w:rPr>
                <w:rFonts w:ascii="Arial" w:hAnsi="Arial" w:cs="Arial"/>
                <w:color w:val="002060"/>
                <w:sz w:val="12"/>
                <w:szCs w:val="12"/>
              </w:rPr>
              <w:t>e.g.,</w:t>
            </w:r>
            <w:r w:rsidRPr="00C3553D">
              <w:rPr>
                <w:rFonts w:ascii="Arial" w:hAnsi="Arial" w:cs="Arial"/>
                <w:color w:val="002060"/>
                <w:sz w:val="12"/>
                <w:szCs w:val="12"/>
              </w:rPr>
              <w:t xml:space="preserve"> human rights, labour standards, equal opportunities, child labour and adherence to internationally recognised codes such as the UN Global Compact). Funds with social policies typically avoid companies with low standards or work to encourage higher standards. See fund information for detail.</w:t>
            </w:r>
          </w:p>
        </w:tc>
      </w:tr>
      <w:tr w:rsidR="00BC2C29" w:rsidRPr="00C3553D" w14:paraId="43D4AE7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tcPr>
          <w:p w14:paraId="7989812D" w14:textId="3F27768D" w:rsidR="00BC2C29" w:rsidRPr="00C3553D" w:rsidRDefault="00746CEB" w:rsidP="00BC2C29">
            <w:pPr>
              <w:pStyle w:val="NormalWeb"/>
              <w:rPr>
                <w:rFonts w:ascii="Arial" w:hAnsi="Arial" w:cs="Arial"/>
                <w:color w:val="002060"/>
                <w:sz w:val="15"/>
                <w:szCs w:val="15"/>
              </w:rPr>
            </w:pPr>
            <w:r w:rsidRPr="00C3553D">
              <w:rPr>
                <w:rFonts w:ascii="Arial" w:hAnsi="Arial" w:cs="Arial"/>
                <w:b/>
                <w:bCs/>
                <w:color w:val="002060"/>
                <w:sz w:val="15"/>
                <w:szCs w:val="15"/>
              </w:rPr>
              <w:t>Health &amp; wellbeing policies or theme</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with policies or themes that set out their approach to health and wellbeing issues. Funds of this kind typically aim to invest in companies with high standards - or encourage high standards. Themed funds are likely to have more of an emphasis on this area. Strategies vary. See fund information for further detail.</w:t>
            </w:r>
          </w:p>
        </w:tc>
      </w:tr>
      <w:tr w:rsidR="00BC2C29" w:rsidRPr="00C3553D" w14:paraId="3E36710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tcPr>
          <w:p w14:paraId="513653F6" w14:textId="1C36FDE7" w:rsidR="00BC2C29" w:rsidRPr="00C3553D" w:rsidRDefault="00746CEB" w:rsidP="00BC2C29">
            <w:pPr>
              <w:pStyle w:val="NormalWeb"/>
              <w:rPr>
                <w:rFonts w:ascii="Arial" w:hAnsi="Arial" w:cs="Arial"/>
                <w:color w:val="002060"/>
                <w:sz w:val="15"/>
                <w:szCs w:val="15"/>
              </w:rPr>
            </w:pPr>
            <w:r w:rsidRPr="00765550">
              <w:rPr>
                <w:rFonts w:ascii="Arial" w:hAnsi="Arial" w:cs="Arial"/>
                <w:b/>
                <w:bCs/>
                <w:color w:val="002060"/>
                <w:sz w:val="15"/>
                <w:szCs w:val="15"/>
              </w:rPr>
              <w:t>Diversity</w:t>
            </w:r>
            <w:r w:rsidR="007A49BF" w:rsidRPr="00765550">
              <w:rPr>
                <w:rFonts w:ascii="Arial" w:hAnsi="Arial" w:cs="Arial"/>
                <w:b/>
                <w:bCs/>
                <w:color w:val="002060"/>
                <w:sz w:val="15"/>
                <w:szCs w:val="15"/>
              </w:rPr>
              <w:t>, Equality</w:t>
            </w:r>
            <w:r w:rsidRPr="00765550">
              <w:rPr>
                <w:rFonts w:ascii="Arial" w:hAnsi="Arial" w:cs="Arial"/>
                <w:b/>
                <w:bCs/>
                <w:color w:val="002060"/>
                <w:sz w:val="15"/>
                <w:szCs w:val="15"/>
              </w:rPr>
              <w:t xml:space="preserve"> &amp; Inclusion policy (fund level)</w:t>
            </w:r>
            <w:r w:rsidRPr="00C3553D">
              <w:rPr>
                <w:rFonts w:ascii="Arial" w:hAnsi="Arial" w:cs="Arial"/>
                <w:b/>
                <w:bCs/>
                <w:color w:val="002060"/>
              </w:rPr>
              <w:t xml:space="preserve"> </w:t>
            </w:r>
            <w:r w:rsidRPr="00C3553D">
              <w:rPr>
                <w:rFonts w:ascii="Arial" w:hAnsi="Arial" w:cs="Arial"/>
                <w:color w:val="002060"/>
              </w:rPr>
              <w:br/>
            </w:r>
            <w:r w:rsidRPr="00C3553D">
              <w:rPr>
                <w:rFonts w:ascii="Arial" w:hAnsi="Arial" w:cs="Arial"/>
                <w:color w:val="002060"/>
                <w:sz w:val="12"/>
                <w:szCs w:val="12"/>
              </w:rPr>
              <w:t xml:space="preserve">Find individual funds that have a written diversity </w:t>
            </w:r>
            <w:r w:rsidR="007A49BF">
              <w:rPr>
                <w:rFonts w:ascii="Arial" w:hAnsi="Arial" w:cs="Arial"/>
                <w:color w:val="002060"/>
                <w:sz w:val="12"/>
                <w:szCs w:val="12"/>
              </w:rPr>
              <w:t xml:space="preserve">/ DEI </w:t>
            </w:r>
            <w:r w:rsidRPr="00C3553D">
              <w:rPr>
                <w:rFonts w:ascii="Arial" w:hAnsi="Arial" w:cs="Arial"/>
                <w:color w:val="002060"/>
                <w:sz w:val="12"/>
                <w:szCs w:val="12"/>
              </w:rPr>
              <w:t xml:space="preserve">policy </w:t>
            </w:r>
            <w:r w:rsidR="001C5373" w:rsidRPr="00C3553D">
              <w:rPr>
                <w:rFonts w:ascii="Arial" w:hAnsi="Arial" w:cs="Arial"/>
                <w:color w:val="002060"/>
                <w:sz w:val="12"/>
                <w:szCs w:val="12"/>
              </w:rPr>
              <w:t>-</w:t>
            </w:r>
            <w:r w:rsidRPr="00C3553D">
              <w:rPr>
                <w:rFonts w:ascii="Arial" w:hAnsi="Arial" w:cs="Arial"/>
                <w:color w:val="002060"/>
                <w:sz w:val="12"/>
                <w:szCs w:val="12"/>
              </w:rPr>
              <w:t xml:space="preserve"> where the fund manager will aim to select companies with a carefully considered, sound approach to diversity. This should ideally cover a range of issues including gender, ethnicity, disability, beliefs, se</w:t>
            </w:r>
            <w:r w:rsidR="00CB0B34" w:rsidRPr="00C3553D">
              <w:rPr>
                <w:rFonts w:ascii="Arial" w:hAnsi="Arial" w:cs="Arial"/>
                <w:color w:val="002060"/>
                <w:sz w:val="12"/>
                <w:szCs w:val="12"/>
              </w:rPr>
              <w:t>x</w:t>
            </w:r>
            <w:r w:rsidRPr="00C3553D">
              <w:rPr>
                <w:rFonts w:ascii="Arial" w:hAnsi="Arial" w:cs="Arial"/>
                <w:color w:val="002060"/>
                <w:sz w:val="12"/>
                <w:szCs w:val="12"/>
              </w:rPr>
              <w:t>ual orientation, etc.</w:t>
            </w:r>
          </w:p>
        </w:tc>
      </w:tr>
      <w:tr w:rsidR="00BC2C29" w:rsidRPr="00C3553D" w14:paraId="02AC3C2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tcPr>
          <w:p w14:paraId="499BAA82" w14:textId="39CE05AF" w:rsidR="00BC2C29" w:rsidRPr="00C3553D" w:rsidRDefault="00421C7C" w:rsidP="00BC2C29">
            <w:pPr>
              <w:pStyle w:val="NormalWeb"/>
              <w:rPr>
                <w:rFonts w:ascii="Arial" w:hAnsi="Arial" w:cs="Arial"/>
                <w:color w:val="002060"/>
                <w:sz w:val="15"/>
                <w:szCs w:val="15"/>
              </w:rPr>
            </w:pPr>
            <w:r w:rsidRPr="00C3553D">
              <w:rPr>
                <w:rFonts w:ascii="Arial" w:hAnsi="Arial" w:cs="Arial"/>
                <w:b/>
                <w:bCs/>
                <w:color w:val="002060"/>
                <w:sz w:val="15"/>
                <w:szCs w:val="15"/>
              </w:rPr>
              <w:t>Labour standards policy</w:t>
            </w:r>
            <w:r w:rsidRPr="00C3553D">
              <w:rPr>
                <w:rFonts w:ascii="Arial" w:hAnsi="Arial" w:cs="Arial"/>
                <w:color w:val="002060"/>
                <w:sz w:val="15"/>
                <w:szCs w:val="15"/>
              </w:rPr>
              <w:t xml:space="preserve"> </w:t>
            </w:r>
            <w:r w:rsidRPr="00C3553D">
              <w:rPr>
                <w:rFonts w:ascii="Arial" w:hAnsi="Arial" w:cs="Arial"/>
                <w:color w:val="002060"/>
              </w:rPr>
              <w:br/>
            </w:r>
            <w:r w:rsidRPr="00C3553D">
              <w:rPr>
                <w:rFonts w:ascii="Arial" w:hAnsi="Arial" w:cs="Arial"/>
                <w:color w:val="002060"/>
                <w:sz w:val="12"/>
                <w:szCs w:val="12"/>
              </w:rPr>
              <w:t>Find funds that have a labour standards policy - which can be e</w:t>
            </w:r>
            <w:r w:rsidR="00CB0B34" w:rsidRPr="00C3553D">
              <w:rPr>
                <w:rFonts w:ascii="Arial" w:hAnsi="Arial" w:cs="Arial"/>
                <w:color w:val="002060"/>
                <w:sz w:val="12"/>
                <w:szCs w:val="12"/>
              </w:rPr>
              <w:t>x</w:t>
            </w:r>
            <w:r w:rsidRPr="00C3553D">
              <w:rPr>
                <w:rFonts w:ascii="Arial" w:hAnsi="Arial" w:cs="Arial"/>
                <w:color w:val="002060"/>
                <w:sz w:val="12"/>
                <w:szCs w:val="12"/>
              </w:rPr>
              <w:t>pected to mean that the fund will invest in / favour companies that have higher standards in this area - although fund strategies can vary significantly (as with all policy areas).</w:t>
            </w:r>
          </w:p>
        </w:tc>
      </w:tr>
      <w:tr w:rsidR="00BC2C29" w:rsidRPr="00C3553D" w14:paraId="3B7B922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tcPr>
          <w:p w14:paraId="248C6967" w14:textId="12D9BA69" w:rsidR="00BC2C29" w:rsidRPr="00C3553D" w:rsidRDefault="00421C7C" w:rsidP="00BC2C29">
            <w:pPr>
              <w:pStyle w:val="NormalWeb"/>
              <w:rPr>
                <w:rFonts w:ascii="Arial" w:hAnsi="Arial" w:cs="Arial"/>
                <w:color w:val="002060"/>
                <w:sz w:val="15"/>
                <w:szCs w:val="15"/>
              </w:rPr>
            </w:pPr>
            <w:r w:rsidRPr="00C3553D">
              <w:rPr>
                <w:rFonts w:ascii="Arial" w:hAnsi="Arial" w:cs="Arial"/>
                <w:b/>
                <w:bCs/>
                <w:color w:val="002060"/>
                <w:sz w:val="15"/>
                <w:szCs w:val="15"/>
              </w:rPr>
              <w:t>Fast fashion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w:t>
            </w:r>
            <w:r w:rsidRPr="00C3553D">
              <w:rPr>
                <w:rFonts w:ascii="Arial" w:hAnsi="Arial" w:cs="Arial"/>
                <w:b/>
                <w:bCs/>
                <w:color w:val="002060"/>
              </w:rPr>
              <w:t xml:space="preserve"> </w:t>
            </w:r>
            <w:r w:rsidRPr="00C3553D">
              <w:rPr>
                <w:rFonts w:ascii="Arial" w:hAnsi="Arial" w:cs="Arial"/>
                <w:color w:val="002060"/>
              </w:rPr>
              <w:br/>
            </w:r>
            <w:r w:rsidRPr="00C3553D">
              <w:rPr>
                <w:rFonts w:ascii="Arial" w:hAnsi="Arial" w:cs="Arial"/>
                <w:color w:val="002060"/>
                <w:sz w:val="12"/>
                <w:szCs w:val="12"/>
              </w:rPr>
              <w:t>Find funds that e</w:t>
            </w:r>
            <w:r w:rsidR="00CB0B34" w:rsidRPr="00C3553D">
              <w:rPr>
                <w:rFonts w:ascii="Arial" w:hAnsi="Arial" w:cs="Arial"/>
                <w:color w:val="002060"/>
                <w:sz w:val="12"/>
                <w:szCs w:val="12"/>
              </w:rPr>
              <w:t>x</w:t>
            </w:r>
            <w:r w:rsidRPr="00C3553D">
              <w:rPr>
                <w:rFonts w:ascii="Arial" w:hAnsi="Arial" w:cs="Arial"/>
                <w:color w:val="002060"/>
                <w:sz w:val="12"/>
                <w:szCs w:val="12"/>
              </w:rPr>
              <w:t>clude companies involved in the ˜fast fashion</w:t>
            </w:r>
            <w:r w:rsidR="001C5373" w:rsidRPr="00C3553D">
              <w:rPr>
                <w:rFonts w:ascii="Arial" w:hAnsi="Arial" w:cs="Arial"/>
                <w:color w:val="002060"/>
                <w:sz w:val="12"/>
                <w:szCs w:val="12"/>
              </w:rPr>
              <w:t>”</w:t>
            </w:r>
            <w:r w:rsidRPr="00C3553D">
              <w:rPr>
                <w:rFonts w:ascii="Arial" w:hAnsi="Arial" w:cs="Arial"/>
                <w:color w:val="002060"/>
                <w:sz w:val="12"/>
                <w:szCs w:val="12"/>
              </w:rPr>
              <w:t xml:space="preserve"> sector - these funds will typically be of the view that this area is unsustainable and prone to low environmental and social standards.</w:t>
            </w:r>
          </w:p>
        </w:tc>
      </w:tr>
      <w:tr w:rsidR="00BC2C29" w:rsidRPr="00C3553D" w14:paraId="38249BFF"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tcPr>
          <w:p w14:paraId="0EA39E4B" w14:textId="2727CAFD" w:rsidR="00BC2C29" w:rsidRPr="00C3553D" w:rsidRDefault="00E33109" w:rsidP="00BC2C29">
            <w:pPr>
              <w:pStyle w:val="NormalWeb"/>
              <w:rPr>
                <w:rFonts w:ascii="Arial" w:hAnsi="Arial" w:cs="Arial"/>
                <w:color w:val="002060"/>
                <w:sz w:val="15"/>
                <w:szCs w:val="15"/>
              </w:rPr>
            </w:pPr>
            <w:r w:rsidRPr="00C3553D">
              <w:rPr>
                <w:rFonts w:ascii="Arial" w:hAnsi="Arial" w:cs="Arial"/>
                <w:b/>
                <w:bCs/>
                <w:color w:val="002060"/>
                <w:sz w:val="15"/>
                <w:szCs w:val="15"/>
              </w:rPr>
              <w:t>Favours companies with strong social policies</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that invest in line with positive strategies that relate to 'people' issues - such as having strong human rights, labour standards and equal opportunities practices. Such funds are likely to invest in companies that have market leading standards with regard to employee and supplier practices. Read fund literature for further information.</w:t>
            </w:r>
          </w:p>
        </w:tc>
      </w:tr>
      <w:tr w:rsidR="00BC2C29" w:rsidRPr="00C3553D" w14:paraId="055BF7D1"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0AD0BFD5" w14:textId="4B8A685C" w:rsidR="00BC2C29" w:rsidRPr="00C3553D" w:rsidRDefault="00BC2C29" w:rsidP="00B15BEE">
            <w:pPr>
              <w:rPr>
                <w:rFonts w:ascii="Arial" w:hAnsi="Arial" w:cs="Arial"/>
                <w:color w:val="002060"/>
                <w:sz w:val="12"/>
                <w:szCs w:val="12"/>
              </w:rPr>
            </w:pPr>
            <w:r w:rsidRPr="00C3553D">
              <w:rPr>
                <w:rFonts w:ascii="Arial" w:hAnsi="Arial" w:cs="Arial"/>
                <w:b/>
                <w:bCs/>
                <w:color w:val="002060"/>
                <w:sz w:val="16"/>
                <w:szCs w:val="16"/>
              </w:rPr>
              <w:t>MEETING PEOPLES’ BASIC NEEDS</w:t>
            </w:r>
          </w:p>
        </w:tc>
      </w:tr>
      <w:tr w:rsidR="00BC2C29" w:rsidRPr="00C3553D" w14:paraId="00BABDB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D3048E2"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Water / sanitation policy or theme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have policies or themes that set out their position on investment in the water sector and/or sanitation. Strategies vary. See fund information for further detail. </w:t>
            </w:r>
          </w:p>
        </w:tc>
      </w:tr>
      <w:tr w:rsidR="00BC2C29" w:rsidRPr="00C3553D" w14:paraId="453D70D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70D9F67"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Invests in social property (freehold) </w:t>
            </w:r>
            <w:r w:rsidRPr="00C3553D">
              <w:rPr>
                <w:rFonts w:ascii="Arial" w:hAnsi="Arial" w:cs="Arial"/>
                <w:color w:val="002060"/>
                <w:sz w:val="15"/>
                <w:szCs w:val="15"/>
              </w:rPr>
              <w:br/>
            </w:r>
            <w:r w:rsidRPr="00C3553D">
              <w:rPr>
                <w:rFonts w:ascii="Arial" w:hAnsi="Arial" w:cs="Arial"/>
                <w:color w:val="002060"/>
                <w:sz w:val="12"/>
                <w:szCs w:val="12"/>
              </w:rPr>
              <w:t xml:space="preserve">Find funds that invest in social housing property freeholds. Strategies vary. See fund literature for further information. </w:t>
            </w:r>
          </w:p>
        </w:tc>
      </w:tr>
      <w:tr w:rsidR="00BC2C29" w:rsidRPr="00C3553D" w14:paraId="379F03E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11F3D93" w14:textId="01CCF92F"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Demographic / ageing population theme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with a thematic investment approach focusing on the </w:t>
            </w:r>
            <w:r w:rsidR="00EF53CA" w:rsidRPr="00C3553D">
              <w:rPr>
                <w:rFonts w:ascii="Arial" w:hAnsi="Arial" w:cs="Arial"/>
                <w:color w:val="002060"/>
                <w:sz w:val="12"/>
                <w:szCs w:val="12"/>
              </w:rPr>
              <w:t>‘</w:t>
            </w:r>
            <w:r w:rsidRPr="00C3553D">
              <w:rPr>
                <w:rFonts w:ascii="Arial" w:hAnsi="Arial" w:cs="Arial"/>
                <w:color w:val="002060"/>
                <w:sz w:val="12"/>
                <w:szCs w:val="12"/>
              </w:rPr>
              <w:t>silver economy</w:t>
            </w:r>
            <w:r w:rsidR="00EF53CA" w:rsidRPr="00C3553D">
              <w:rPr>
                <w:rFonts w:ascii="Arial" w:hAnsi="Arial" w:cs="Arial"/>
                <w:color w:val="002060"/>
                <w:sz w:val="12"/>
                <w:szCs w:val="12"/>
              </w:rPr>
              <w:t>’</w:t>
            </w:r>
            <w:r w:rsidRPr="00C3553D">
              <w:rPr>
                <w:rFonts w:ascii="Arial" w:hAnsi="Arial" w:cs="Arial"/>
                <w:color w:val="002060"/>
                <w:sz w:val="12"/>
                <w:szCs w:val="12"/>
              </w:rPr>
              <w:t xml:space="preserve"> - in particular (typically) the issues and opportunities presented by changing demographics. This could include finance, healthcare and medicines and/ or longevity science to e</w:t>
            </w:r>
            <w:r w:rsidR="00CB0B34" w:rsidRPr="00C3553D">
              <w:rPr>
                <w:rFonts w:ascii="Arial" w:hAnsi="Arial" w:cs="Arial"/>
                <w:color w:val="002060"/>
                <w:sz w:val="12"/>
                <w:szCs w:val="12"/>
              </w:rPr>
              <w:t>x</w:t>
            </w:r>
            <w:r w:rsidRPr="00C3553D">
              <w:rPr>
                <w:rFonts w:ascii="Arial" w:hAnsi="Arial" w:cs="Arial"/>
                <w:color w:val="002060"/>
                <w:sz w:val="12"/>
                <w:szCs w:val="12"/>
              </w:rPr>
              <w:t xml:space="preserve">tend lifespans. Strategies vary. See fund literature for further information. </w:t>
            </w:r>
          </w:p>
        </w:tc>
      </w:tr>
      <w:tr w:rsidR="00BC2C29" w:rsidRPr="00C3553D" w14:paraId="5BF0EFC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A652242" w14:textId="77835010"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Antimicrobial resistance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Fund has a policy on </w:t>
            </w:r>
            <w:r w:rsidR="00EF53CA" w:rsidRPr="00C3553D">
              <w:rPr>
                <w:rFonts w:ascii="Arial" w:hAnsi="Arial" w:cs="Arial"/>
                <w:color w:val="002060"/>
                <w:sz w:val="12"/>
                <w:szCs w:val="12"/>
              </w:rPr>
              <w:t>‘</w:t>
            </w:r>
            <w:r w:rsidRPr="00C3553D">
              <w:rPr>
                <w:rFonts w:ascii="Arial" w:hAnsi="Arial" w:cs="Arial"/>
                <w:color w:val="002060"/>
                <w:sz w:val="12"/>
                <w:szCs w:val="12"/>
              </w:rPr>
              <w:t>antimicrobial resistance</w:t>
            </w:r>
            <w:r w:rsidR="00EF53CA" w:rsidRPr="00C3553D">
              <w:rPr>
                <w:rFonts w:ascii="Arial" w:hAnsi="Arial" w:cs="Arial"/>
                <w:color w:val="002060"/>
                <w:sz w:val="12"/>
                <w:szCs w:val="12"/>
              </w:rPr>
              <w:t>’</w:t>
            </w:r>
            <w:r w:rsidRPr="00C3553D">
              <w:rPr>
                <w:rFonts w:ascii="Arial" w:hAnsi="Arial" w:cs="Arial"/>
                <w:color w:val="002060"/>
                <w:sz w:val="12"/>
                <w:szCs w:val="12"/>
              </w:rPr>
              <w:t xml:space="preserve"> - which is when organisms that cause infection can survive treatment - which is commonly associated with the overuse of antibiotics in factory farming and a threat to our health. </w:t>
            </w:r>
          </w:p>
        </w:tc>
      </w:tr>
      <w:tr w:rsidR="00BC2C29" w:rsidRPr="00C3553D" w14:paraId="4DA8A8A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52BBAC6" w14:textId="46C43418"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Invests &gt;5% in social bonds </w:t>
            </w:r>
            <w:r w:rsidRPr="00C3553D">
              <w:rPr>
                <w:rFonts w:ascii="Arial" w:hAnsi="Arial" w:cs="Arial"/>
                <w:color w:val="002060"/>
                <w:sz w:val="15"/>
                <w:szCs w:val="15"/>
              </w:rPr>
              <w:br/>
            </w:r>
            <w:r w:rsidRPr="00C3553D">
              <w:rPr>
                <w:rFonts w:ascii="Arial" w:hAnsi="Arial" w:cs="Arial"/>
                <w:color w:val="002060"/>
                <w:sz w:val="12"/>
                <w:szCs w:val="12"/>
              </w:rPr>
              <w:t xml:space="preserve">Find funds that invest in </w:t>
            </w:r>
            <w:r w:rsidR="00EF53CA" w:rsidRPr="00C3553D">
              <w:rPr>
                <w:rFonts w:ascii="Arial" w:hAnsi="Arial" w:cs="Arial"/>
                <w:color w:val="002060"/>
                <w:sz w:val="12"/>
                <w:szCs w:val="12"/>
              </w:rPr>
              <w:t>‘</w:t>
            </w:r>
            <w:r w:rsidRPr="00C3553D">
              <w:rPr>
                <w:rFonts w:ascii="Arial" w:hAnsi="Arial" w:cs="Arial"/>
                <w:color w:val="002060"/>
                <w:sz w:val="12"/>
                <w:szCs w:val="12"/>
              </w:rPr>
              <w:t>social bonds</w:t>
            </w:r>
            <w:r w:rsidR="00EF53CA" w:rsidRPr="00C3553D">
              <w:rPr>
                <w:rFonts w:ascii="Arial" w:hAnsi="Arial" w:cs="Arial"/>
                <w:color w:val="002060"/>
                <w:sz w:val="12"/>
                <w:szCs w:val="12"/>
              </w:rPr>
              <w:t>’</w:t>
            </w:r>
            <w:r w:rsidRPr="00C3553D">
              <w:rPr>
                <w:rFonts w:ascii="Arial" w:hAnsi="Arial" w:cs="Arial"/>
                <w:color w:val="002060"/>
                <w:sz w:val="12"/>
                <w:szCs w:val="12"/>
              </w:rPr>
              <w:t xml:space="preserve"> which raise funds for the purpose of financing projects with positive social (people related) outcomes. </w:t>
            </w:r>
          </w:p>
        </w:tc>
      </w:tr>
      <w:tr w:rsidR="00BC2C29" w:rsidRPr="00C3553D" w14:paraId="5A7AC7F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A5B712D"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Invests &gt; 50% in social bonds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invests more than 50% in social bonds which raise funds for the purpose of financing projects with positive social (people related) outcomes. </w:t>
            </w:r>
          </w:p>
        </w:tc>
      </w:tr>
      <w:tr w:rsidR="00BC2C29" w:rsidRPr="00C3553D" w14:paraId="253ABDE2"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356FB62"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lastRenderedPageBreak/>
              <w:t xml:space="preserve">Invests &gt;5% in social housing </w:t>
            </w:r>
            <w:r w:rsidRPr="00C3553D">
              <w:rPr>
                <w:rFonts w:ascii="Arial" w:hAnsi="Arial" w:cs="Arial"/>
                <w:color w:val="002060"/>
                <w:sz w:val="15"/>
                <w:szCs w:val="15"/>
              </w:rPr>
              <w:br/>
            </w:r>
            <w:r w:rsidRPr="00C3553D">
              <w:rPr>
                <w:rFonts w:ascii="Arial" w:hAnsi="Arial" w:cs="Arial"/>
                <w:color w:val="002060"/>
                <w:sz w:val="12"/>
                <w:szCs w:val="12"/>
              </w:rPr>
              <w:t xml:space="preserve">Find funds that have significant investment in social housing or similar assets. </w:t>
            </w:r>
          </w:p>
        </w:tc>
      </w:tr>
      <w:tr w:rsidR="00BC2C29" w:rsidRPr="00C3553D" w14:paraId="3FD7E69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99348AA"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Invests &gt;50% in social housing </w:t>
            </w:r>
            <w:r w:rsidRPr="00C3553D">
              <w:rPr>
                <w:rFonts w:ascii="Arial" w:hAnsi="Arial" w:cs="Arial"/>
                <w:color w:val="002060"/>
                <w:sz w:val="15"/>
                <w:szCs w:val="15"/>
              </w:rPr>
              <w:br/>
            </w:r>
            <w:r w:rsidRPr="00C3553D">
              <w:rPr>
                <w:rFonts w:ascii="Arial" w:hAnsi="Arial" w:cs="Arial"/>
                <w:color w:val="002060"/>
                <w:sz w:val="12"/>
                <w:szCs w:val="12"/>
              </w:rPr>
              <w:t xml:space="preserve">Find funds that invest more than 50% in social housing or similar assets. </w:t>
            </w:r>
          </w:p>
        </w:tc>
      </w:tr>
      <w:tr w:rsidR="003C21D1" w:rsidRPr="00C3553D" w14:paraId="0659835F"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44D04E52" w14:textId="62AB6C63" w:rsidR="003C21D1" w:rsidRPr="00C3553D" w:rsidRDefault="00872C44" w:rsidP="00872C44">
            <w:pPr>
              <w:rPr>
                <w:rFonts w:ascii="Arial" w:hAnsi="Arial" w:cs="Arial"/>
                <w:b/>
                <w:bCs/>
                <w:color w:val="002060"/>
                <w:sz w:val="16"/>
                <w:szCs w:val="16"/>
              </w:rPr>
            </w:pPr>
            <w:r w:rsidRPr="00C3553D">
              <w:rPr>
                <w:rFonts w:ascii="Arial" w:hAnsi="Arial" w:cs="Arial"/>
                <w:b/>
                <w:bCs/>
                <w:color w:val="002060"/>
                <w:sz w:val="16"/>
                <w:szCs w:val="16"/>
              </w:rPr>
              <w:t>ETHICAL VALUES</w:t>
            </w:r>
            <w:r w:rsidR="00B15BEE" w:rsidRPr="00C3553D">
              <w:rPr>
                <w:rFonts w:ascii="Arial" w:hAnsi="Arial" w:cs="Arial"/>
                <w:b/>
                <w:bCs/>
                <w:color w:val="002060"/>
                <w:sz w:val="16"/>
                <w:szCs w:val="16"/>
              </w:rPr>
              <w:t xml:space="preserve"> LED E</w:t>
            </w:r>
            <w:r w:rsidR="00CB0B34" w:rsidRPr="00C3553D">
              <w:rPr>
                <w:rFonts w:ascii="Arial" w:hAnsi="Arial" w:cs="Arial"/>
                <w:b/>
                <w:bCs/>
                <w:color w:val="002060"/>
                <w:sz w:val="16"/>
                <w:szCs w:val="16"/>
              </w:rPr>
              <w:t>X</w:t>
            </w:r>
            <w:r w:rsidR="00B15BEE" w:rsidRPr="00C3553D">
              <w:rPr>
                <w:rFonts w:ascii="Arial" w:hAnsi="Arial" w:cs="Arial"/>
                <w:b/>
                <w:bCs/>
                <w:color w:val="002060"/>
                <w:sz w:val="16"/>
                <w:szCs w:val="16"/>
              </w:rPr>
              <w:t>CLUSIONS</w:t>
            </w:r>
          </w:p>
        </w:tc>
      </w:tr>
      <w:tr w:rsidR="003C21D1" w:rsidRPr="00C3553D" w14:paraId="55661E1A"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44C1AF12" w14:textId="722A73FD" w:rsidR="003C21D1" w:rsidRPr="00C3553D" w:rsidRDefault="009C378B" w:rsidP="008405EF">
            <w:pPr>
              <w:rPr>
                <w:rFonts w:ascii="Arial" w:hAnsi="Arial" w:cs="Arial"/>
                <w:b/>
                <w:bCs/>
                <w:color w:val="002060"/>
                <w:sz w:val="16"/>
                <w:szCs w:val="16"/>
              </w:rPr>
            </w:pPr>
            <w:r w:rsidRPr="00C3553D">
              <w:rPr>
                <w:rFonts w:ascii="Arial" w:hAnsi="Arial" w:cs="Arial"/>
                <w:b/>
                <w:bCs/>
                <w:color w:val="002060"/>
                <w:sz w:val="15"/>
                <w:szCs w:val="15"/>
              </w:rPr>
              <w:t>Ethical policies</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that have policies that set out their position on ethical or 'personal values' based issues. Strategies vary. See fund information for further detail.</w:t>
            </w:r>
          </w:p>
        </w:tc>
      </w:tr>
      <w:tr w:rsidR="00B9191A" w:rsidRPr="00C3553D" w14:paraId="01E994D2"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4D0CDF91" w14:textId="62280DC7" w:rsidR="00B9191A" w:rsidRPr="00C3553D" w:rsidRDefault="009C378B" w:rsidP="008405EF">
            <w:pPr>
              <w:rPr>
                <w:rFonts w:ascii="Arial" w:hAnsi="Arial" w:cs="Arial"/>
                <w:b/>
                <w:bCs/>
                <w:color w:val="002060"/>
                <w:sz w:val="16"/>
                <w:szCs w:val="16"/>
              </w:rPr>
            </w:pPr>
            <w:r w:rsidRPr="00C3553D">
              <w:rPr>
                <w:rFonts w:ascii="Arial" w:hAnsi="Arial" w:cs="Arial"/>
                <w:b/>
                <w:bCs/>
                <w:color w:val="002060"/>
                <w:sz w:val="15"/>
                <w:szCs w:val="15"/>
              </w:rPr>
              <w:t>Animal welfare policy</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with policies that require specific animal welfare standards to be met. These may reference well-known welfare standards (3Rs - Replace, Reduce, Refine) or certification schemes. Strategies vary. See fund information for further detail.</w:t>
            </w:r>
          </w:p>
        </w:tc>
      </w:tr>
      <w:tr w:rsidR="00B9191A" w:rsidRPr="00C3553D" w14:paraId="750B0D2B"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4ED8FA66" w14:textId="30FD10A8" w:rsidR="00B9191A" w:rsidRPr="00C3553D" w:rsidRDefault="00DC29E6" w:rsidP="008405EF">
            <w:pPr>
              <w:rPr>
                <w:rFonts w:ascii="Arial" w:hAnsi="Arial" w:cs="Arial"/>
                <w:b/>
                <w:bCs/>
                <w:color w:val="002060"/>
                <w:sz w:val="16"/>
                <w:szCs w:val="16"/>
              </w:rPr>
            </w:pPr>
            <w:r w:rsidRPr="00C3553D">
              <w:rPr>
                <w:rFonts w:ascii="Arial" w:hAnsi="Arial" w:cs="Arial"/>
                <w:b/>
                <w:bCs/>
                <w:color w:val="002060"/>
                <w:sz w:val="15"/>
                <w:szCs w:val="15"/>
              </w:rPr>
              <w:t>Animal testing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avoid companies that are involved in testing their products on animals. Precise application may vary. See fund literature for further information</w:t>
            </w:r>
          </w:p>
        </w:tc>
      </w:tr>
      <w:tr w:rsidR="00B9191A" w:rsidRPr="00C3553D" w14:paraId="0365DBE5"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7635A773" w14:textId="0FC34EFE" w:rsidR="00B9191A" w:rsidRPr="00C3553D" w:rsidRDefault="00DC29E6" w:rsidP="008405EF">
            <w:pPr>
              <w:rPr>
                <w:rFonts w:ascii="Arial" w:hAnsi="Arial" w:cs="Arial"/>
                <w:b/>
                <w:bCs/>
                <w:color w:val="002060"/>
                <w:sz w:val="16"/>
                <w:szCs w:val="16"/>
              </w:rPr>
            </w:pPr>
            <w:r w:rsidRPr="00C3553D">
              <w:rPr>
                <w:rFonts w:ascii="Arial" w:hAnsi="Arial" w:cs="Arial"/>
                <w:b/>
                <w:bCs/>
                <w:color w:val="002060"/>
                <w:sz w:val="15"/>
                <w:szCs w:val="15"/>
              </w:rPr>
              <w:t>Animal testing - e</w:t>
            </w:r>
            <w:r w:rsidR="00CB0B34" w:rsidRPr="00C3553D">
              <w:rPr>
                <w:rFonts w:ascii="Arial" w:hAnsi="Arial" w:cs="Arial"/>
                <w:b/>
                <w:bCs/>
                <w:color w:val="002060"/>
                <w:sz w:val="15"/>
                <w:szCs w:val="15"/>
              </w:rPr>
              <w:t>x</w:t>
            </w:r>
            <w:r w:rsidRPr="00C3553D">
              <w:rPr>
                <w:rFonts w:ascii="Arial" w:hAnsi="Arial" w:cs="Arial"/>
                <w:b/>
                <w:bCs/>
                <w:color w:val="002060"/>
                <w:sz w:val="15"/>
                <w:szCs w:val="15"/>
              </w:rPr>
              <w:t>cluded e</w:t>
            </w:r>
            <w:r w:rsidR="00CB0B34" w:rsidRPr="00C3553D">
              <w:rPr>
                <w:rFonts w:ascii="Arial" w:hAnsi="Arial" w:cs="Arial"/>
                <w:b/>
                <w:bCs/>
                <w:color w:val="002060"/>
                <w:sz w:val="15"/>
                <w:szCs w:val="15"/>
              </w:rPr>
              <w:t>x</w:t>
            </w:r>
            <w:r w:rsidRPr="00C3553D">
              <w:rPr>
                <w:rFonts w:ascii="Arial" w:hAnsi="Arial" w:cs="Arial"/>
                <w:b/>
                <w:bCs/>
                <w:color w:val="002060"/>
                <w:sz w:val="15"/>
                <w:szCs w:val="15"/>
              </w:rPr>
              <w:t>cept if for medical purposes</w:t>
            </w:r>
            <w:r w:rsidRPr="00C3553D">
              <w:rPr>
                <w:rFonts w:ascii="Arial" w:hAnsi="Arial" w:cs="Arial"/>
                <w:b/>
                <w:bCs/>
                <w:color w:val="002060"/>
              </w:rPr>
              <w:t xml:space="preserve"> </w:t>
            </w:r>
            <w:r w:rsidRPr="00C3553D">
              <w:rPr>
                <w:rFonts w:ascii="Arial" w:hAnsi="Arial" w:cs="Arial"/>
                <w:color w:val="002060"/>
              </w:rPr>
              <w:br/>
            </w:r>
            <w:r w:rsidRPr="00C3553D">
              <w:rPr>
                <w:rFonts w:ascii="Arial" w:hAnsi="Arial" w:cs="Arial"/>
                <w:color w:val="002060"/>
                <w:sz w:val="12"/>
                <w:szCs w:val="12"/>
              </w:rPr>
              <w:t>Find funds that avoid companies that test their products on animals for purposes other than medical benefit (</w:t>
            </w:r>
            <w:proofErr w:type="gramStart"/>
            <w:r w:rsidRPr="00C3553D">
              <w:rPr>
                <w:rFonts w:ascii="Arial" w:hAnsi="Arial" w:cs="Arial"/>
                <w:color w:val="002060"/>
                <w:sz w:val="12"/>
                <w:szCs w:val="12"/>
              </w:rPr>
              <w:t>e.g.</w:t>
            </w:r>
            <w:proofErr w:type="gramEnd"/>
            <w:r w:rsidRPr="00C3553D">
              <w:rPr>
                <w:rFonts w:ascii="Arial" w:hAnsi="Arial" w:cs="Arial"/>
                <w:color w:val="002060"/>
                <w:sz w:val="12"/>
                <w:szCs w:val="12"/>
              </w:rPr>
              <w:t xml:space="preserve"> for cosmetics). Strategies vary. See fund literature for further informati</w:t>
            </w:r>
            <w:r w:rsidR="004E7353" w:rsidRPr="00C3553D">
              <w:rPr>
                <w:rFonts w:ascii="Arial" w:hAnsi="Arial" w:cs="Arial"/>
                <w:color w:val="002060"/>
                <w:sz w:val="12"/>
                <w:szCs w:val="12"/>
              </w:rPr>
              <w:t>on</w:t>
            </w:r>
          </w:p>
        </w:tc>
      </w:tr>
      <w:tr w:rsidR="00B9191A" w:rsidRPr="00C3553D" w14:paraId="2EA7E289"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37F0DF00" w14:textId="4FFFE058" w:rsidR="00B9191A" w:rsidRPr="00C3553D" w:rsidRDefault="00057DC0" w:rsidP="008405EF">
            <w:pPr>
              <w:rPr>
                <w:rFonts w:ascii="Arial" w:hAnsi="Arial" w:cs="Arial"/>
                <w:b/>
                <w:bCs/>
                <w:color w:val="002060"/>
                <w:sz w:val="16"/>
                <w:szCs w:val="16"/>
              </w:rPr>
            </w:pPr>
            <w:r w:rsidRPr="00C3553D">
              <w:rPr>
                <w:rFonts w:ascii="Arial" w:hAnsi="Arial" w:cs="Arial"/>
                <w:b/>
                <w:bCs/>
                <w:color w:val="002060"/>
                <w:sz w:val="15"/>
                <w:szCs w:val="15"/>
              </w:rPr>
              <w:t>Tobacco production avoided</w:t>
            </w:r>
            <w:r w:rsidRPr="00C3553D">
              <w:rPr>
                <w:rFonts w:ascii="Arial" w:hAnsi="Arial" w:cs="Arial"/>
                <w:b/>
                <w:bCs/>
                <w:color w:val="002060"/>
              </w:rPr>
              <w:t xml:space="preserve"> </w:t>
            </w:r>
            <w:r w:rsidRPr="00C3553D">
              <w:rPr>
                <w:rFonts w:ascii="Arial" w:hAnsi="Arial" w:cs="Arial"/>
                <w:color w:val="002060"/>
              </w:rPr>
              <w:br/>
            </w:r>
            <w:r w:rsidRPr="00C3553D">
              <w:rPr>
                <w:rFonts w:ascii="Arial" w:hAnsi="Arial" w:cs="Arial"/>
                <w:color w:val="002060"/>
                <w:sz w:val="12"/>
                <w:szCs w:val="12"/>
              </w:rPr>
              <w:t>Find fund options that e</w:t>
            </w:r>
            <w:r w:rsidR="00CB0B34" w:rsidRPr="00C3553D">
              <w:rPr>
                <w:rFonts w:ascii="Arial" w:hAnsi="Arial" w:cs="Arial"/>
                <w:color w:val="002060"/>
                <w:sz w:val="12"/>
                <w:szCs w:val="12"/>
              </w:rPr>
              <w:t>x</w:t>
            </w:r>
            <w:r w:rsidRPr="00C3553D">
              <w:rPr>
                <w:rFonts w:ascii="Arial" w:hAnsi="Arial" w:cs="Arial"/>
                <w:color w:val="002060"/>
                <w:sz w:val="12"/>
                <w:szCs w:val="12"/>
              </w:rPr>
              <w:t>clude manufacturers of tobacco (or related) products. Strategies vary and funds may or may not invest in retailers of such products (</w:t>
            </w:r>
            <w:r w:rsidR="00B82B9C" w:rsidRPr="00C3553D">
              <w:rPr>
                <w:rFonts w:ascii="Arial" w:hAnsi="Arial" w:cs="Arial"/>
                <w:color w:val="002060"/>
                <w:sz w:val="12"/>
                <w:szCs w:val="12"/>
              </w:rPr>
              <w:t>e.g.,</w:t>
            </w:r>
            <w:r w:rsidRPr="00C3553D">
              <w:rPr>
                <w:rFonts w:ascii="Arial" w:hAnsi="Arial" w:cs="Arial"/>
                <w:color w:val="002060"/>
                <w:sz w:val="12"/>
                <w:szCs w:val="12"/>
              </w:rPr>
              <w:t xml:space="preserve"> supermarkets or hotels). See fund information for further detail.</w:t>
            </w:r>
          </w:p>
        </w:tc>
      </w:tr>
      <w:tr w:rsidR="00B9191A" w:rsidRPr="00C3553D" w14:paraId="70112D82"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1334EA67" w14:textId="569E2D8F" w:rsidR="00B9191A" w:rsidRPr="00C3553D" w:rsidRDefault="00C374A4" w:rsidP="008405EF">
            <w:pPr>
              <w:rPr>
                <w:rFonts w:ascii="Arial" w:hAnsi="Arial" w:cs="Arial"/>
                <w:b/>
                <w:bCs/>
                <w:color w:val="002060"/>
                <w:sz w:val="16"/>
                <w:szCs w:val="16"/>
              </w:rPr>
            </w:pPr>
            <w:r w:rsidRPr="00C3553D">
              <w:rPr>
                <w:rFonts w:ascii="Arial" w:hAnsi="Arial" w:cs="Arial"/>
                <w:b/>
                <w:bCs/>
                <w:color w:val="002060"/>
                <w:sz w:val="15"/>
                <w:szCs w:val="15"/>
              </w:rPr>
              <w:t>Armaments manufacturers avoided</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that avoid companies that manufacture products intended specifically for military use. Fund strategies vary - particularly with regard to non-strategic military products. See fund literature for fund specific details.</w:t>
            </w:r>
          </w:p>
        </w:tc>
      </w:tr>
      <w:tr w:rsidR="00B9191A" w:rsidRPr="00C3553D" w14:paraId="0B5FC344"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0504272E" w14:textId="4E9A59CB" w:rsidR="00B9191A" w:rsidRPr="00C3553D" w:rsidRDefault="00C374A4" w:rsidP="008405EF">
            <w:pPr>
              <w:rPr>
                <w:rFonts w:ascii="Arial" w:hAnsi="Arial" w:cs="Arial"/>
                <w:b/>
                <w:bCs/>
                <w:color w:val="002060"/>
                <w:sz w:val="16"/>
                <w:szCs w:val="16"/>
              </w:rPr>
            </w:pPr>
            <w:r w:rsidRPr="00C3553D">
              <w:rPr>
                <w:rFonts w:ascii="Arial" w:hAnsi="Arial" w:cs="Arial"/>
                <w:b/>
                <w:bCs/>
                <w:color w:val="002060"/>
                <w:sz w:val="15"/>
                <w:szCs w:val="15"/>
              </w:rPr>
              <w:t>Gambling avoidance policy</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that avoid companies with significant involvement in the gambling industry. Some funds may allow a small proportion of profits to come from this area. See fund policy for further details.</w:t>
            </w:r>
          </w:p>
        </w:tc>
      </w:tr>
      <w:tr w:rsidR="00B9191A" w:rsidRPr="00C3553D" w14:paraId="792D20E1"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68AE1373" w14:textId="15457D21" w:rsidR="00B9191A" w:rsidRPr="00C3553D" w:rsidRDefault="00C374A4" w:rsidP="008405EF">
            <w:pPr>
              <w:rPr>
                <w:rFonts w:ascii="Arial" w:hAnsi="Arial" w:cs="Arial"/>
                <w:b/>
                <w:bCs/>
                <w:color w:val="002060"/>
                <w:sz w:val="16"/>
                <w:szCs w:val="16"/>
              </w:rPr>
            </w:pPr>
            <w:r w:rsidRPr="00C3553D">
              <w:rPr>
                <w:rFonts w:ascii="Arial" w:hAnsi="Arial" w:cs="Arial"/>
                <w:b/>
                <w:bCs/>
                <w:color w:val="002060"/>
                <w:sz w:val="15"/>
                <w:szCs w:val="15"/>
              </w:rPr>
              <w:t>Alcohol production e</w:t>
            </w:r>
            <w:r w:rsidR="00CB0B34" w:rsidRPr="00C3553D">
              <w:rPr>
                <w:rFonts w:ascii="Arial" w:hAnsi="Arial" w:cs="Arial"/>
                <w:b/>
                <w:bCs/>
                <w:color w:val="002060"/>
                <w:sz w:val="15"/>
                <w:szCs w:val="15"/>
              </w:rPr>
              <w:t>x</w:t>
            </w:r>
            <w:r w:rsidRPr="00C3553D">
              <w:rPr>
                <w:rFonts w:ascii="Arial" w:hAnsi="Arial" w:cs="Arial"/>
                <w:b/>
                <w:bCs/>
                <w:color w:val="002060"/>
                <w:sz w:val="15"/>
                <w:szCs w:val="15"/>
              </w:rPr>
              <w:t>cluded</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that avoid investment in companies involved in the production of alcohol. Strategies vary; some funds allow a small proportion of profits to come from this area. See fund literature for further information.</w:t>
            </w:r>
          </w:p>
        </w:tc>
      </w:tr>
      <w:tr w:rsidR="00B9191A" w:rsidRPr="00C3553D" w14:paraId="33F0FC91"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3DA9BE29" w14:textId="24DF744C" w:rsidR="00B9191A" w:rsidRPr="00C3553D" w:rsidRDefault="00CC7FA8" w:rsidP="008405EF">
            <w:pPr>
              <w:rPr>
                <w:rFonts w:ascii="Arial" w:hAnsi="Arial" w:cs="Arial"/>
                <w:b/>
                <w:bCs/>
                <w:color w:val="002060"/>
                <w:sz w:val="16"/>
                <w:szCs w:val="16"/>
              </w:rPr>
            </w:pPr>
            <w:r w:rsidRPr="00C3553D">
              <w:rPr>
                <w:rFonts w:ascii="Arial" w:hAnsi="Arial" w:cs="Arial"/>
                <w:b/>
                <w:bCs/>
                <w:color w:val="002060"/>
                <w:sz w:val="15"/>
                <w:szCs w:val="15"/>
              </w:rPr>
              <w:t>Pornography avoidance policy</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that avoid companies that derive significant income from pornography and related areas. Strategies vary. See fund details for further information</w:t>
            </w:r>
          </w:p>
        </w:tc>
      </w:tr>
      <w:tr w:rsidR="00872C44" w:rsidRPr="00C3553D" w14:paraId="7F3C2DB9"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0EC6E497" w14:textId="09B88400" w:rsidR="00872C44" w:rsidRPr="00C3553D" w:rsidRDefault="00CC7FA8" w:rsidP="008405EF">
            <w:pPr>
              <w:rPr>
                <w:rFonts w:ascii="Arial" w:hAnsi="Arial" w:cs="Arial"/>
                <w:b/>
                <w:bCs/>
                <w:color w:val="002060"/>
                <w:sz w:val="16"/>
                <w:szCs w:val="16"/>
              </w:rPr>
            </w:pPr>
            <w:r w:rsidRPr="00C3553D">
              <w:rPr>
                <w:rFonts w:ascii="Arial" w:hAnsi="Arial" w:cs="Arial"/>
                <w:b/>
                <w:bCs/>
                <w:color w:val="002060"/>
                <w:sz w:val="15"/>
                <w:szCs w:val="15"/>
              </w:rPr>
              <w:t>Gilts/government bonds - e</w:t>
            </w:r>
            <w:r w:rsidR="00CB0B34" w:rsidRPr="00C3553D">
              <w:rPr>
                <w:rFonts w:ascii="Arial" w:hAnsi="Arial" w:cs="Arial"/>
                <w:b/>
                <w:bCs/>
                <w:color w:val="002060"/>
                <w:sz w:val="15"/>
                <w:szCs w:val="15"/>
              </w:rPr>
              <w:t>x</w:t>
            </w:r>
            <w:r w:rsidRPr="00C3553D">
              <w:rPr>
                <w:rFonts w:ascii="Arial" w:hAnsi="Arial" w:cs="Arial"/>
                <w:b/>
                <w:bCs/>
                <w:color w:val="002060"/>
                <w:sz w:val="15"/>
                <w:szCs w:val="15"/>
              </w:rPr>
              <w:t>clude all</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that do not invest in, or e</w:t>
            </w:r>
            <w:r w:rsidR="00CB0B34" w:rsidRPr="00C3553D">
              <w:rPr>
                <w:rFonts w:ascii="Arial" w:hAnsi="Arial" w:cs="Arial"/>
                <w:color w:val="002060"/>
                <w:sz w:val="12"/>
                <w:szCs w:val="12"/>
              </w:rPr>
              <w:t>x</w:t>
            </w:r>
            <w:r w:rsidRPr="00C3553D">
              <w:rPr>
                <w:rFonts w:ascii="Arial" w:hAnsi="Arial" w:cs="Arial"/>
                <w:color w:val="002060"/>
                <w:sz w:val="12"/>
                <w:szCs w:val="12"/>
              </w:rPr>
              <w:t>clude, gilts and/or government bonds.</w:t>
            </w:r>
          </w:p>
        </w:tc>
      </w:tr>
      <w:tr w:rsidR="00872C44" w:rsidRPr="00C3553D" w14:paraId="77723D88"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278D6BED" w14:textId="2CE4613E" w:rsidR="00872C44" w:rsidRPr="00C3553D" w:rsidRDefault="008405EF" w:rsidP="008405EF">
            <w:pPr>
              <w:rPr>
                <w:rFonts w:ascii="Arial" w:hAnsi="Arial" w:cs="Arial"/>
                <w:b/>
                <w:bCs/>
                <w:color w:val="002060"/>
                <w:sz w:val="16"/>
                <w:szCs w:val="16"/>
              </w:rPr>
            </w:pPr>
            <w:r w:rsidRPr="00C3553D">
              <w:rPr>
                <w:rFonts w:ascii="Arial" w:hAnsi="Arial" w:cs="Arial"/>
                <w:b/>
                <w:bCs/>
                <w:color w:val="002060"/>
                <w:sz w:val="15"/>
                <w:szCs w:val="15"/>
              </w:rPr>
              <w:t>Gilts / government bonds - e</w:t>
            </w:r>
            <w:r w:rsidR="00CB0B34" w:rsidRPr="00C3553D">
              <w:rPr>
                <w:rFonts w:ascii="Arial" w:hAnsi="Arial" w:cs="Arial"/>
                <w:b/>
                <w:bCs/>
                <w:color w:val="002060"/>
                <w:sz w:val="15"/>
                <w:szCs w:val="15"/>
              </w:rPr>
              <w:t>x</w:t>
            </w:r>
            <w:r w:rsidRPr="00C3553D">
              <w:rPr>
                <w:rFonts w:ascii="Arial" w:hAnsi="Arial" w:cs="Arial"/>
                <w:b/>
                <w:bCs/>
                <w:color w:val="002060"/>
                <w:sz w:val="15"/>
                <w:szCs w:val="15"/>
              </w:rPr>
              <w:t>clude some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avoid investing in 'some' gilts or government bonds. Strategies vary, but this may relate to avoiding specific countries or particular reasons for bond issuance. 'Green gilts' for e</w:t>
            </w:r>
            <w:r w:rsidR="00CB0B34" w:rsidRPr="00C3553D">
              <w:rPr>
                <w:rFonts w:ascii="Arial" w:hAnsi="Arial" w:cs="Arial"/>
                <w:color w:val="002060"/>
                <w:sz w:val="12"/>
                <w:szCs w:val="12"/>
              </w:rPr>
              <w:t>x</w:t>
            </w:r>
            <w:r w:rsidRPr="00C3553D">
              <w:rPr>
                <w:rFonts w:ascii="Arial" w:hAnsi="Arial" w:cs="Arial"/>
                <w:color w:val="002060"/>
                <w:sz w:val="12"/>
                <w:szCs w:val="12"/>
              </w:rPr>
              <w:t>ample would be likely to be acceptable. See fund literature for further information.</w:t>
            </w:r>
          </w:p>
        </w:tc>
      </w:tr>
      <w:tr w:rsidR="008405EF" w:rsidRPr="00C3553D" w14:paraId="2AE0F54E" w14:textId="77777777" w:rsidTr="003C21D1">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2B77B82A" w14:textId="3D5B5430" w:rsidR="008405EF" w:rsidRPr="00C3553D" w:rsidRDefault="008405EF" w:rsidP="008405EF">
            <w:pPr>
              <w:rPr>
                <w:rFonts w:ascii="Arial" w:hAnsi="Arial" w:cs="Arial"/>
                <w:b/>
                <w:bCs/>
                <w:color w:val="002060"/>
              </w:rPr>
            </w:pPr>
            <w:r w:rsidRPr="00C3553D">
              <w:rPr>
                <w:rFonts w:ascii="Arial" w:hAnsi="Arial" w:cs="Arial"/>
                <w:b/>
                <w:bCs/>
                <w:color w:val="002060"/>
                <w:sz w:val="15"/>
                <w:szCs w:val="15"/>
              </w:rPr>
              <w:t>Civilian firearms production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funds with a written civilian firearms e</w:t>
            </w:r>
            <w:r w:rsidR="00CB0B34" w:rsidRPr="00C3553D">
              <w:rPr>
                <w:rFonts w:ascii="Arial" w:hAnsi="Arial" w:cs="Arial"/>
                <w:color w:val="002060"/>
                <w:sz w:val="12"/>
                <w:szCs w:val="12"/>
              </w:rPr>
              <w:t>x</w:t>
            </w:r>
            <w:r w:rsidRPr="00C3553D">
              <w:rPr>
                <w:rFonts w:ascii="Arial" w:hAnsi="Arial" w:cs="Arial"/>
                <w:color w:val="002060"/>
                <w:sz w:val="12"/>
                <w:szCs w:val="12"/>
              </w:rPr>
              <w:t>clusion policy - meaning that they will not invest in companies that make (or perhaps also sell) handguns made for non-military users.</w:t>
            </w:r>
          </w:p>
        </w:tc>
      </w:tr>
      <w:tr w:rsidR="0067039D" w:rsidRPr="00C3553D" w14:paraId="1C5ADF2D"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738DA75F" w14:textId="2FD4FD07" w:rsidR="0067039D" w:rsidRPr="00C3553D" w:rsidRDefault="005C7CAE" w:rsidP="00BC2C29">
            <w:pPr>
              <w:jc w:val="center"/>
              <w:rPr>
                <w:rFonts w:ascii="Arial" w:hAnsi="Arial" w:cs="Arial"/>
                <w:b/>
                <w:bCs/>
                <w:color w:val="002060"/>
                <w:sz w:val="18"/>
                <w:szCs w:val="18"/>
              </w:rPr>
            </w:pPr>
            <w:r w:rsidRPr="00C3553D">
              <w:rPr>
                <w:rFonts w:ascii="Arial" w:hAnsi="Arial" w:cs="Arial"/>
                <w:b/>
                <w:bCs/>
                <w:color w:val="002060"/>
                <w:sz w:val="18"/>
                <w:szCs w:val="18"/>
              </w:rPr>
              <w:t>GOVERNANCE &amp; FINA</w:t>
            </w:r>
            <w:r w:rsidR="00584D13" w:rsidRPr="00C3553D">
              <w:rPr>
                <w:rFonts w:ascii="Arial" w:hAnsi="Arial" w:cs="Arial"/>
                <w:b/>
                <w:bCs/>
                <w:color w:val="002060"/>
                <w:sz w:val="18"/>
                <w:szCs w:val="18"/>
              </w:rPr>
              <w:t>NCIALS</w:t>
            </w:r>
          </w:p>
        </w:tc>
      </w:tr>
      <w:tr w:rsidR="00BC2C29" w:rsidRPr="00C3553D" w14:paraId="74DEF8C7"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3B02C8D2" w14:textId="0EEE19B6" w:rsidR="00BC2C29" w:rsidRPr="00C3553D" w:rsidRDefault="00BC2C29" w:rsidP="00584D13">
            <w:pPr>
              <w:rPr>
                <w:rFonts w:ascii="Arial" w:hAnsi="Arial" w:cs="Arial"/>
                <w:color w:val="002060"/>
                <w:sz w:val="12"/>
                <w:szCs w:val="12"/>
              </w:rPr>
            </w:pPr>
            <w:r w:rsidRPr="00C3553D">
              <w:rPr>
                <w:rFonts w:ascii="Arial" w:hAnsi="Arial" w:cs="Arial"/>
                <w:b/>
                <w:bCs/>
                <w:color w:val="002060"/>
                <w:sz w:val="16"/>
                <w:szCs w:val="16"/>
              </w:rPr>
              <w:t>BANKING &amp; FINANCIALS</w:t>
            </w:r>
          </w:p>
        </w:tc>
      </w:tr>
      <w:tr w:rsidR="00BC2C29" w:rsidRPr="00C3553D" w14:paraId="376B239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8B6EDF9"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Only invest in TCFD aligned banks / financial institutions </w:t>
            </w:r>
            <w:r w:rsidRPr="00C3553D">
              <w:rPr>
                <w:rFonts w:ascii="Arial" w:hAnsi="Arial" w:cs="Arial"/>
                <w:color w:val="002060"/>
                <w:sz w:val="15"/>
                <w:szCs w:val="15"/>
              </w:rPr>
              <w:br/>
            </w:r>
            <w:r w:rsidRPr="00C3553D">
              <w:rPr>
                <w:rFonts w:ascii="Arial" w:hAnsi="Arial" w:cs="Arial"/>
                <w:color w:val="002060"/>
                <w:sz w:val="12"/>
                <w:szCs w:val="12"/>
              </w:rPr>
              <w:t xml:space="preserve">Find fund managers that only invest in banks and other financial institutions that implement the Task Force on Climate Related Financial Disclosures recommendations on climate change related financial disclosures - which aim to help financial markets measure and respond to climate risk. </w:t>
            </w:r>
          </w:p>
        </w:tc>
      </w:tr>
      <w:tr w:rsidR="00BC2C29" w:rsidRPr="00C3553D" w14:paraId="69D9F246"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4423B18" w14:textId="2232D3A4"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Predatory lending e</w:t>
            </w:r>
            <w:r w:rsidR="00CB0B34" w:rsidRPr="00C3553D">
              <w:rPr>
                <w:rFonts w:ascii="Arial" w:hAnsi="Arial" w:cs="Arial"/>
                <w:b/>
                <w:bCs/>
                <w:color w:val="002060"/>
                <w:sz w:val="15"/>
                <w:szCs w:val="15"/>
              </w:rPr>
              <w:t>x</w:t>
            </w:r>
            <w:r w:rsidRPr="00C3553D">
              <w:rPr>
                <w:rFonts w:ascii="Arial" w:hAnsi="Arial" w:cs="Arial"/>
                <w:b/>
                <w:bCs/>
                <w:color w:val="002060"/>
                <w:sz w:val="15"/>
                <w:szCs w:val="15"/>
              </w:rPr>
              <w:t xml:space="preserve">clusion </w:t>
            </w:r>
            <w:r w:rsidRPr="00C3553D">
              <w:rPr>
                <w:rFonts w:ascii="Arial" w:hAnsi="Arial" w:cs="Arial"/>
                <w:color w:val="002060"/>
                <w:sz w:val="15"/>
                <w:szCs w:val="15"/>
              </w:rPr>
              <w:br/>
            </w:r>
            <w:r w:rsidRPr="00C3553D">
              <w:rPr>
                <w:rFonts w:ascii="Arial" w:hAnsi="Arial" w:cs="Arial"/>
                <w:color w:val="002060"/>
                <w:sz w:val="12"/>
                <w:szCs w:val="12"/>
              </w:rPr>
              <w:t>Fund e</w:t>
            </w:r>
            <w:r w:rsidR="00CB0B34" w:rsidRPr="00C3553D">
              <w:rPr>
                <w:rFonts w:ascii="Arial" w:hAnsi="Arial" w:cs="Arial"/>
                <w:color w:val="002060"/>
                <w:sz w:val="12"/>
                <w:szCs w:val="12"/>
              </w:rPr>
              <w:t>x</w:t>
            </w:r>
            <w:r w:rsidRPr="00C3553D">
              <w:rPr>
                <w:rFonts w:ascii="Arial" w:hAnsi="Arial" w:cs="Arial"/>
                <w:color w:val="002060"/>
                <w:sz w:val="12"/>
                <w:szCs w:val="12"/>
              </w:rPr>
              <w:t xml:space="preserve">cludes financial services companies with widely criticised, aggressive lending practices where interest rates are typically very high, includes </w:t>
            </w:r>
            <w:r w:rsidR="00B82B9C">
              <w:rPr>
                <w:rFonts w:ascii="Arial" w:hAnsi="Arial" w:cs="Arial"/>
                <w:color w:val="002060"/>
                <w:sz w:val="12"/>
                <w:szCs w:val="12"/>
              </w:rPr>
              <w:t>‘</w:t>
            </w:r>
            <w:r w:rsidRPr="00C3553D">
              <w:rPr>
                <w:rFonts w:ascii="Arial" w:hAnsi="Arial" w:cs="Arial"/>
                <w:color w:val="002060"/>
                <w:sz w:val="12"/>
                <w:szCs w:val="12"/>
              </w:rPr>
              <w:t>doorstep lending</w:t>
            </w:r>
            <w:r w:rsidR="00B82B9C">
              <w:rPr>
                <w:rFonts w:ascii="Arial" w:hAnsi="Arial" w:cs="Arial"/>
                <w:color w:val="002060"/>
                <w:sz w:val="12"/>
                <w:szCs w:val="12"/>
              </w:rPr>
              <w:t>’</w:t>
            </w:r>
            <w:r w:rsidRPr="00C3553D">
              <w:rPr>
                <w:rFonts w:ascii="Arial" w:hAnsi="Arial" w:cs="Arial"/>
                <w:color w:val="002060"/>
                <w:sz w:val="12"/>
                <w:szCs w:val="12"/>
              </w:rPr>
              <w:t xml:space="preserve">™) </w:t>
            </w:r>
          </w:p>
        </w:tc>
      </w:tr>
      <w:tr w:rsidR="00BC2C29" w:rsidRPr="00C3553D" w14:paraId="5781BCB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9305400" w14:textId="77F24B25"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Banking e</w:t>
            </w:r>
            <w:r w:rsidR="00CB0B34" w:rsidRPr="00C3553D">
              <w:rPr>
                <w:rFonts w:ascii="Arial" w:hAnsi="Arial" w:cs="Arial"/>
                <w:b/>
                <w:bCs/>
                <w:color w:val="002060"/>
                <w:sz w:val="15"/>
                <w:szCs w:val="15"/>
              </w:rPr>
              <w:t>x</w:t>
            </w:r>
            <w:r w:rsidRPr="00C3553D">
              <w:rPr>
                <w:rFonts w:ascii="Arial" w:hAnsi="Arial" w:cs="Arial"/>
                <w:b/>
                <w:bCs/>
                <w:color w:val="002060"/>
                <w:sz w:val="15"/>
                <w:szCs w:val="15"/>
              </w:rPr>
              <w:t xml:space="preserve">clusion </w:t>
            </w:r>
            <w:r w:rsidRPr="00C3553D">
              <w:rPr>
                <w:rFonts w:ascii="Arial" w:hAnsi="Arial" w:cs="Arial"/>
                <w:color w:val="002060"/>
                <w:sz w:val="15"/>
                <w:szCs w:val="15"/>
              </w:rPr>
              <w:br/>
            </w:r>
            <w:r w:rsidRPr="00C3553D">
              <w:rPr>
                <w:rFonts w:ascii="Arial" w:hAnsi="Arial" w:cs="Arial"/>
                <w:color w:val="002060"/>
                <w:sz w:val="12"/>
                <w:szCs w:val="12"/>
              </w:rPr>
              <w:t xml:space="preserve">Will not invest in any banks. </w:t>
            </w:r>
          </w:p>
        </w:tc>
      </w:tr>
      <w:tr w:rsidR="00BC2C29" w:rsidRPr="00C3553D" w14:paraId="62798936"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7318D27" w14:textId="3484B4AC"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E</w:t>
            </w:r>
            <w:r w:rsidR="00CB0B34" w:rsidRPr="00C3553D">
              <w:rPr>
                <w:rFonts w:ascii="Arial" w:hAnsi="Arial" w:cs="Arial"/>
                <w:b/>
                <w:bCs/>
                <w:color w:val="002060"/>
                <w:sz w:val="15"/>
                <w:szCs w:val="15"/>
              </w:rPr>
              <w:t>x</w:t>
            </w:r>
            <w:r w:rsidRPr="00C3553D">
              <w:rPr>
                <w:rFonts w:ascii="Arial" w:hAnsi="Arial" w:cs="Arial"/>
                <w:b/>
                <w:bCs/>
                <w:color w:val="002060"/>
                <w:sz w:val="15"/>
                <w:szCs w:val="15"/>
              </w:rPr>
              <w:t>clude banks with significant fossil fuel investments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Will avoid banks that have a large part of their loan book (or other assets) invested in fossil fuels companies - particular coal, oil and gas. </w:t>
            </w:r>
          </w:p>
        </w:tc>
      </w:tr>
      <w:tr w:rsidR="00BC2C29" w:rsidRPr="00C3553D" w14:paraId="6CF1C04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B91B52E" w14:textId="26E2762E"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Financial institutions e</w:t>
            </w:r>
            <w:r w:rsidR="00CB0B34" w:rsidRPr="00C3553D">
              <w:rPr>
                <w:rFonts w:ascii="Arial" w:hAnsi="Arial" w:cs="Arial"/>
                <w:b/>
                <w:bCs/>
                <w:color w:val="002060"/>
                <w:sz w:val="15"/>
                <w:szCs w:val="15"/>
              </w:rPr>
              <w:t>x</w:t>
            </w:r>
            <w:r w:rsidRPr="00C3553D">
              <w:rPr>
                <w:rFonts w:ascii="Arial" w:hAnsi="Arial" w:cs="Arial"/>
                <w:b/>
                <w:bCs/>
                <w:color w:val="002060"/>
                <w:sz w:val="15"/>
                <w:szCs w:val="15"/>
              </w:rPr>
              <w:t xml:space="preserve">clusion </w:t>
            </w:r>
            <w:r w:rsidRPr="00C3553D">
              <w:rPr>
                <w:rFonts w:ascii="Arial" w:hAnsi="Arial" w:cs="Arial"/>
                <w:color w:val="002060"/>
                <w:sz w:val="15"/>
                <w:szCs w:val="15"/>
              </w:rPr>
              <w:br/>
            </w:r>
            <w:r w:rsidRPr="00C3553D">
              <w:rPr>
                <w:rFonts w:ascii="Arial" w:hAnsi="Arial" w:cs="Arial"/>
                <w:color w:val="002060"/>
                <w:sz w:val="12"/>
                <w:szCs w:val="12"/>
              </w:rPr>
              <w:t>E</w:t>
            </w:r>
            <w:r w:rsidR="00CB0B34" w:rsidRPr="00C3553D">
              <w:rPr>
                <w:rFonts w:ascii="Arial" w:hAnsi="Arial" w:cs="Arial"/>
                <w:color w:val="002060"/>
                <w:sz w:val="12"/>
                <w:szCs w:val="12"/>
              </w:rPr>
              <w:t>x</w:t>
            </w:r>
            <w:r w:rsidRPr="00C3553D">
              <w:rPr>
                <w:rFonts w:ascii="Arial" w:hAnsi="Arial" w:cs="Arial"/>
                <w:color w:val="002060"/>
                <w:sz w:val="12"/>
                <w:szCs w:val="12"/>
              </w:rPr>
              <w:t xml:space="preserve">clude all companies in the banking, insurance, finance and related sectors. </w:t>
            </w:r>
          </w:p>
        </w:tc>
      </w:tr>
      <w:tr w:rsidR="004D39C7" w:rsidRPr="00C3553D" w14:paraId="01FECCD5"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2A3D053D" w14:textId="3A356A2E" w:rsidR="004D39C7" w:rsidRPr="00C3553D" w:rsidRDefault="004D39C7" w:rsidP="004D39C7">
            <w:pPr>
              <w:rPr>
                <w:rFonts w:ascii="Arial" w:hAnsi="Arial" w:cs="Arial"/>
                <w:b/>
                <w:bCs/>
                <w:color w:val="002060"/>
                <w:sz w:val="16"/>
                <w:szCs w:val="16"/>
              </w:rPr>
            </w:pPr>
            <w:r w:rsidRPr="00C3553D">
              <w:rPr>
                <w:rFonts w:ascii="Arial" w:hAnsi="Arial" w:cs="Arial"/>
                <w:b/>
                <w:bCs/>
                <w:color w:val="002060"/>
                <w:sz w:val="16"/>
                <w:szCs w:val="16"/>
              </w:rPr>
              <w:t>GOVERNANCE &amp; MANAGEMENT</w:t>
            </w:r>
          </w:p>
        </w:tc>
      </w:tr>
      <w:tr w:rsidR="004D39C7" w:rsidRPr="00C3553D" w14:paraId="509C7CCC" w14:textId="77777777" w:rsidTr="00DC0B20">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1326BFE5" w14:textId="227D09C0" w:rsidR="004D39C7" w:rsidRPr="00C3553D" w:rsidRDefault="00EE2FD6" w:rsidP="00DC0B20">
            <w:pPr>
              <w:rPr>
                <w:rFonts w:ascii="Arial" w:hAnsi="Arial" w:cs="Arial"/>
                <w:b/>
                <w:bCs/>
                <w:color w:val="002060"/>
                <w:sz w:val="16"/>
                <w:szCs w:val="16"/>
              </w:rPr>
            </w:pPr>
            <w:r w:rsidRPr="00C3553D">
              <w:rPr>
                <w:rFonts w:ascii="Arial" w:hAnsi="Arial" w:cs="Arial"/>
                <w:b/>
                <w:bCs/>
                <w:color w:val="002060"/>
                <w:sz w:val="15"/>
                <w:szCs w:val="15"/>
              </w:rPr>
              <w:t>Governance policy</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Find fund options that have policies that relate to corporate governance issues such as board structure, e</w:t>
            </w:r>
            <w:r w:rsidR="00CB0B34" w:rsidRPr="00C3553D">
              <w:rPr>
                <w:rFonts w:ascii="Arial" w:hAnsi="Arial" w:cs="Arial"/>
                <w:color w:val="002060"/>
                <w:sz w:val="12"/>
                <w:szCs w:val="12"/>
              </w:rPr>
              <w:t>x</w:t>
            </w:r>
            <w:r w:rsidRPr="00C3553D">
              <w:rPr>
                <w:rFonts w:ascii="Arial" w:hAnsi="Arial" w:cs="Arial"/>
                <w:color w:val="002060"/>
                <w:sz w:val="12"/>
                <w:szCs w:val="12"/>
              </w:rPr>
              <w:t>ecutive remuneration, bribery and/or corporate corruption. These funds will typically avoid companies with poor practices. Strategies vary. See fund literature for further information.</w:t>
            </w:r>
          </w:p>
        </w:tc>
      </w:tr>
      <w:tr w:rsidR="00DC0B20" w:rsidRPr="00C3553D" w14:paraId="44A2BF2A" w14:textId="77777777" w:rsidTr="00DC0B20">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698F970D" w14:textId="7D60E72D" w:rsidR="00DC0B20" w:rsidRPr="00C3553D" w:rsidRDefault="00EE2FD6" w:rsidP="00DC0B20">
            <w:pPr>
              <w:rPr>
                <w:rFonts w:ascii="Arial" w:hAnsi="Arial" w:cs="Arial"/>
                <w:b/>
                <w:bCs/>
                <w:color w:val="002060"/>
                <w:sz w:val="16"/>
                <w:szCs w:val="16"/>
              </w:rPr>
            </w:pPr>
            <w:r w:rsidRPr="00C3553D">
              <w:rPr>
                <w:rFonts w:ascii="Arial" w:hAnsi="Arial" w:cs="Arial"/>
                <w:b/>
                <w:bCs/>
                <w:color w:val="002060"/>
                <w:sz w:val="15"/>
                <w:szCs w:val="15"/>
              </w:rPr>
              <w:t>Avoids companies with poor governance</w:t>
            </w:r>
            <w:r w:rsidRPr="00C3553D">
              <w:rPr>
                <w:rFonts w:ascii="Arial" w:hAnsi="Arial" w:cs="Arial"/>
                <w:b/>
                <w:bCs/>
                <w:color w:val="002060"/>
              </w:rPr>
              <w:t xml:space="preserve"> </w:t>
            </w:r>
            <w:r w:rsidRPr="00C3553D">
              <w:rPr>
                <w:rFonts w:ascii="Arial" w:hAnsi="Arial" w:cs="Arial"/>
                <w:color w:val="002060"/>
              </w:rPr>
              <w:br/>
            </w:r>
            <w:r w:rsidRPr="00C3553D">
              <w:rPr>
                <w:rFonts w:ascii="Arial" w:hAnsi="Arial" w:cs="Arial"/>
                <w:color w:val="002060"/>
                <w:sz w:val="12"/>
                <w:szCs w:val="12"/>
              </w:rPr>
              <w:t xml:space="preserve">Find funds that aim to avoid investing in companies with poor governance </w:t>
            </w:r>
            <w:r w:rsidR="00B82B9C" w:rsidRPr="00C3553D">
              <w:rPr>
                <w:rFonts w:ascii="Arial" w:hAnsi="Arial" w:cs="Arial"/>
                <w:color w:val="002060"/>
                <w:sz w:val="12"/>
                <w:szCs w:val="12"/>
              </w:rPr>
              <w:t>practices. (e.g.,</w:t>
            </w:r>
            <w:r w:rsidRPr="00C3553D">
              <w:rPr>
                <w:rFonts w:ascii="Arial" w:hAnsi="Arial" w:cs="Arial"/>
                <w:color w:val="002060"/>
                <w:sz w:val="12"/>
                <w:szCs w:val="12"/>
              </w:rPr>
              <w:t xml:space="preserve"> board structure, management practices etc.) Views may however vary on what counts as 'poor' practices - and funds may not immediately divest as they may prefer to work to encourage higher standards. See fund literature for further information.</w:t>
            </w:r>
          </w:p>
        </w:tc>
      </w:tr>
      <w:tr w:rsidR="00DC0B20" w:rsidRPr="00C3553D" w14:paraId="56F88FF2" w14:textId="77777777" w:rsidTr="00DC0B20">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6F5CD231" w14:textId="40B8F185" w:rsidR="00DC0B20" w:rsidRPr="00C3553D" w:rsidRDefault="007A6FD4" w:rsidP="00DC0B20">
            <w:pPr>
              <w:rPr>
                <w:rFonts w:ascii="Arial" w:hAnsi="Arial" w:cs="Arial"/>
                <w:b/>
                <w:bCs/>
                <w:color w:val="002060"/>
                <w:sz w:val="16"/>
                <w:szCs w:val="16"/>
              </w:rPr>
            </w:pPr>
            <w:r w:rsidRPr="00C3553D">
              <w:rPr>
                <w:rFonts w:ascii="Arial" w:hAnsi="Arial" w:cs="Arial"/>
                <w:b/>
                <w:bCs/>
                <w:color w:val="002060"/>
                <w:sz w:val="15"/>
                <w:szCs w:val="15"/>
              </w:rPr>
              <w:t>Anti-bribery and corruption policy</w:t>
            </w:r>
            <w:r w:rsidRPr="00C3553D">
              <w:rPr>
                <w:rFonts w:ascii="Arial" w:hAnsi="Arial" w:cs="Arial"/>
                <w:b/>
                <w:bCs/>
                <w:color w:val="002060"/>
              </w:rPr>
              <w:t xml:space="preserve"> </w:t>
            </w:r>
            <w:r w:rsidRPr="00C3553D">
              <w:rPr>
                <w:rFonts w:ascii="Arial" w:hAnsi="Arial" w:cs="Arial"/>
                <w:color w:val="002060"/>
              </w:rPr>
              <w:br/>
            </w:r>
            <w:r w:rsidRPr="00C3553D">
              <w:rPr>
                <w:rFonts w:ascii="Arial" w:hAnsi="Arial" w:cs="Arial"/>
                <w:color w:val="002060"/>
                <w:sz w:val="12"/>
                <w:szCs w:val="12"/>
              </w:rPr>
              <w:t>Find funds that have policies e</w:t>
            </w:r>
            <w:r w:rsidR="00CB0B34" w:rsidRPr="00C3553D">
              <w:rPr>
                <w:rFonts w:ascii="Arial" w:hAnsi="Arial" w:cs="Arial"/>
                <w:color w:val="002060"/>
                <w:sz w:val="12"/>
                <w:szCs w:val="12"/>
              </w:rPr>
              <w:t>x</w:t>
            </w:r>
            <w:r w:rsidRPr="00C3553D">
              <w:rPr>
                <w:rFonts w:ascii="Arial" w:hAnsi="Arial" w:cs="Arial"/>
                <w:color w:val="002060"/>
                <w:sz w:val="12"/>
                <w:szCs w:val="12"/>
              </w:rPr>
              <w:t>plaining when managers will avoid investing in companies that do not comply with relevant anti-bribery and anti-corruption standards or laws. Strategies vary; the point at which investors may divest can vary. See fund literature for further information.</w:t>
            </w:r>
          </w:p>
        </w:tc>
      </w:tr>
      <w:tr w:rsidR="00DC0B20" w:rsidRPr="00C3553D" w14:paraId="2AD9B149" w14:textId="77777777" w:rsidTr="00DC0B20">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5453B87F" w14:textId="7E7D0950" w:rsidR="00DC0B20" w:rsidRPr="00C3553D" w:rsidRDefault="007A6FD4" w:rsidP="00DC0B20">
            <w:pPr>
              <w:rPr>
                <w:rFonts w:ascii="Arial" w:hAnsi="Arial" w:cs="Arial"/>
                <w:b/>
                <w:bCs/>
                <w:color w:val="002060"/>
                <w:sz w:val="16"/>
                <w:szCs w:val="16"/>
              </w:rPr>
            </w:pPr>
            <w:r w:rsidRPr="00C3553D">
              <w:rPr>
                <w:rFonts w:ascii="Arial" w:hAnsi="Arial" w:cs="Arial"/>
                <w:b/>
                <w:bCs/>
                <w:color w:val="002060"/>
                <w:sz w:val="15"/>
                <w:szCs w:val="15"/>
              </w:rPr>
              <w:lastRenderedPageBreak/>
              <w:t>Digital/cyber security policy</w:t>
            </w:r>
            <w:r w:rsidRPr="00C3553D">
              <w:rPr>
                <w:rFonts w:ascii="Arial" w:hAnsi="Arial" w:cs="Arial"/>
                <w:b/>
                <w:bCs/>
                <w:color w:val="002060"/>
              </w:rPr>
              <w:t xml:space="preserve"> </w:t>
            </w:r>
            <w:r w:rsidRPr="00C3553D">
              <w:rPr>
                <w:rFonts w:ascii="Arial" w:hAnsi="Arial" w:cs="Arial"/>
                <w:color w:val="002060"/>
              </w:rPr>
              <w:br/>
            </w:r>
            <w:r w:rsidRPr="00C3553D">
              <w:rPr>
                <w:rFonts w:ascii="Arial" w:hAnsi="Arial" w:cs="Arial"/>
                <w:color w:val="002060"/>
                <w:sz w:val="12"/>
                <w:szCs w:val="12"/>
              </w:rPr>
              <w:t>Find funds that have policies e</w:t>
            </w:r>
            <w:r w:rsidR="00CB0B34" w:rsidRPr="00C3553D">
              <w:rPr>
                <w:rFonts w:ascii="Arial" w:hAnsi="Arial" w:cs="Arial"/>
                <w:color w:val="002060"/>
                <w:sz w:val="12"/>
                <w:szCs w:val="12"/>
              </w:rPr>
              <w:t>x</w:t>
            </w:r>
            <w:r w:rsidRPr="00C3553D">
              <w:rPr>
                <w:rFonts w:ascii="Arial" w:hAnsi="Arial" w:cs="Arial"/>
                <w:color w:val="002060"/>
                <w:sz w:val="12"/>
                <w:szCs w:val="12"/>
              </w:rPr>
              <w:t xml:space="preserve">plaining how the fund managers </w:t>
            </w:r>
            <w:proofErr w:type="gramStart"/>
            <w:r w:rsidRPr="00C3553D">
              <w:rPr>
                <w:rFonts w:ascii="Arial" w:hAnsi="Arial" w:cs="Arial"/>
                <w:color w:val="002060"/>
                <w:sz w:val="12"/>
                <w:szCs w:val="12"/>
              </w:rPr>
              <w:t>take into account</w:t>
            </w:r>
            <w:proofErr w:type="gramEnd"/>
            <w:r w:rsidRPr="00C3553D">
              <w:rPr>
                <w:rFonts w:ascii="Arial" w:hAnsi="Arial" w:cs="Arial"/>
                <w:color w:val="002060"/>
                <w:sz w:val="12"/>
                <w:szCs w:val="12"/>
              </w:rPr>
              <w:t xml:space="preserve"> digital/cyber security related risks. Funds with cyber policies will typically favour companies with higher standards or that are helping to solve problems - but strategies vary. See fund literature for further information.</w:t>
            </w:r>
          </w:p>
        </w:tc>
      </w:tr>
      <w:tr w:rsidR="00DC0B20" w:rsidRPr="00C3553D" w14:paraId="4832D609" w14:textId="77777777" w:rsidTr="00DC0B20">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64B328D8" w14:textId="38D04FE1" w:rsidR="00DC0B20" w:rsidRPr="00C3553D" w:rsidRDefault="007A6FD4" w:rsidP="00DC0B20">
            <w:pPr>
              <w:rPr>
                <w:rFonts w:ascii="Arial" w:hAnsi="Arial" w:cs="Arial"/>
                <w:b/>
                <w:bCs/>
                <w:color w:val="002060"/>
                <w:sz w:val="16"/>
                <w:szCs w:val="16"/>
              </w:rPr>
            </w:pPr>
            <w:r w:rsidRPr="00C3553D">
              <w:rPr>
                <w:rFonts w:ascii="Arial" w:hAnsi="Arial" w:cs="Arial"/>
                <w:b/>
                <w:bCs/>
                <w:color w:val="002060"/>
                <w:sz w:val="15"/>
                <w:szCs w:val="15"/>
              </w:rPr>
              <w:t xml:space="preserve">Encourage board diversity </w:t>
            </w:r>
            <w:r w:rsidR="00B82B9C" w:rsidRPr="00C3553D">
              <w:rPr>
                <w:rFonts w:ascii="Arial" w:hAnsi="Arial" w:cs="Arial"/>
                <w:b/>
                <w:bCs/>
                <w:color w:val="002060"/>
                <w:sz w:val="15"/>
                <w:szCs w:val="15"/>
              </w:rPr>
              <w:t>e.g.,</w:t>
            </w:r>
            <w:r w:rsidRPr="00C3553D">
              <w:rPr>
                <w:rFonts w:ascii="Arial" w:hAnsi="Arial" w:cs="Arial"/>
                <w:b/>
                <w:bCs/>
                <w:color w:val="002060"/>
                <w:sz w:val="15"/>
                <w:szCs w:val="15"/>
              </w:rPr>
              <w:t xml:space="preserve"> gender</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Fund managers encourage the companies they invest in to have more diverse board structures (</w:t>
            </w:r>
            <w:proofErr w:type="gramStart"/>
            <w:r w:rsidRPr="00C3553D">
              <w:rPr>
                <w:rFonts w:ascii="Arial" w:hAnsi="Arial" w:cs="Arial"/>
                <w:color w:val="002060"/>
                <w:sz w:val="12"/>
                <w:szCs w:val="12"/>
              </w:rPr>
              <w:t>e.g.</w:t>
            </w:r>
            <w:proofErr w:type="gramEnd"/>
            <w:r w:rsidRPr="00C3553D">
              <w:rPr>
                <w:rFonts w:ascii="Arial" w:hAnsi="Arial" w:cs="Arial"/>
                <w:color w:val="002060"/>
                <w:sz w:val="12"/>
                <w:szCs w:val="12"/>
              </w:rPr>
              <w:t xml:space="preserve"> more women on boards)</w:t>
            </w:r>
          </w:p>
        </w:tc>
      </w:tr>
      <w:tr w:rsidR="004D39C7" w:rsidRPr="00C3553D" w14:paraId="2F3A47B9" w14:textId="77777777" w:rsidTr="00DC0B20">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78BE150B" w14:textId="6D84402D" w:rsidR="004D39C7" w:rsidRPr="00C3553D" w:rsidRDefault="008A2221" w:rsidP="00DC0B20">
            <w:pPr>
              <w:rPr>
                <w:rFonts w:ascii="Arial" w:hAnsi="Arial" w:cs="Arial"/>
                <w:b/>
                <w:bCs/>
                <w:color w:val="002060"/>
                <w:sz w:val="16"/>
                <w:szCs w:val="16"/>
              </w:rPr>
            </w:pPr>
            <w:r w:rsidRPr="00C3553D">
              <w:rPr>
                <w:rFonts w:ascii="Arial" w:hAnsi="Arial" w:cs="Arial"/>
                <w:b/>
                <w:bCs/>
                <w:color w:val="002060"/>
                <w:sz w:val="15"/>
                <w:szCs w:val="15"/>
              </w:rPr>
              <w:t>Encourage TCFD alignment for banks &amp; insurance companies</w:t>
            </w:r>
            <w:r w:rsidRPr="00C3553D">
              <w:rPr>
                <w:rFonts w:ascii="Arial" w:hAnsi="Arial" w:cs="Arial"/>
                <w:b/>
                <w:bCs/>
                <w:color w:val="002060"/>
              </w:rPr>
              <w:t xml:space="preserve"> </w:t>
            </w:r>
            <w:r w:rsidRPr="00C3553D">
              <w:rPr>
                <w:rFonts w:ascii="Arial" w:hAnsi="Arial" w:cs="Arial"/>
                <w:color w:val="002060"/>
              </w:rPr>
              <w:br/>
            </w:r>
            <w:r w:rsidRPr="00C3553D">
              <w:rPr>
                <w:rFonts w:ascii="Arial" w:hAnsi="Arial" w:cs="Arial"/>
                <w:color w:val="002060"/>
                <w:sz w:val="12"/>
                <w:szCs w:val="12"/>
              </w:rPr>
              <w:t>Find fund managers that encourage the banks and insurance companies they invest in to publish climate change related financial information - as set out by the Task Force on Climate Related Financial Disclosures (with the aim of helping investors measure and respond to climate risk).</w:t>
            </w:r>
          </w:p>
        </w:tc>
      </w:tr>
      <w:tr w:rsidR="00DC0B20" w:rsidRPr="00C3553D" w14:paraId="56844AEE" w14:textId="77777777" w:rsidTr="00DC0B20">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3B2D5E38" w14:textId="28ACF043" w:rsidR="00DC0B20" w:rsidRPr="00C3553D" w:rsidRDefault="008A2221" w:rsidP="00DC0B20">
            <w:pPr>
              <w:rPr>
                <w:rFonts w:ascii="Arial" w:hAnsi="Arial" w:cs="Arial"/>
                <w:b/>
                <w:bCs/>
                <w:color w:val="002060"/>
                <w:sz w:val="16"/>
                <w:szCs w:val="16"/>
              </w:rPr>
            </w:pPr>
            <w:r w:rsidRPr="00C3553D">
              <w:rPr>
                <w:rFonts w:ascii="Arial" w:hAnsi="Arial" w:cs="Arial"/>
                <w:b/>
                <w:bCs/>
                <w:color w:val="002060"/>
                <w:sz w:val="15"/>
                <w:szCs w:val="15"/>
              </w:rPr>
              <w:t>UN sanctions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E</w:t>
            </w:r>
            <w:r w:rsidR="00CB0B34" w:rsidRPr="00C3553D">
              <w:rPr>
                <w:rFonts w:ascii="Arial" w:hAnsi="Arial" w:cs="Arial"/>
                <w:color w:val="002060"/>
                <w:sz w:val="12"/>
                <w:szCs w:val="12"/>
              </w:rPr>
              <w:t>x</w:t>
            </w:r>
            <w:r w:rsidRPr="00C3553D">
              <w:rPr>
                <w:rFonts w:ascii="Arial" w:hAnsi="Arial" w:cs="Arial"/>
                <w:color w:val="002060"/>
                <w:sz w:val="12"/>
                <w:szCs w:val="12"/>
              </w:rPr>
              <w:t>clude companies that are subject to United Nations sanctions.</w:t>
            </w:r>
          </w:p>
        </w:tc>
      </w:tr>
      <w:tr w:rsidR="00DC0B20" w:rsidRPr="00C3553D" w14:paraId="1C218089" w14:textId="77777777" w:rsidTr="00DC0B20">
        <w:tc>
          <w:tcPr>
            <w:tcW w:w="10482" w:type="dxa"/>
            <w:tcBorders>
              <w:top w:val="single" w:sz="6" w:space="0" w:color="4BACC6"/>
              <w:left w:val="single" w:sz="6" w:space="0" w:color="4BACC6"/>
              <w:bottom w:val="single" w:sz="6" w:space="0" w:color="4BACC6"/>
              <w:right w:val="single" w:sz="6" w:space="0" w:color="4BACC6"/>
            </w:tcBorders>
            <w:shd w:val="clear" w:color="auto" w:fill="auto"/>
            <w:vAlign w:val="center"/>
          </w:tcPr>
          <w:p w14:paraId="42218CC0" w14:textId="45761377" w:rsidR="00DC0B20" w:rsidRPr="00C3553D" w:rsidRDefault="00501404" w:rsidP="00DC0B20">
            <w:pPr>
              <w:rPr>
                <w:rFonts w:ascii="Arial" w:hAnsi="Arial" w:cs="Arial"/>
                <w:b/>
                <w:bCs/>
                <w:color w:val="002060"/>
                <w:sz w:val="16"/>
                <w:szCs w:val="16"/>
              </w:rPr>
            </w:pPr>
            <w:r w:rsidRPr="00C3553D">
              <w:rPr>
                <w:rFonts w:ascii="Arial" w:hAnsi="Arial" w:cs="Arial"/>
                <w:b/>
                <w:bCs/>
                <w:color w:val="002060"/>
                <w:sz w:val="15"/>
                <w:szCs w:val="15"/>
              </w:rPr>
              <w:t>Encourage higher ESG standards through stewardship activity</w:t>
            </w:r>
            <w:r w:rsidRPr="00C3553D">
              <w:rPr>
                <w:rFonts w:ascii="Arial" w:hAnsi="Arial" w:cs="Arial"/>
                <w:color w:val="002060"/>
              </w:rPr>
              <w:t xml:space="preserve"> </w:t>
            </w:r>
            <w:r w:rsidRPr="00C3553D">
              <w:rPr>
                <w:rFonts w:ascii="Arial" w:hAnsi="Arial" w:cs="Arial"/>
                <w:color w:val="002060"/>
              </w:rPr>
              <w:br/>
            </w:r>
            <w:r w:rsidRPr="00C3553D">
              <w:rPr>
                <w:rFonts w:ascii="Arial" w:hAnsi="Arial" w:cs="Arial"/>
                <w:color w:val="002060"/>
                <w:sz w:val="12"/>
                <w:szCs w:val="12"/>
              </w:rPr>
              <w:t>A core element of these funds will aim to encourage higher ESG standards through responsible ownership / stewardship / engagement /voting activity</w:t>
            </w:r>
          </w:p>
        </w:tc>
      </w:tr>
      <w:tr w:rsidR="00BC2C29" w:rsidRPr="00C3553D" w14:paraId="18F43DBD"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3CAB76AA" w14:textId="01FDB3E7" w:rsidR="00BC2C29" w:rsidRPr="00C3553D" w:rsidRDefault="00BC2C29" w:rsidP="00501404">
            <w:pPr>
              <w:rPr>
                <w:rFonts w:ascii="Arial" w:hAnsi="Arial" w:cs="Arial"/>
                <w:color w:val="002060"/>
                <w:sz w:val="12"/>
                <w:szCs w:val="12"/>
              </w:rPr>
            </w:pPr>
            <w:r w:rsidRPr="00C3553D">
              <w:rPr>
                <w:rFonts w:ascii="Arial" w:hAnsi="Arial" w:cs="Arial"/>
                <w:b/>
                <w:bCs/>
                <w:color w:val="002060"/>
                <w:sz w:val="16"/>
                <w:szCs w:val="16"/>
              </w:rPr>
              <w:t>FUND GOVERNANCE</w:t>
            </w:r>
          </w:p>
        </w:tc>
      </w:tr>
      <w:tr w:rsidR="00BC2C29" w:rsidRPr="00C3553D" w14:paraId="5654711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16B73D7"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ESG integration strategy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factor in 'environmental, social and governance' issues as part of their investment decision making process. A focus on 'ESG' typically means a fund is carrying out additional research to help reduce ESG related risks. Strategies vary. See fund literature for further information. </w:t>
            </w:r>
          </w:p>
        </w:tc>
      </w:tr>
      <w:tr w:rsidR="00BC2C29" w:rsidRPr="00C3553D" w14:paraId="338DD32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08409E1" w14:textId="05D24640"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ESG factors included in Assessment of Value (</w:t>
            </w:r>
            <w:proofErr w:type="spellStart"/>
            <w:r w:rsidRPr="00C3553D">
              <w:rPr>
                <w:rFonts w:ascii="Arial" w:hAnsi="Arial" w:cs="Arial"/>
                <w:b/>
                <w:bCs/>
                <w:color w:val="002060"/>
                <w:sz w:val="15"/>
                <w:szCs w:val="15"/>
              </w:rPr>
              <w:t>AoV</w:t>
            </w:r>
            <w:proofErr w:type="spellEnd"/>
            <w:r w:rsidRPr="00C3553D">
              <w:rPr>
                <w:rFonts w:ascii="Arial" w:hAnsi="Arial" w:cs="Arial"/>
                <w:b/>
                <w:bCs/>
                <w:color w:val="002060"/>
                <w:sz w:val="15"/>
                <w:szCs w:val="15"/>
              </w:rPr>
              <w:t>) report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Environmental, social and governance issues are part of this fund</w:t>
            </w:r>
            <w:r w:rsidR="00E916D7" w:rsidRPr="00C3553D">
              <w:rPr>
                <w:rFonts w:ascii="Arial" w:hAnsi="Arial" w:cs="Arial"/>
                <w:color w:val="002060"/>
                <w:sz w:val="12"/>
                <w:szCs w:val="12"/>
              </w:rPr>
              <w:t>’</w:t>
            </w:r>
            <w:r w:rsidRPr="00C3553D">
              <w:rPr>
                <w:rFonts w:ascii="Arial" w:hAnsi="Arial" w:cs="Arial"/>
                <w:color w:val="002060"/>
                <w:sz w:val="12"/>
                <w:szCs w:val="12"/>
              </w:rPr>
              <w:t xml:space="preserve">s reporting of their </w:t>
            </w:r>
            <w:r w:rsidR="00E916D7" w:rsidRPr="00C3553D">
              <w:rPr>
                <w:rFonts w:ascii="Arial" w:hAnsi="Arial" w:cs="Arial"/>
                <w:color w:val="002060"/>
                <w:sz w:val="12"/>
                <w:szCs w:val="12"/>
              </w:rPr>
              <w:t>‘</w:t>
            </w:r>
            <w:r w:rsidRPr="00C3553D">
              <w:rPr>
                <w:rFonts w:ascii="Arial" w:hAnsi="Arial" w:cs="Arial"/>
                <w:color w:val="002060"/>
                <w:sz w:val="12"/>
                <w:szCs w:val="12"/>
              </w:rPr>
              <w:t>value</w:t>
            </w:r>
            <w:r w:rsidR="00E916D7" w:rsidRPr="00C3553D">
              <w:rPr>
                <w:rFonts w:ascii="Arial" w:hAnsi="Arial" w:cs="Arial"/>
                <w:color w:val="002060"/>
                <w:sz w:val="12"/>
                <w:szCs w:val="12"/>
              </w:rPr>
              <w:t>’</w:t>
            </w:r>
            <w:r w:rsidRPr="00C3553D">
              <w:rPr>
                <w:rFonts w:ascii="Arial" w:hAnsi="Arial" w:cs="Arial"/>
                <w:color w:val="002060"/>
                <w:sz w:val="12"/>
                <w:szCs w:val="12"/>
              </w:rPr>
              <w:t xml:space="preserve"> to clients. </w:t>
            </w:r>
            <w:proofErr w:type="spellStart"/>
            <w:r w:rsidRPr="00C3553D">
              <w:rPr>
                <w:rFonts w:ascii="Arial" w:hAnsi="Arial" w:cs="Arial"/>
                <w:color w:val="002060"/>
                <w:sz w:val="12"/>
                <w:szCs w:val="12"/>
              </w:rPr>
              <w:t>AoV</w:t>
            </w:r>
            <w:proofErr w:type="spellEnd"/>
            <w:r w:rsidRPr="00C3553D">
              <w:rPr>
                <w:rFonts w:ascii="Arial" w:hAnsi="Arial" w:cs="Arial"/>
                <w:color w:val="002060"/>
                <w:sz w:val="12"/>
                <w:szCs w:val="12"/>
              </w:rPr>
              <w:t xml:space="preserve"> reporting is a statutory requirement. Including ESG factors in its calculation is not. </w:t>
            </w:r>
          </w:p>
        </w:tc>
      </w:tr>
      <w:tr w:rsidR="00BC2C29" w:rsidRPr="00C3553D" w14:paraId="640CBCD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2EACAE5" w14:textId="4664E176"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Employ e</w:t>
            </w:r>
            <w:r w:rsidR="00CB0B34" w:rsidRPr="00C3553D">
              <w:rPr>
                <w:rFonts w:ascii="Arial" w:hAnsi="Arial" w:cs="Arial"/>
                <w:b/>
                <w:bCs/>
                <w:color w:val="002060"/>
                <w:sz w:val="15"/>
                <w:szCs w:val="15"/>
              </w:rPr>
              <w:t>x</w:t>
            </w:r>
            <w:r w:rsidRPr="00C3553D">
              <w:rPr>
                <w:rFonts w:ascii="Arial" w:hAnsi="Arial" w:cs="Arial"/>
                <w:b/>
                <w:bCs/>
                <w:color w:val="002060"/>
                <w:sz w:val="15"/>
                <w:szCs w:val="15"/>
              </w:rPr>
              <w:t xml:space="preserve">ternal (fund) oversight or advisory committee </w:t>
            </w:r>
            <w:r w:rsidRPr="00C3553D">
              <w:rPr>
                <w:rFonts w:ascii="Arial" w:hAnsi="Arial" w:cs="Arial"/>
                <w:color w:val="002060"/>
                <w:sz w:val="15"/>
                <w:szCs w:val="15"/>
              </w:rPr>
              <w:br/>
            </w:r>
            <w:r w:rsidRPr="00C3553D">
              <w:rPr>
                <w:rFonts w:ascii="Arial" w:hAnsi="Arial" w:cs="Arial"/>
                <w:color w:val="002060"/>
                <w:sz w:val="12"/>
                <w:szCs w:val="12"/>
              </w:rPr>
              <w:t>Find funds that have an e</w:t>
            </w:r>
            <w:r w:rsidR="00CB0B34" w:rsidRPr="00C3553D">
              <w:rPr>
                <w:rFonts w:ascii="Arial" w:hAnsi="Arial" w:cs="Arial"/>
                <w:color w:val="002060"/>
                <w:sz w:val="12"/>
                <w:szCs w:val="12"/>
              </w:rPr>
              <w:t>x</w:t>
            </w:r>
            <w:r w:rsidRPr="00C3553D">
              <w:rPr>
                <w:rFonts w:ascii="Arial" w:hAnsi="Arial" w:cs="Arial"/>
                <w:color w:val="002060"/>
                <w:sz w:val="12"/>
                <w:szCs w:val="12"/>
              </w:rPr>
              <w:t xml:space="preserve">ternal committee that helps steer or advise fund managers on SRI policy or strategy related issues. These people may be paid for their time but are not employees of the fund manager. </w:t>
            </w:r>
          </w:p>
        </w:tc>
      </w:tr>
      <w:tr w:rsidR="00BC2C29" w:rsidRPr="00C3553D" w14:paraId="48B3D3B0"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7B58834" w14:textId="34C4F842"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E</w:t>
            </w:r>
            <w:r w:rsidR="00CB0B34" w:rsidRPr="00C3553D">
              <w:rPr>
                <w:rFonts w:ascii="Arial" w:hAnsi="Arial" w:cs="Arial"/>
                <w:b/>
                <w:bCs/>
                <w:color w:val="002060"/>
                <w:sz w:val="15"/>
                <w:szCs w:val="15"/>
              </w:rPr>
              <w:t>x</w:t>
            </w:r>
            <w:r w:rsidRPr="00C3553D">
              <w:rPr>
                <w:rFonts w:ascii="Arial" w:hAnsi="Arial" w:cs="Arial"/>
                <w:b/>
                <w:bCs/>
                <w:color w:val="002060"/>
                <w:sz w:val="15"/>
                <w:szCs w:val="15"/>
              </w:rPr>
              <w:t>ternal (fund) committee has veto powers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employ an e</w:t>
            </w:r>
            <w:r w:rsidR="00CB0B34" w:rsidRPr="00C3553D">
              <w:rPr>
                <w:rFonts w:ascii="Arial" w:hAnsi="Arial" w:cs="Arial"/>
                <w:color w:val="002060"/>
                <w:sz w:val="12"/>
                <w:szCs w:val="12"/>
              </w:rPr>
              <w:t>x</w:t>
            </w:r>
            <w:r w:rsidRPr="00C3553D">
              <w:rPr>
                <w:rFonts w:ascii="Arial" w:hAnsi="Arial" w:cs="Arial"/>
                <w:color w:val="002060"/>
                <w:sz w:val="12"/>
                <w:szCs w:val="12"/>
              </w:rPr>
              <w:t>ternal committee (</w:t>
            </w:r>
            <w:r w:rsidR="00B82B9C" w:rsidRPr="00C3553D">
              <w:rPr>
                <w:rFonts w:ascii="Arial" w:hAnsi="Arial" w:cs="Arial"/>
                <w:color w:val="002060"/>
                <w:sz w:val="12"/>
                <w:szCs w:val="12"/>
              </w:rPr>
              <w:t>i.e.,</w:t>
            </w:r>
            <w:r w:rsidRPr="00C3553D">
              <w:rPr>
                <w:rFonts w:ascii="Arial" w:hAnsi="Arial" w:cs="Arial"/>
                <w:color w:val="002060"/>
                <w:sz w:val="12"/>
                <w:szCs w:val="12"/>
              </w:rPr>
              <w:t xml:space="preserve"> not company employees) that has power to veto (</w:t>
            </w:r>
            <w:proofErr w:type="gramStart"/>
            <w:r w:rsidRPr="00C3553D">
              <w:rPr>
                <w:rFonts w:ascii="Arial" w:hAnsi="Arial" w:cs="Arial"/>
                <w:color w:val="002060"/>
                <w:sz w:val="12"/>
                <w:szCs w:val="12"/>
              </w:rPr>
              <w:t>i.e.</w:t>
            </w:r>
            <w:proofErr w:type="gramEnd"/>
            <w:r w:rsidRPr="00C3553D">
              <w:rPr>
                <w:rFonts w:ascii="Arial" w:hAnsi="Arial" w:cs="Arial"/>
                <w:color w:val="002060"/>
                <w:sz w:val="12"/>
                <w:szCs w:val="12"/>
              </w:rPr>
              <w:t xml:space="preserve"> overrule) fund managers stock selection decisions. (This would typically mean the committee can tell the manager of this particular fund not to buy / sell a specific investment when they consider it appropriate to do so.) </w:t>
            </w:r>
          </w:p>
        </w:tc>
      </w:tr>
      <w:tr w:rsidR="00BC2C29" w:rsidRPr="00C3553D" w14:paraId="33F20C7C"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30EA9F67" w14:textId="44E46585"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 xml:space="preserve">ASSET SIZE &amp; METRICS </w:t>
            </w:r>
          </w:p>
        </w:tc>
      </w:tr>
      <w:tr w:rsidR="00BC2C29" w:rsidRPr="00C3553D" w14:paraId="1D5788E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5CCDB62" w14:textId="20D6B01A"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Paris aligned fund strategy </w:t>
            </w:r>
            <w:r w:rsidRPr="00C3553D">
              <w:rPr>
                <w:rFonts w:ascii="Arial" w:hAnsi="Arial" w:cs="Arial"/>
                <w:color w:val="002060"/>
                <w:sz w:val="15"/>
                <w:szCs w:val="15"/>
              </w:rPr>
              <w:br/>
            </w:r>
            <w:r w:rsidRPr="00C3553D">
              <w:rPr>
                <w:rFonts w:ascii="Arial" w:hAnsi="Arial" w:cs="Arial"/>
                <w:color w:val="002060"/>
                <w:sz w:val="12"/>
                <w:szCs w:val="12"/>
              </w:rPr>
              <w:t xml:space="preserve">This fund has a strategy that means it aims to invest in a way that means its holdings will gradually reduce their greenhouse gas emissions as set out at COP21 in Paris. The eventual aim is to achieve </w:t>
            </w:r>
            <w:r w:rsidR="00E916D7" w:rsidRPr="00C3553D">
              <w:rPr>
                <w:rFonts w:ascii="Arial" w:hAnsi="Arial" w:cs="Arial"/>
                <w:color w:val="002060"/>
                <w:sz w:val="12"/>
                <w:szCs w:val="12"/>
              </w:rPr>
              <w:t>‘</w:t>
            </w:r>
            <w:r w:rsidRPr="00C3553D">
              <w:rPr>
                <w:rFonts w:ascii="Arial" w:hAnsi="Arial" w:cs="Arial"/>
                <w:color w:val="002060"/>
                <w:sz w:val="12"/>
                <w:szCs w:val="12"/>
              </w:rPr>
              <w:t>net zero by 2050</w:t>
            </w:r>
            <w:r w:rsidR="00E916D7" w:rsidRPr="00C3553D">
              <w:rPr>
                <w:rFonts w:ascii="Arial" w:hAnsi="Arial" w:cs="Arial"/>
                <w:color w:val="002060"/>
                <w:sz w:val="12"/>
                <w:szCs w:val="12"/>
              </w:rPr>
              <w:t>’</w:t>
            </w:r>
            <w:r w:rsidRPr="00C3553D">
              <w:rPr>
                <w:rFonts w:ascii="Arial" w:hAnsi="Arial" w:cs="Arial"/>
                <w:color w:val="002060"/>
                <w:sz w:val="12"/>
                <w:szCs w:val="12"/>
              </w:rPr>
              <w:t xml:space="preserve"> and a ˜ma</w:t>
            </w:r>
            <w:r w:rsidR="00CB0B34" w:rsidRPr="00C3553D">
              <w:rPr>
                <w:rFonts w:ascii="Arial" w:hAnsi="Arial" w:cs="Arial"/>
                <w:color w:val="002060"/>
                <w:sz w:val="12"/>
                <w:szCs w:val="12"/>
              </w:rPr>
              <w:t>x</w:t>
            </w:r>
            <w:r w:rsidRPr="00C3553D">
              <w:rPr>
                <w:rFonts w:ascii="Arial" w:hAnsi="Arial" w:cs="Arial"/>
                <w:color w:val="002060"/>
                <w:sz w:val="12"/>
                <w:szCs w:val="12"/>
              </w:rPr>
              <w:t>imum global temperature increase of +1.5 to +2 degrees above preindustrial levels</w:t>
            </w:r>
            <w:r w:rsidR="00E916D7" w:rsidRPr="00C3553D">
              <w:rPr>
                <w:rFonts w:ascii="Arial" w:hAnsi="Arial" w:cs="Arial"/>
                <w:color w:val="002060"/>
                <w:sz w:val="12"/>
                <w:szCs w:val="12"/>
              </w:rPr>
              <w:t>”</w:t>
            </w:r>
            <w:r w:rsidRPr="00C3553D">
              <w:rPr>
                <w:rFonts w:ascii="Arial" w:hAnsi="Arial" w:cs="Arial"/>
                <w:color w:val="002060"/>
                <w:sz w:val="12"/>
                <w:szCs w:val="12"/>
              </w:rPr>
              <w:t xml:space="preserve">. </w:t>
            </w:r>
          </w:p>
        </w:tc>
      </w:tr>
      <w:tr w:rsidR="00BC2C29" w:rsidRPr="00C3553D" w14:paraId="23336445"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22B4F98"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Over 50% small/mid cap companies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where more than half of the funds' assets are invested in smaller or medium sized companies (</w:t>
            </w:r>
            <w:proofErr w:type="gramStart"/>
            <w:r w:rsidRPr="00C3553D">
              <w:rPr>
                <w:rFonts w:ascii="Arial" w:hAnsi="Arial" w:cs="Arial"/>
                <w:color w:val="002060"/>
                <w:sz w:val="12"/>
                <w:szCs w:val="12"/>
              </w:rPr>
              <w:t>i.e.</w:t>
            </w:r>
            <w:proofErr w:type="gramEnd"/>
            <w:r w:rsidRPr="00C3553D">
              <w:rPr>
                <w:rFonts w:ascii="Arial" w:hAnsi="Arial" w:cs="Arial"/>
                <w:color w:val="002060"/>
                <w:sz w:val="12"/>
                <w:szCs w:val="12"/>
              </w:rPr>
              <w:t xml:space="preserve"> below around Â£5 -10 billion). </w:t>
            </w:r>
          </w:p>
        </w:tc>
      </w:tr>
      <w:tr w:rsidR="00BC2C29" w:rsidRPr="00C3553D" w14:paraId="22C6C645"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59A6823" w14:textId="0301EC79"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Over 50% large cap companies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invests more than half of their money into what are commonly regarded as 'large companies'. This will typically mean that the market capitalisation (or value) of the companies they hold is in e</w:t>
            </w:r>
            <w:r w:rsidR="00CB0B34" w:rsidRPr="00C3553D">
              <w:rPr>
                <w:rFonts w:ascii="Arial" w:hAnsi="Arial" w:cs="Arial"/>
                <w:color w:val="002060"/>
                <w:sz w:val="12"/>
                <w:szCs w:val="12"/>
              </w:rPr>
              <w:t>x</w:t>
            </w:r>
            <w:r w:rsidRPr="00C3553D">
              <w:rPr>
                <w:rFonts w:ascii="Arial" w:hAnsi="Arial" w:cs="Arial"/>
                <w:color w:val="002060"/>
                <w:sz w:val="12"/>
                <w:szCs w:val="12"/>
              </w:rPr>
              <w:t xml:space="preserve">cess of </w:t>
            </w:r>
            <w:r w:rsidR="00A20E33" w:rsidRPr="00C3553D">
              <w:rPr>
                <w:rFonts w:ascii="Arial" w:hAnsi="Arial" w:cs="Arial"/>
                <w:color w:val="002060"/>
                <w:sz w:val="12"/>
                <w:szCs w:val="12"/>
              </w:rPr>
              <w:t>~</w:t>
            </w:r>
            <w:r w:rsidRPr="00C3553D">
              <w:rPr>
                <w:rFonts w:ascii="Arial" w:hAnsi="Arial" w:cs="Arial"/>
                <w:color w:val="002060"/>
                <w:sz w:val="12"/>
                <w:szCs w:val="12"/>
              </w:rPr>
              <w:t xml:space="preserve">£5 to </w:t>
            </w:r>
            <w:r w:rsidR="00A94FB6" w:rsidRPr="00C3553D">
              <w:rPr>
                <w:rFonts w:ascii="Arial" w:hAnsi="Arial" w:cs="Arial"/>
                <w:color w:val="002060"/>
                <w:sz w:val="12"/>
                <w:szCs w:val="12"/>
              </w:rPr>
              <w:t>~</w:t>
            </w:r>
            <w:r w:rsidRPr="00C3553D">
              <w:rPr>
                <w:rFonts w:ascii="Arial" w:hAnsi="Arial" w:cs="Arial"/>
                <w:color w:val="002060"/>
                <w:sz w:val="12"/>
                <w:szCs w:val="12"/>
              </w:rPr>
              <w:t xml:space="preserve">£10 billion. </w:t>
            </w:r>
          </w:p>
        </w:tc>
      </w:tr>
      <w:tr w:rsidR="00BC2C29" w:rsidRPr="00C3553D" w14:paraId="031D49F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EB11A69"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Invests in small, mid and large cap companies </w:t>
            </w:r>
            <w:r w:rsidRPr="00C3553D">
              <w:rPr>
                <w:rFonts w:ascii="Arial" w:hAnsi="Arial" w:cs="Arial"/>
                <w:color w:val="002060"/>
                <w:sz w:val="15"/>
                <w:szCs w:val="15"/>
              </w:rPr>
              <w:br/>
            </w:r>
            <w:r w:rsidRPr="00C3553D">
              <w:rPr>
                <w:rFonts w:ascii="Arial" w:hAnsi="Arial" w:cs="Arial"/>
                <w:color w:val="002060"/>
                <w:sz w:val="12"/>
                <w:szCs w:val="12"/>
              </w:rPr>
              <w:t xml:space="preserve">Find a fund that invests in a combination of small, medium and larger (potentially </w:t>
            </w:r>
            <w:proofErr w:type="gramStart"/>
            <w:r w:rsidRPr="00C3553D">
              <w:rPr>
                <w:rFonts w:ascii="Arial" w:hAnsi="Arial" w:cs="Arial"/>
                <w:color w:val="002060"/>
                <w:sz w:val="12"/>
                <w:szCs w:val="12"/>
              </w:rPr>
              <w:t>multinational)companies</w:t>
            </w:r>
            <w:proofErr w:type="gramEnd"/>
            <w:r w:rsidRPr="00C3553D">
              <w:rPr>
                <w:rFonts w:ascii="Arial" w:hAnsi="Arial" w:cs="Arial"/>
                <w:color w:val="002060"/>
                <w:sz w:val="12"/>
                <w:szCs w:val="12"/>
              </w:rPr>
              <w:t xml:space="preserve">. </w:t>
            </w:r>
          </w:p>
        </w:tc>
      </w:tr>
      <w:tr w:rsidR="00BC2C29" w:rsidRPr="00C3553D" w14:paraId="2EC73F59"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5AB67F8"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Invests mostly in large cap companies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have SRI strategies and focus their investment stock selection on larger companies. (</w:t>
            </w:r>
            <w:proofErr w:type="gramStart"/>
            <w:r w:rsidRPr="00C3553D">
              <w:rPr>
                <w:rFonts w:ascii="Arial" w:hAnsi="Arial" w:cs="Arial"/>
                <w:color w:val="002060"/>
                <w:sz w:val="12"/>
                <w:szCs w:val="12"/>
              </w:rPr>
              <w:t>e.g.</w:t>
            </w:r>
            <w:proofErr w:type="gramEnd"/>
            <w:r w:rsidRPr="00C3553D">
              <w:rPr>
                <w:rFonts w:ascii="Arial" w:hAnsi="Arial" w:cs="Arial"/>
                <w:color w:val="002060"/>
                <w:sz w:val="12"/>
                <w:szCs w:val="12"/>
              </w:rPr>
              <w:t xml:space="preserve"> over circa Â£5-Â£10bn) </w:t>
            </w:r>
          </w:p>
        </w:tc>
      </w:tr>
      <w:tr w:rsidR="00501404" w:rsidRPr="00C3553D" w14:paraId="775655F9"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0246F5F4" w14:textId="63BEAF52" w:rsidR="00501404" w:rsidRPr="00C3553D" w:rsidRDefault="00D05BB3" w:rsidP="00D05BB3">
            <w:pPr>
              <w:jc w:val="center"/>
              <w:rPr>
                <w:rFonts w:ascii="Arial" w:hAnsi="Arial" w:cs="Arial"/>
                <w:b/>
                <w:bCs/>
                <w:color w:val="002060"/>
                <w:sz w:val="18"/>
                <w:szCs w:val="18"/>
              </w:rPr>
            </w:pPr>
            <w:r w:rsidRPr="00C3553D">
              <w:rPr>
                <w:rFonts w:ascii="Arial" w:hAnsi="Arial" w:cs="Arial"/>
                <w:b/>
                <w:bCs/>
                <w:color w:val="002060"/>
                <w:sz w:val="18"/>
                <w:szCs w:val="18"/>
              </w:rPr>
              <w:t>METHODS, AIMS &amp; INTENTIONS</w:t>
            </w:r>
          </w:p>
        </w:tc>
      </w:tr>
      <w:tr w:rsidR="00BC2C29" w:rsidRPr="00C3553D" w14:paraId="0319A463"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4D7B0272" w14:textId="5E65683E"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HOW THE FUND WORKS</w:t>
            </w:r>
          </w:p>
        </w:tc>
      </w:tr>
      <w:tr w:rsidR="00BC2C29" w:rsidRPr="00C3553D" w14:paraId="1E753020"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CD614E5" w14:textId="23D1B9DB"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Single resource theme or focus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Single resource themed funds focus their investment strategy on a single natural 'resource' </w:t>
            </w:r>
            <w:r w:rsidR="00B82B9C" w:rsidRPr="00C3553D">
              <w:rPr>
                <w:rFonts w:ascii="Arial" w:hAnsi="Arial" w:cs="Arial"/>
                <w:color w:val="002060"/>
                <w:sz w:val="12"/>
                <w:szCs w:val="12"/>
              </w:rPr>
              <w:t>e.g.,</w:t>
            </w:r>
            <w:r w:rsidRPr="00C3553D">
              <w:rPr>
                <w:rFonts w:ascii="Arial" w:hAnsi="Arial" w:cs="Arial"/>
                <w:color w:val="002060"/>
                <w:sz w:val="12"/>
                <w:szCs w:val="12"/>
              </w:rPr>
              <w:t xml:space="preserve"> water. See fund information for further detail. </w:t>
            </w:r>
          </w:p>
        </w:tc>
      </w:tr>
      <w:tr w:rsidR="00BC2C29" w:rsidRPr="00C3553D" w14:paraId="77D2DD3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0C4031C"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Balances company 'pros and cons'/best in sector</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consider both the 'positive' and 'negative' aspects of company behaviour and make balanced, considered decisions as part of their investment approach. May apply to a range of different issues and policy areas. </w:t>
            </w:r>
          </w:p>
        </w:tc>
      </w:tr>
      <w:tr w:rsidR="00BC2C29" w:rsidRPr="00C3553D" w14:paraId="0DB4DEA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F7E9872" w14:textId="668A4B8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Strictly screened ethical fund</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where their main approach is to apply positive or negative ethical, social and / or environmental screens. Strictly screened funds are likely to e</w:t>
            </w:r>
            <w:r w:rsidR="00CB0B34" w:rsidRPr="00C3553D">
              <w:rPr>
                <w:rFonts w:ascii="Arial" w:hAnsi="Arial" w:cs="Arial"/>
                <w:color w:val="002060"/>
                <w:sz w:val="12"/>
                <w:szCs w:val="12"/>
              </w:rPr>
              <w:t>x</w:t>
            </w:r>
            <w:r w:rsidRPr="00C3553D">
              <w:rPr>
                <w:rFonts w:ascii="Arial" w:hAnsi="Arial" w:cs="Arial"/>
                <w:color w:val="002060"/>
                <w:sz w:val="12"/>
                <w:szCs w:val="12"/>
              </w:rPr>
              <w:t xml:space="preserve">clude more companies than other related fund options. See fund literature for further information. </w:t>
            </w:r>
          </w:p>
        </w:tc>
      </w:tr>
      <w:tr w:rsidR="00BC2C29" w:rsidRPr="00C3553D" w14:paraId="6D54030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ECECA17" w14:textId="75BCBA7A"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Limited/few ethical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with few e</w:t>
            </w:r>
            <w:r w:rsidR="00CB0B34" w:rsidRPr="00C3553D">
              <w:rPr>
                <w:rFonts w:ascii="Arial" w:hAnsi="Arial" w:cs="Arial"/>
                <w:color w:val="002060"/>
                <w:sz w:val="12"/>
                <w:szCs w:val="12"/>
              </w:rPr>
              <w:t>x</w:t>
            </w:r>
            <w:r w:rsidRPr="00C3553D">
              <w:rPr>
                <w:rFonts w:ascii="Arial" w:hAnsi="Arial" w:cs="Arial"/>
                <w:color w:val="002060"/>
                <w:sz w:val="12"/>
                <w:szCs w:val="12"/>
              </w:rPr>
              <w:t>clusions - typically for e</w:t>
            </w:r>
            <w:r w:rsidR="00CB0B34" w:rsidRPr="00C3553D">
              <w:rPr>
                <w:rFonts w:ascii="Arial" w:hAnsi="Arial" w:cs="Arial"/>
                <w:color w:val="002060"/>
                <w:sz w:val="12"/>
                <w:szCs w:val="12"/>
              </w:rPr>
              <w:t>x</w:t>
            </w:r>
            <w:r w:rsidRPr="00C3553D">
              <w:rPr>
                <w:rFonts w:ascii="Arial" w:hAnsi="Arial" w:cs="Arial"/>
                <w:color w:val="002060"/>
                <w:sz w:val="12"/>
                <w:szCs w:val="12"/>
              </w:rPr>
              <w:t>ample e</w:t>
            </w:r>
            <w:r w:rsidR="00CB0B34" w:rsidRPr="00C3553D">
              <w:rPr>
                <w:rFonts w:ascii="Arial" w:hAnsi="Arial" w:cs="Arial"/>
                <w:color w:val="002060"/>
                <w:sz w:val="12"/>
                <w:szCs w:val="12"/>
              </w:rPr>
              <w:t>x</w:t>
            </w:r>
            <w:r w:rsidRPr="00C3553D">
              <w:rPr>
                <w:rFonts w:ascii="Arial" w:hAnsi="Arial" w:cs="Arial"/>
                <w:color w:val="002060"/>
                <w:sz w:val="12"/>
                <w:szCs w:val="12"/>
              </w:rPr>
              <w:t xml:space="preserve">clude tobacco or companies that breach commonly adopted standards or norms such as the UN Global Compact. </w:t>
            </w:r>
          </w:p>
        </w:tc>
      </w:tr>
      <w:tr w:rsidR="00BC2C29" w:rsidRPr="00C3553D" w14:paraId="26E5069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B0543AA" w14:textId="230222A5"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Positive selection bias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focus on finding and investing in companies with positive / beneficial attributes. This strategy can be applied in addition to e</w:t>
            </w:r>
            <w:r w:rsidR="00CB0B34" w:rsidRPr="00C3553D">
              <w:rPr>
                <w:rFonts w:ascii="Arial" w:hAnsi="Arial" w:cs="Arial"/>
                <w:color w:val="002060"/>
                <w:sz w:val="12"/>
                <w:szCs w:val="12"/>
              </w:rPr>
              <w:t>x</w:t>
            </w:r>
            <w:r w:rsidRPr="00C3553D">
              <w:rPr>
                <w:rFonts w:ascii="Arial" w:hAnsi="Arial" w:cs="Arial"/>
                <w:color w:val="002060"/>
                <w:sz w:val="12"/>
                <w:szCs w:val="12"/>
              </w:rPr>
              <w:t xml:space="preserve">clusion criteria and engagement/stewardship activity. </w:t>
            </w:r>
          </w:p>
        </w:tc>
      </w:tr>
      <w:tr w:rsidR="00BC2C29" w:rsidRPr="00C3553D" w14:paraId="745ADEA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B3B0A1A"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Negative selection bias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where their main 'ethical approach' is to avoid companies by using negative screening criteria. Read fund literature for further information. </w:t>
            </w:r>
          </w:p>
        </w:tc>
      </w:tr>
      <w:tr w:rsidR="00BC2C29" w:rsidRPr="00C3553D" w14:paraId="44AF7BEF"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D1D51B6" w14:textId="3E4D785D"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Norms focus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use internationally agreed standards, conventions and 'norms' to help direct where the fund can and cannot invest (</w:t>
            </w:r>
            <w:r w:rsidR="00B82B9C" w:rsidRPr="00C3553D">
              <w:rPr>
                <w:rFonts w:ascii="Arial" w:hAnsi="Arial" w:cs="Arial"/>
                <w:color w:val="002060"/>
                <w:sz w:val="12"/>
                <w:szCs w:val="12"/>
              </w:rPr>
              <w:t>e.g.,</w:t>
            </w:r>
            <w:r w:rsidRPr="00C3553D">
              <w:rPr>
                <w:rFonts w:ascii="Arial" w:hAnsi="Arial" w:cs="Arial"/>
                <w:color w:val="002060"/>
                <w:sz w:val="12"/>
                <w:szCs w:val="12"/>
              </w:rPr>
              <w:t xml:space="preserve"> the UN Global Compact, UN Sustainable Development Goals). Read fund literature for further information. </w:t>
            </w:r>
          </w:p>
        </w:tc>
      </w:tr>
      <w:tr w:rsidR="00BC2C29" w:rsidRPr="00C3553D" w14:paraId="06EDFBD6"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B324DC1" w14:textId="7453BDE9"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Combines </w:t>
            </w:r>
            <w:proofErr w:type="gramStart"/>
            <w:r w:rsidRPr="00C3553D">
              <w:rPr>
                <w:rFonts w:ascii="Arial" w:hAnsi="Arial" w:cs="Arial"/>
                <w:b/>
                <w:bCs/>
                <w:color w:val="002060"/>
                <w:sz w:val="15"/>
                <w:szCs w:val="15"/>
              </w:rPr>
              <w:t>norms based</w:t>
            </w:r>
            <w:proofErr w:type="gramEnd"/>
            <w:r w:rsidRPr="00C3553D">
              <w:rPr>
                <w:rFonts w:ascii="Arial" w:hAnsi="Arial" w:cs="Arial"/>
                <w:b/>
                <w:bCs/>
                <w:color w:val="002060"/>
                <w:sz w:val="15"/>
                <w:szCs w:val="15"/>
              </w:rPr>
              <w:t xml:space="preserve">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clusions with other SRI criteria</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make significant use of internationally agreed 'norms' (e.g. United Nations Global Compact - UNGC - or the UN Sustainable Development Goals - SDGs) as part of their investment selection process alongside additional SRI criteria such as positive or negative stock selection policies and/or stewardship strategies. </w:t>
            </w:r>
          </w:p>
        </w:tc>
      </w:tr>
      <w:tr w:rsidR="00BC2C29" w:rsidRPr="00C3553D" w14:paraId="1C452630"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2E2E48E"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lastRenderedPageBreak/>
              <w:t xml:space="preserve">Combines ESG strategy with other SRI criteria </w:t>
            </w:r>
            <w:r w:rsidRPr="00C3553D">
              <w:rPr>
                <w:rFonts w:ascii="Arial" w:hAnsi="Arial" w:cs="Arial"/>
                <w:color w:val="002060"/>
                <w:sz w:val="15"/>
                <w:szCs w:val="15"/>
              </w:rPr>
              <w:br/>
            </w:r>
            <w:r w:rsidRPr="00C3553D">
              <w:rPr>
                <w:rFonts w:ascii="Arial" w:hAnsi="Arial" w:cs="Arial"/>
                <w:color w:val="002060"/>
                <w:sz w:val="12"/>
                <w:szCs w:val="12"/>
              </w:rPr>
              <w:t xml:space="preserve">Find funds that have an ESG strategy (which is typically focused on avoiding companies that pose environmental, social or governance related risks) with additional criteria such as positive and/or negative screens, themes and stewardship strategies. </w:t>
            </w:r>
          </w:p>
        </w:tc>
      </w:tr>
      <w:tr w:rsidR="00BC2C29" w:rsidRPr="00C3553D" w14:paraId="648593F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3D6CE30" w14:textId="419734A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ESG weighted / tilt </w:t>
            </w:r>
            <w:r w:rsidRPr="00C3553D">
              <w:rPr>
                <w:rFonts w:ascii="Arial" w:hAnsi="Arial" w:cs="Arial"/>
                <w:color w:val="002060"/>
                <w:sz w:val="15"/>
                <w:szCs w:val="15"/>
              </w:rPr>
              <w:br/>
            </w:r>
            <w:r w:rsidRPr="00C3553D">
              <w:rPr>
                <w:rFonts w:ascii="Arial" w:hAnsi="Arial" w:cs="Arial"/>
                <w:color w:val="002060"/>
                <w:sz w:val="12"/>
                <w:szCs w:val="12"/>
              </w:rPr>
              <w:t>Find funds that invest more heavily in those that have higher ESG ratings/standards or scores and less heavily in companies with lower ESG ratings. Where this is central to a fund's strategy you should e</w:t>
            </w:r>
            <w:r w:rsidR="00CB0B34" w:rsidRPr="00C3553D">
              <w:rPr>
                <w:rFonts w:ascii="Arial" w:hAnsi="Arial" w:cs="Arial"/>
                <w:color w:val="002060"/>
                <w:sz w:val="12"/>
                <w:szCs w:val="12"/>
              </w:rPr>
              <w:t>x</w:t>
            </w:r>
            <w:r w:rsidRPr="00C3553D">
              <w:rPr>
                <w:rFonts w:ascii="Arial" w:hAnsi="Arial" w:cs="Arial"/>
                <w:color w:val="002060"/>
                <w:sz w:val="12"/>
                <w:szCs w:val="12"/>
              </w:rPr>
              <w:t xml:space="preserve">pect it to invest in most sectors. Strategies vary. </w:t>
            </w:r>
          </w:p>
        </w:tc>
      </w:tr>
      <w:tr w:rsidR="00BC2C29" w:rsidRPr="00C3553D" w14:paraId="2993FEB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38AD70D" w14:textId="15035BF9"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Passive / inde</w:t>
            </w:r>
            <w:r w:rsidR="00CB0B34" w:rsidRPr="00C3553D">
              <w:rPr>
                <w:rFonts w:ascii="Arial" w:hAnsi="Arial" w:cs="Arial"/>
                <w:b/>
                <w:bCs/>
                <w:color w:val="002060"/>
                <w:sz w:val="15"/>
                <w:szCs w:val="15"/>
              </w:rPr>
              <w:t>x</w:t>
            </w:r>
            <w:r w:rsidRPr="00C3553D">
              <w:rPr>
                <w:rFonts w:ascii="Arial" w:hAnsi="Arial" w:cs="Arial"/>
                <w:b/>
                <w:bCs/>
                <w:color w:val="002060"/>
                <w:sz w:val="15"/>
                <w:szCs w:val="15"/>
              </w:rPr>
              <w:t xml:space="preserve"> driven strategy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use an investment inde</w:t>
            </w:r>
            <w:r w:rsidR="00CB0B34" w:rsidRPr="00C3553D">
              <w:rPr>
                <w:rFonts w:ascii="Arial" w:hAnsi="Arial" w:cs="Arial"/>
                <w:color w:val="002060"/>
                <w:sz w:val="12"/>
                <w:szCs w:val="12"/>
              </w:rPr>
              <w:t>x</w:t>
            </w:r>
            <w:r w:rsidRPr="00C3553D">
              <w:rPr>
                <w:rFonts w:ascii="Arial" w:hAnsi="Arial" w:cs="Arial"/>
                <w:color w:val="002060"/>
                <w:sz w:val="12"/>
                <w:szCs w:val="12"/>
              </w:rPr>
              <w:t xml:space="preserve"> to direct where they can invest. Fund strategies and indices vary. See fund details and inde</w:t>
            </w:r>
            <w:r w:rsidR="00CB0B34" w:rsidRPr="00C3553D">
              <w:rPr>
                <w:rFonts w:ascii="Arial" w:hAnsi="Arial" w:cs="Arial"/>
                <w:color w:val="002060"/>
                <w:sz w:val="12"/>
                <w:szCs w:val="12"/>
              </w:rPr>
              <w:t>x</w:t>
            </w:r>
            <w:r w:rsidRPr="00C3553D">
              <w:rPr>
                <w:rFonts w:ascii="Arial" w:hAnsi="Arial" w:cs="Arial"/>
                <w:color w:val="002060"/>
                <w:sz w:val="12"/>
                <w:szCs w:val="12"/>
              </w:rPr>
              <w:t xml:space="preserve"> used. </w:t>
            </w:r>
          </w:p>
        </w:tc>
      </w:tr>
      <w:tr w:rsidR="00BC2C29" w:rsidRPr="00C3553D" w14:paraId="2B8CAF0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DA0282C"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Data led strategy </w:t>
            </w:r>
            <w:r w:rsidRPr="00C3553D">
              <w:rPr>
                <w:rFonts w:ascii="Arial" w:hAnsi="Arial" w:cs="Arial"/>
                <w:color w:val="002060"/>
                <w:sz w:val="15"/>
                <w:szCs w:val="15"/>
              </w:rPr>
              <w:br/>
            </w:r>
            <w:r w:rsidRPr="00C3553D">
              <w:rPr>
                <w:rFonts w:ascii="Arial" w:hAnsi="Arial" w:cs="Arial"/>
                <w:color w:val="002060"/>
                <w:sz w:val="12"/>
                <w:szCs w:val="12"/>
              </w:rPr>
              <w:t xml:space="preserve">Find funds that make stock selection (and ongoing fund management) decisions based on ESG data or company ratings (normally supplied by third parties) rather than focusing on what individual companies do, how they operate or their plans for the future </w:t>
            </w:r>
          </w:p>
        </w:tc>
      </w:tr>
      <w:tr w:rsidR="00BC2C29" w:rsidRPr="00C3553D" w14:paraId="0551D58F"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F239B06" w14:textId="4B176489"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Focus on ESG risk mitigation </w:t>
            </w:r>
            <w:r w:rsidRPr="00C3553D">
              <w:rPr>
                <w:rFonts w:ascii="Arial" w:hAnsi="Arial" w:cs="Arial"/>
                <w:color w:val="002060"/>
                <w:sz w:val="15"/>
                <w:szCs w:val="15"/>
              </w:rPr>
              <w:br/>
            </w:r>
            <w:r w:rsidRPr="00C3553D">
              <w:rPr>
                <w:rFonts w:ascii="Arial" w:hAnsi="Arial" w:cs="Arial"/>
                <w:color w:val="002060"/>
                <w:sz w:val="12"/>
                <w:szCs w:val="12"/>
              </w:rPr>
              <w:t>A major focus of these funds is the careful management of environmental, social and governance (ESG) related risks - typically by avoiding or being underweight in companies seen as posing major risks in these areas (</w:t>
            </w:r>
            <w:proofErr w:type="gramStart"/>
            <w:r w:rsidRPr="00C3553D">
              <w:rPr>
                <w:rFonts w:ascii="Arial" w:hAnsi="Arial" w:cs="Arial"/>
                <w:color w:val="002060"/>
                <w:sz w:val="12"/>
                <w:szCs w:val="12"/>
              </w:rPr>
              <w:t>i.e.</w:t>
            </w:r>
            <w:proofErr w:type="gramEnd"/>
            <w:r w:rsidRPr="00C3553D">
              <w:rPr>
                <w:rFonts w:ascii="Arial" w:hAnsi="Arial" w:cs="Arial"/>
                <w:color w:val="002060"/>
                <w:sz w:val="12"/>
                <w:szCs w:val="12"/>
              </w:rPr>
              <w:t xml:space="preserve"> not necessarily by using themes, e</w:t>
            </w:r>
            <w:r w:rsidR="00CB0B34" w:rsidRPr="00C3553D">
              <w:rPr>
                <w:rFonts w:ascii="Arial" w:hAnsi="Arial" w:cs="Arial"/>
                <w:color w:val="002060"/>
                <w:sz w:val="12"/>
                <w:szCs w:val="12"/>
              </w:rPr>
              <w:t>x</w:t>
            </w:r>
            <w:r w:rsidRPr="00C3553D">
              <w:rPr>
                <w:rFonts w:ascii="Arial" w:hAnsi="Arial" w:cs="Arial"/>
                <w:color w:val="002060"/>
                <w:sz w:val="12"/>
                <w:szCs w:val="12"/>
              </w:rPr>
              <w:t xml:space="preserve">clusions etc). </w:t>
            </w:r>
          </w:p>
        </w:tc>
      </w:tr>
      <w:tr w:rsidR="00BC2C29" w:rsidRPr="00C3553D" w14:paraId="53CCAAE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F7A9263"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Selection criteria/strategy may alter in adverse markets </w:t>
            </w:r>
            <w:r w:rsidRPr="00C3553D">
              <w:rPr>
                <w:rFonts w:ascii="Arial" w:hAnsi="Arial" w:cs="Arial"/>
                <w:color w:val="002060"/>
                <w:sz w:val="15"/>
                <w:szCs w:val="15"/>
              </w:rPr>
              <w:br/>
            </w:r>
            <w:r w:rsidRPr="00C3553D">
              <w:rPr>
                <w:rFonts w:ascii="Arial" w:hAnsi="Arial" w:cs="Arial"/>
                <w:color w:val="002060"/>
                <w:sz w:val="12"/>
                <w:szCs w:val="12"/>
              </w:rPr>
              <w:t xml:space="preserve">Finds funds that may alter/soften or move away from their regular ESG/sustainability/ethical investment selection criteria when investment market conditions become difficult </w:t>
            </w:r>
          </w:p>
        </w:tc>
      </w:tr>
      <w:tr w:rsidR="00BC2C29" w:rsidRPr="00C3553D" w14:paraId="2CCA43D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DC5D648" w14:textId="3FAE20EC"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Significant Harm e</w:t>
            </w:r>
            <w:r w:rsidR="00CB0B34" w:rsidRPr="00C3553D">
              <w:rPr>
                <w:rFonts w:ascii="Arial" w:hAnsi="Arial" w:cs="Arial"/>
                <w:b/>
                <w:bCs/>
                <w:color w:val="002060"/>
                <w:sz w:val="15"/>
                <w:szCs w:val="15"/>
              </w:rPr>
              <w:t>x</w:t>
            </w:r>
            <w:r w:rsidRPr="00C3553D">
              <w:rPr>
                <w:rFonts w:ascii="Arial" w:hAnsi="Arial" w:cs="Arial"/>
                <w:b/>
                <w:bCs/>
                <w:color w:val="002060"/>
                <w:sz w:val="15"/>
                <w:szCs w:val="15"/>
              </w:rPr>
              <w:t xml:space="preserve">clusion </w:t>
            </w:r>
            <w:r w:rsidRPr="00C3553D">
              <w:rPr>
                <w:rFonts w:ascii="Arial" w:hAnsi="Arial" w:cs="Arial"/>
                <w:color w:val="002060"/>
                <w:sz w:val="15"/>
                <w:szCs w:val="15"/>
              </w:rPr>
              <w:br/>
            </w:r>
            <w:r w:rsidRPr="00C3553D">
              <w:rPr>
                <w:rFonts w:ascii="Arial" w:hAnsi="Arial" w:cs="Arial"/>
                <w:color w:val="002060"/>
                <w:sz w:val="12"/>
                <w:szCs w:val="12"/>
              </w:rPr>
              <w:t>Aims to avoid companies that do significant harm. This originates from the EU</w:t>
            </w:r>
            <w:r w:rsidR="00A94FB6" w:rsidRPr="00C3553D">
              <w:rPr>
                <w:rFonts w:ascii="Arial" w:hAnsi="Arial" w:cs="Arial"/>
                <w:color w:val="002060"/>
                <w:sz w:val="12"/>
                <w:szCs w:val="12"/>
              </w:rPr>
              <w:t>’</w:t>
            </w:r>
            <w:r w:rsidRPr="00C3553D">
              <w:rPr>
                <w:rFonts w:ascii="Arial" w:hAnsi="Arial" w:cs="Arial"/>
                <w:color w:val="002060"/>
                <w:sz w:val="12"/>
                <w:szCs w:val="12"/>
              </w:rPr>
              <w:t xml:space="preserve">s sustainable finance </w:t>
            </w:r>
            <w:r w:rsidR="00FB3ED0" w:rsidRPr="00C3553D">
              <w:rPr>
                <w:rFonts w:ascii="Arial" w:hAnsi="Arial" w:cs="Arial"/>
                <w:color w:val="002060"/>
                <w:sz w:val="12"/>
                <w:szCs w:val="12"/>
              </w:rPr>
              <w:t>‘</w:t>
            </w:r>
            <w:r w:rsidRPr="00C3553D">
              <w:rPr>
                <w:rFonts w:ascii="Arial" w:hAnsi="Arial" w:cs="Arial"/>
                <w:color w:val="002060"/>
                <w:sz w:val="12"/>
                <w:szCs w:val="12"/>
              </w:rPr>
              <w:t>DNSH</w:t>
            </w:r>
            <w:r w:rsidR="00FB3ED0" w:rsidRPr="00C3553D">
              <w:rPr>
                <w:rFonts w:ascii="Arial" w:hAnsi="Arial" w:cs="Arial"/>
                <w:color w:val="002060"/>
                <w:sz w:val="12"/>
                <w:szCs w:val="12"/>
              </w:rPr>
              <w:t>’</w:t>
            </w:r>
            <w:r w:rsidRPr="00C3553D">
              <w:rPr>
                <w:rFonts w:ascii="Arial" w:hAnsi="Arial" w:cs="Arial"/>
                <w:color w:val="002060"/>
                <w:sz w:val="12"/>
                <w:szCs w:val="12"/>
              </w:rPr>
              <w:t xml:space="preserve"> (do no significant harm) work, which is not necessarily used by UK investors. </w:t>
            </w:r>
          </w:p>
        </w:tc>
      </w:tr>
      <w:tr w:rsidR="00BC2C29" w:rsidRPr="00C3553D" w14:paraId="76411F96"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6995FCD" w14:textId="0B913541"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SRI/ESG/Ethical policies e</w:t>
            </w:r>
            <w:r w:rsidR="00CB0B34" w:rsidRPr="00C3553D">
              <w:rPr>
                <w:rFonts w:ascii="Arial" w:hAnsi="Arial" w:cs="Arial"/>
                <w:b/>
                <w:bCs/>
                <w:color w:val="002060"/>
                <w:sz w:val="15"/>
                <w:szCs w:val="15"/>
              </w:rPr>
              <w:t>x</w:t>
            </w:r>
            <w:r w:rsidRPr="00C3553D">
              <w:rPr>
                <w:rFonts w:ascii="Arial" w:hAnsi="Arial" w:cs="Arial"/>
                <w:b/>
                <w:bCs/>
                <w:color w:val="002060"/>
                <w:sz w:val="15"/>
                <w:szCs w:val="15"/>
              </w:rPr>
              <w:t xml:space="preserve">plained on website </w:t>
            </w:r>
            <w:r w:rsidRPr="00C3553D">
              <w:rPr>
                <w:rFonts w:ascii="Arial" w:hAnsi="Arial" w:cs="Arial"/>
                <w:color w:val="002060"/>
                <w:sz w:val="15"/>
                <w:szCs w:val="15"/>
              </w:rPr>
              <w:br/>
            </w:r>
            <w:r w:rsidRPr="00C3553D">
              <w:rPr>
                <w:rFonts w:ascii="Arial" w:hAnsi="Arial" w:cs="Arial"/>
                <w:color w:val="002060"/>
                <w:sz w:val="12"/>
                <w:szCs w:val="12"/>
              </w:rPr>
              <w:t>Find funds that have published e</w:t>
            </w:r>
            <w:r w:rsidR="00CB0B34" w:rsidRPr="00C3553D">
              <w:rPr>
                <w:rFonts w:ascii="Arial" w:hAnsi="Arial" w:cs="Arial"/>
                <w:color w:val="002060"/>
                <w:sz w:val="12"/>
                <w:szCs w:val="12"/>
              </w:rPr>
              <w:t>x</w:t>
            </w:r>
            <w:r w:rsidRPr="00C3553D">
              <w:rPr>
                <w:rFonts w:ascii="Arial" w:hAnsi="Arial" w:cs="Arial"/>
                <w:color w:val="002060"/>
                <w:sz w:val="12"/>
                <w:szCs w:val="12"/>
              </w:rPr>
              <w:t>planations of their ethical, social and/or environmental policies online (</w:t>
            </w:r>
            <w:proofErr w:type="gramStart"/>
            <w:r w:rsidRPr="00C3553D">
              <w:rPr>
                <w:rFonts w:ascii="Arial" w:hAnsi="Arial" w:cs="Arial"/>
                <w:color w:val="002060"/>
                <w:sz w:val="12"/>
                <w:szCs w:val="12"/>
              </w:rPr>
              <w:t>i.e.</w:t>
            </w:r>
            <w:proofErr w:type="gramEnd"/>
            <w:r w:rsidRPr="00C3553D">
              <w:rPr>
                <w:rFonts w:ascii="Arial" w:hAnsi="Arial" w:cs="Arial"/>
                <w:color w:val="002060"/>
                <w:sz w:val="12"/>
                <w:szCs w:val="12"/>
              </w:rPr>
              <w:t xml:space="preserve"> fund decision making strategies/ buy/sell &amp;/or asset management strategies). </w:t>
            </w:r>
          </w:p>
        </w:tc>
      </w:tr>
      <w:tr w:rsidR="00BC2C29" w:rsidRPr="00C3553D" w14:paraId="7FB6788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B65B740"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Assets mapped to SDGs </w:t>
            </w:r>
            <w:r w:rsidRPr="00C3553D">
              <w:rPr>
                <w:rFonts w:ascii="Arial" w:hAnsi="Arial" w:cs="Arial"/>
                <w:color w:val="002060"/>
                <w:sz w:val="15"/>
                <w:szCs w:val="15"/>
              </w:rPr>
              <w:br/>
            </w:r>
            <w:r w:rsidRPr="00C3553D">
              <w:rPr>
                <w:rFonts w:ascii="Arial" w:hAnsi="Arial" w:cs="Arial"/>
                <w:color w:val="002060"/>
                <w:sz w:val="12"/>
                <w:szCs w:val="12"/>
              </w:rPr>
              <w:t xml:space="preserve">Find funds that have 'mapped' (reviewed) their investment selection and management strategies to identify which of the UN Sustainable Development Goals (SDGs) the fund is helping to address. </w:t>
            </w:r>
          </w:p>
        </w:tc>
      </w:tr>
      <w:tr w:rsidR="00BC2C29" w:rsidRPr="00C3553D" w14:paraId="1A30278F"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63AC17D"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Converted from ‘non ESG’ strategy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This fund has recently changed its mandate. It was previously not an ESG/sustainable fund. The information published here shows the upgraded fund strategy. </w:t>
            </w:r>
          </w:p>
        </w:tc>
      </w:tr>
      <w:tr w:rsidR="00BC2C29" w:rsidRPr="00C3553D" w14:paraId="59AA7510"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1647C057" w14:textId="6A14546C"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IMPACT METHODOLOGIES</w:t>
            </w:r>
          </w:p>
        </w:tc>
      </w:tr>
      <w:tr w:rsidR="00BC2C29" w:rsidRPr="00C3553D" w14:paraId="0666AC50"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46A5C29"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Aims to generate positive impacts (or 'outcomes')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Funds that aim to help or support the delivery of positive social or environmental impacts (or societal/real world outcomes) by investing in companies they regard as beneficial to people and / or the planet. Strategies vary. See fund literature for further information. </w:t>
            </w:r>
          </w:p>
        </w:tc>
      </w:tr>
      <w:tr w:rsidR="00BC2C29" w:rsidRPr="00C3553D" w14:paraId="0299EF3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BED3A2D"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Measures positive impacts </w:t>
            </w:r>
            <w:r w:rsidRPr="00C3553D">
              <w:rPr>
                <w:rFonts w:ascii="Arial" w:hAnsi="Arial" w:cs="Arial"/>
                <w:color w:val="002060"/>
                <w:sz w:val="15"/>
                <w:szCs w:val="15"/>
              </w:rPr>
              <w:br/>
            </w:r>
            <w:r w:rsidRPr="00C3553D">
              <w:rPr>
                <w:rFonts w:ascii="Arial" w:hAnsi="Arial" w:cs="Arial"/>
                <w:color w:val="002060"/>
                <w:sz w:val="12"/>
                <w:szCs w:val="12"/>
              </w:rPr>
              <w:t xml:space="preserve">Funds that aim to measure the positive real world environmental and / or social benefits that are associated with their investment strategy. Funds that aim to deliver positive impacts and measure those impacts may be referred to as 'impact funds' - although impact measurement is not restricted to impact funds. Strategies vary. See fund information. </w:t>
            </w:r>
          </w:p>
        </w:tc>
      </w:tr>
      <w:tr w:rsidR="00BC2C29" w:rsidRPr="00C3553D" w14:paraId="64BAD32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67A4E84"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Positive environmental impact theme </w:t>
            </w:r>
            <w:r w:rsidRPr="00C3553D">
              <w:rPr>
                <w:rFonts w:ascii="Arial" w:hAnsi="Arial" w:cs="Arial"/>
                <w:color w:val="002060"/>
                <w:sz w:val="15"/>
                <w:szCs w:val="15"/>
              </w:rPr>
              <w:br/>
            </w:r>
            <w:r w:rsidRPr="00C3553D">
              <w:rPr>
                <w:rFonts w:ascii="Arial" w:hAnsi="Arial" w:cs="Arial"/>
                <w:color w:val="002060"/>
                <w:sz w:val="12"/>
                <w:szCs w:val="12"/>
              </w:rPr>
              <w:t xml:space="preserve">Find funds that specifically set out to help deliver positive environmental impacts, benefits or 'real world' outcomes. </w:t>
            </w:r>
          </w:p>
        </w:tc>
      </w:tr>
      <w:tr w:rsidR="00BC2C29" w:rsidRPr="00C3553D" w14:paraId="79A7FBE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E445297" w14:textId="2647217B"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Positive social impact theme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specifically state that they aim to deliver positive social (</w:t>
            </w:r>
            <w:r w:rsidR="00B82B9C" w:rsidRPr="00C3553D">
              <w:rPr>
                <w:rFonts w:ascii="Arial" w:hAnsi="Arial" w:cs="Arial"/>
                <w:color w:val="002060"/>
                <w:sz w:val="12"/>
                <w:szCs w:val="12"/>
              </w:rPr>
              <w:t>i.e.,</w:t>
            </w:r>
            <w:r w:rsidRPr="00C3553D">
              <w:rPr>
                <w:rFonts w:ascii="Arial" w:hAnsi="Arial" w:cs="Arial"/>
                <w:color w:val="002060"/>
                <w:sz w:val="12"/>
                <w:szCs w:val="12"/>
              </w:rPr>
              <w:t xml:space="preserve"> people related) impacts and/or outcomes. </w:t>
            </w:r>
          </w:p>
        </w:tc>
      </w:tr>
      <w:tr w:rsidR="00BC2C29" w:rsidRPr="00C3553D" w14:paraId="6491CC5F"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C788359" w14:textId="05E1C1F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Invests in environmental solutions companies </w:t>
            </w:r>
            <w:r w:rsidRPr="00C3553D">
              <w:rPr>
                <w:rFonts w:ascii="Arial" w:hAnsi="Arial" w:cs="Arial"/>
                <w:color w:val="002060"/>
                <w:sz w:val="15"/>
                <w:szCs w:val="15"/>
              </w:rPr>
              <w:br/>
            </w:r>
            <w:r w:rsidRPr="00C3553D">
              <w:rPr>
                <w:rFonts w:ascii="Arial" w:hAnsi="Arial" w:cs="Arial"/>
                <w:color w:val="002060"/>
                <w:sz w:val="12"/>
                <w:szCs w:val="12"/>
              </w:rPr>
              <w:t xml:space="preserve">Find funds that direct investment towards companies where a major part of their business is about solving environmental challenges. </w:t>
            </w:r>
            <w:r w:rsidR="00B82B9C" w:rsidRPr="00C3553D">
              <w:rPr>
                <w:rFonts w:ascii="Arial" w:hAnsi="Arial" w:cs="Arial"/>
                <w:color w:val="002060"/>
                <w:sz w:val="12"/>
                <w:szCs w:val="12"/>
              </w:rPr>
              <w:t>e.g.,</w:t>
            </w:r>
            <w:r w:rsidRPr="00C3553D">
              <w:rPr>
                <w:rFonts w:ascii="Arial" w:hAnsi="Arial" w:cs="Arial"/>
                <w:color w:val="002060"/>
                <w:sz w:val="12"/>
                <w:szCs w:val="12"/>
              </w:rPr>
              <w:t xml:space="preserve"> companies helping to address climate change. </w:t>
            </w:r>
          </w:p>
        </w:tc>
      </w:tr>
      <w:tr w:rsidR="00BC2C29" w:rsidRPr="00C3553D" w14:paraId="6BD1C5D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85A4F59" w14:textId="2D38A2CF"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Invests in social solutions companies </w:t>
            </w:r>
            <w:r w:rsidRPr="00C3553D">
              <w:rPr>
                <w:rFonts w:ascii="Arial" w:hAnsi="Arial" w:cs="Arial"/>
                <w:color w:val="002060"/>
                <w:sz w:val="15"/>
                <w:szCs w:val="15"/>
              </w:rPr>
              <w:br/>
            </w:r>
            <w:r w:rsidRPr="00C3553D">
              <w:rPr>
                <w:rFonts w:ascii="Arial" w:hAnsi="Arial" w:cs="Arial"/>
                <w:color w:val="002060"/>
                <w:sz w:val="12"/>
                <w:szCs w:val="12"/>
              </w:rPr>
              <w:t xml:space="preserve">Find funds that invest in companies where a major part of their business is specifically aimed at helping to address social challenges. </w:t>
            </w:r>
            <w:r w:rsidR="00B82B9C" w:rsidRPr="00C3553D">
              <w:rPr>
                <w:rFonts w:ascii="Arial" w:hAnsi="Arial" w:cs="Arial"/>
                <w:color w:val="002060"/>
                <w:sz w:val="12"/>
                <w:szCs w:val="12"/>
              </w:rPr>
              <w:t>e.g.,</w:t>
            </w:r>
            <w:r w:rsidRPr="00C3553D">
              <w:rPr>
                <w:rFonts w:ascii="Arial" w:hAnsi="Arial" w:cs="Arial"/>
                <w:color w:val="002060"/>
                <w:sz w:val="12"/>
                <w:szCs w:val="12"/>
              </w:rPr>
              <w:t xml:space="preserve"> companies helping to address poverty. </w:t>
            </w:r>
          </w:p>
        </w:tc>
      </w:tr>
      <w:tr w:rsidR="00BC2C29" w:rsidRPr="00C3553D" w14:paraId="0B1F51D1"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99F33F9" w14:textId="1B744A48"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Invests in sustainability/ESG disruptors </w:t>
            </w:r>
            <w:r w:rsidRPr="00C3553D">
              <w:rPr>
                <w:rFonts w:ascii="Arial" w:hAnsi="Arial" w:cs="Arial"/>
                <w:color w:val="002060"/>
                <w:sz w:val="15"/>
                <w:szCs w:val="15"/>
              </w:rPr>
              <w:br/>
            </w:r>
            <w:r w:rsidRPr="00C3553D">
              <w:rPr>
                <w:rFonts w:ascii="Arial" w:hAnsi="Arial" w:cs="Arial"/>
                <w:color w:val="002060"/>
                <w:sz w:val="12"/>
                <w:szCs w:val="12"/>
              </w:rPr>
              <w:t>Find funds that specifically set out to invest in companies that are regarded as 'disrupting' e</w:t>
            </w:r>
            <w:r w:rsidR="00CB0B34" w:rsidRPr="00C3553D">
              <w:rPr>
                <w:rFonts w:ascii="Arial" w:hAnsi="Arial" w:cs="Arial"/>
                <w:color w:val="002060"/>
                <w:sz w:val="12"/>
                <w:szCs w:val="12"/>
              </w:rPr>
              <w:t>x</w:t>
            </w:r>
            <w:r w:rsidRPr="00C3553D">
              <w:rPr>
                <w:rFonts w:ascii="Arial" w:hAnsi="Arial" w:cs="Arial"/>
                <w:color w:val="002060"/>
                <w:sz w:val="12"/>
                <w:szCs w:val="12"/>
              </w:rPr>
              <w:t xml:space="preserve">isting business practices - typically through the development of innovative (sustainability aware) products and/or practices. </w:t>
            </w:r>
          </w:p>
        </w:tc>
      </w:tr>
      <w:tr w:rsidR="00BC2C29" w:rsidRPr="00C3553D" w14:paraId="3E17A6A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B926344"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Described as an ‘impact investment fund’</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Funds that are specifically marketed as â€˜Impact investments </w:t>
            </w:r>
            <w:proofErr w:type="gramStart"/>
            <w:r w:rsidRPr="00C3553D">
              <w:rPr>
                <w:rFonts w:ascii="Arial" w:hAnsi="Arial" w:cs="Arial"/>
                <w:color w:val="002060"/>
                <w:sz w:val="12"/>
                <w:szCs w:val="12"/>
              </w:rPr>
              <w:t>funds'</w:t>
            </w:r>
            <w:proofErr w:type="gramEnd"/>
            <w:r w:rsidRPr="00C3553D">
              <w:rPr>
                <w:rFonts w:ascii="Arial" w:hAnsi="Arial" w:cs="Arial"/>
                <w:color w:val="002060"/>
                <w:sz w:val="12"/>
                <w:szCs w:val="12"/>
              </w:rPr>
              <w:t xml:space="preserve"> will work to deliver both financial performance and specific, measurable positive, real world social and/or environmental benefits. Strategies vary. </w:t>
            </w:r>
          </w:p>
        </w:tc>
      </w:tr>
      <w:tr w:rsidR="00BC2C29" w:rsidRPr="00C3553D" w14:paraId="1209DEF2"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15525169" w14:textId="2B916E17"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LABELS &amp; ACCREDITATIONS</w:t>
            </w:r>
          </w:p>
        </w:tc>
      </w:tr>
      <w:tr w:rsidR="00BC2C29" w:rsidRPr="00C3553D" w14:paraId="3662E66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C613541"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RSMR Rated (OEIC funds only)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are rated by research agency 'Rayner Spencer Mills Research' (awarded 'RSMR Rated' status). Read fund literature or contact RSMR for further information. </w:t>
            </w:r>
          </w:p>
        </w:tc>
      </w:tr>
      <w:tr w:rsidR="00BC2C29" w:rsidRPr="00C3553D" w14:paraId="785E878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B2D4C32" w14:textId="79A54C95" w:rsidR="00BC2C29" w:rsidRPr="00C3553D" w:rsidRDefault="00BC2C29" w:rsidP="00BC2C29">
            <w:pPr>
              <w:pStyle w:val="NormalWeb"/>
              <w:rPr>
                <w:rFonts w:ascii="Arial" w:hAnsi="Arial" w:cs="Arial"/>
                <w:color w:val="002060"/>
                <w:sz w:val="15"/>
                <w:szCs w:val="15"/>
              </w:rPr>
            </w:pPr>
            <w:proofErr w:type="spellStart"/>
            <w:r w:rsidRPr="00C3553D">
              <w:rPr>
                <w:rFonts w:ascii="Arial" w:hAnsi="Arial" w:cs="Arial"/>
                <w:b/>
                <w:bCs/>
                <w:color w:val="002060"/>
                <w:sz w:val="15"/>
                <w:szCs w:val="15"/>
              </w:rPr>
              <w:t>Eurosif</w:t>
            </w:r>
            <w:proofErr w:type="spellEnd"/>
            <w:r w:rsidRPr="00C3553D">
              <w:rPr>
                <w:rFonts w:ascii="Arial" w:hAnsi="Arial" w:cs="Arial"/>
                <w:b/>
                <w:bCs/>
                <w:color w:val="002060"/>
                <w:sz w:val="15"/>
                <w:szCs w:val="15"/>
              </w:rPr>
              <w:t xml:space="preserve"> Transparency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meet the standards of the EUROSIF (European Sustainable and Responsible Investment association) Transparency Code. This means that they are a leading fund in terms of openness and transparency, publishing - for e</w:t>
            </w:r>
            <w:r w:rsidR="00CB0B34" w:rsidRPr="00C3553D">
              <w:rPr>
                <w:rFonts w:ascii="Arial" w:hAnsi="Arial" w:cs="Arial"/>
                <w:color w:val="002060"/>
                <w:sz w:val="12"/>
                <w:szCs w:val="12"/>
              </w:rPr>
              <w:t>x</w:t>
            </w:r>
            <w:r w:rsidRPr="00C3553D">
              <w:rPr>
                <w:rFonts w:ascii="Arial" w:hAnsi="Arial" w:cs="Arial"/>
                <w:color w:val="002060"/>
                <w:sz w:val="12"/>
                <w:szCs w:val="12"/>
              </w:rPr>
              <w:t>ample - e</w:t>
            </w:r>
            <w:r w:rsidR="00CB0B34" w:rsidRPr="00C3553D">
              <w:rPr>
                <w:rFonts w:ascii="Arial" w:hAnsi="Arial" w:cs="Arial"/>
                <w:color w:val="002060"/>
                <w:sz w:val="12"/>
                <w:szCs w:val="12"/>
              </w:rPr>
              <w:t>x</w:t>
            </w:r>
            <w:r w:rsidRPr="00C3553D">
              <w:rPr>
                <w:rFonts w:ascii="Arial" w:hAnsi="Arial" w:cs="Arial"/>
                <w:color w:val="002060"/>
                <w:sz w:val="12"/>
                <w:szCs w:val="12"/>
              </w:rPr>
              <w:t xml:space="preserve">tensive information about where they invest and how they deal with companies. </w:t>
            </w:r>
          </w:p>
        </w:tc>
      </w:tr>
      <w:tr w:rsidR="00BC2C29" w:rsidRPr="00C3553D" w14:paraId="59C0EC6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D832CB9" w14:textId="2BAA61BB"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SFDR Article 8 fund / product (EU)</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Finds funds classified under Article 8 of the EU</w:t>
            </w:r>
            <w:r w:rsidR="008D156F" w:rsidRPr="00C3553D">
              <w:rPr>
                <w:rFonts w:ascii="Arial" w:hAnsi="Arial" w:cs="Arial"/>
                <w:color w:val="002060"/>
                <w:sz w:val="12"/>
                <w:szCs w:val="12"/>
              </w:rPr>
              <w:t>’</w:t>
            </w:r>
            <w:r w:rsidRPr="00C3553D">
              <w:rPr>
                <w:rFonts w:ascii="Arial" w:hAnsi="Arial" w:cs="Arial"/>
                <w:color w:val="002060"/>
                <w:sz w:val="12"/>
                <w:szCs w:val="12"/>
              </w:rPr>
              <w:t xml:space="preserve">s SFDR (Sustainable Finance Disclosure Requirements). Article 8 of the SFDR is a set of requirements that apply to financial products that 'promote' environmental or social characteristics with high governance also. These rules do not currently apply to UK funds so many managers may leave this field blank. </w:t>
            </w:r>
          </w:p>
        </w:tc>
      </w:tr>
      <w:tr w:rsidR="00BC2C29" w:rsidRPr="00C3553D" w14:paraId="533BE931"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93B1C5D" w14:textId="7D73710F"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SFDR Article 9 fund / product (EU) </w:t>
            </w:r>
            <w:r w:rsidRPr="00C3553D">
              <w:rPr>
                <w:rFonts w:ascii="Arial" w:hAnsi="Arial" w:cs="Arial"/>
                <w:color w:val="002060"/>
                <w:sz w:val="15"/>
                <w:szCs w:val="15"/>
              </w:rPr>
              <w:br/>
            </w:r>
            <w:r w:rsidRPr="00C3553D">
              <w:rPr>
                <w:rFonts w:ascii="Arial" w:hAnsi="Arial" w:cs="Arial"/>
                <w:color w:val="002060"/>
                <w:sz w:val="12"/>
                <w:szCs w:val="12"/>
              </w:rPr>
              <w:t>Finds funds classified under Article 9 of the EU</w:t>
            </w:r>
            <w:r w:rsidR="008D156F" w:rsidRPr="00C3553D">
              <w:rPr>
                <w:rFonts w:ascii="Arial" w:hAnsi="Arial" w:cs="Arial"/>
                <w:color w:val="002060"/>
                <w:sz w:val="12"/>
                <w:szCs w:val="12"/>
              </w:rPr>
              <w:t>’</w:t>
            </w:r>
            <w:r w:rsidRPr="00C3553D">
              <w:rPr>
                <w:rFonts w:ascii="Arial" w:hAnsi="Arial" w:cs="Arial"/>
                <w:color w:val="002060"/>
                <w:sz w:val="12"/>
                <w:szCs w:val="12"/>
              </w:rPr>
              <w:t xml:space="preserve">s SFDR (Sustainable Finance Disclosure Requirements). Article 9 of the SFDR applies to financial products that have sustainable investment 'objectives' - including emissions reduction objectives. (These may currently be referred to as 'impact' funds or aiming to deliver clear, specific positive outcomes.) These rules do not currently apply in the UK so fund managers may leave this field blank. </w:t>
            </w:r>
          </w:p>
        </w:tc>
      </w:tr>
      <w:tr w:rsidR="00BC2C29" w:rsidRPr="00C3553D" w14:paraId="7BA3DA0F"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1EC4B6C1" w14:textId="22D62968"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INTENDED CLIENTS &amp; PRODUCT OPTIONS</w:t>
            </w:r>
          </w:p>
        </w:tc>
      </w:tr>
      <w:tr w:rsidR="00BC2C29" w:rsidRPr="00C3553D" w14:paraId="79692460"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C6DF117"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lastRenderedPageBreak/>
              <w:t>Faith friendly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have attributes that commonly suit the aims of investors of faith - although they may not be specifically marketed as being only for religious investors. Strategies vary (as do investor aims). Read fund literature for further information. </w:t>
            </w:r>
          </w:p>
        </w:tc>
      </w:tr>
      <w:tr w:rsidR="00BC2C29" w:rsidRPr="00C3553D" w14:paraId="4ACCD6B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1A57FD8" w14:textId="7FC6EF9F"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Intended for investors interested in ESG / sustainability </w:t>
            </w:r>
            <w:r w:rsidRPr="00C3553D">
              <w:rPr>
                <w:rFonts w:ascii="Arial" w:hAnsi="Arial" w:cs="Arial"/>
                <w:color w:val="002060"/>
                <w:sz w:val="15"/>
                <w:szCs w:val="15"/>
              </w:rPr>
              <w:br/>
            </w:r>
            <w:r w:rsidRPr="00C3553D">
              <w:rPr>
                <w:rFonts w:ascii="Arial" w:hAnsi="Arial" w:cs="Arial"/>
                <w:color w:val="002060"/>
                <w:sz w:val="12"/>
                <w:szCs w:val="12"/>
              </w:rPr>
              <w:t>Finds funds designed to meet the needs of individual investors with an interest in sustainability, ESG, ethical or related issues. (We would e</w:t>
            </w:r>
            <w:r w:rsidR="00CB0B34" w:rsidRPr="00C3553D">
              <w:rPr>
                <w:rFonts w:ascii="Arial" w:hAnsi="Arial" w:cs="Arial"/>
                <w:color w:val="002060"/>
                <w:sz w:val="12"/>
                <w:szCs w:val="12"/>
              </w:rPr>
              <w:t>x</w:t>
            </w:r>
            <w:r w:rsidRPr="00C3553D">
              <w:rPr>
                <w:rFonts w:ascii="Arial" w:hAnsi="Arial" w:cs="Arial"/>
                <w:color w:val="002060"/>
                <w:sz w:val="12"/>
                <w:szCs w:val="12"/>
              </w:rPr>
              <w:t>pect almost all funds on this database to tick this bo</w:t>
            </w:r>
            <w:r w:rsidR="00CB0B34" w:rsidRPr="00C3553D">
              <w:rPr>
                <w:rFonts w:ascii="Arial" w:hAnsi="Arial" w:cs="Arial"/>
                <w:color w:val="002060"/>
                <w:sz w:val="12"/>
                <w:szCs w:val="12"/>
              </w:rPr>
              <w:t>x</w:t>
            </w:r>
            <w:r w:rsidRPr="00C3553D">
              <w:rPr>
                <w:rFonts w:ascii="Arial" w:hAnsi="Arial" w:cs="Arial"/>
                <w:color w:val="002060"/>
                <w:sz w:val="12"/>
                <w:szCs w:val="12"/>
              </w:rPr>
              <w:t xml:space="preserve"> - however can be useful to confirm this for regulatory reasons). </w:t>
            </w:r>
          </w:p>
        </w:tc>
      </w:tr>
      <w:tr w:rsidR="00BC2C29" w:rsidRPr="00C3553D" w14:paraId="286C260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F560033"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Intended for vegetarians and vegans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funds that are specifically designed to be appropriate for vegetarians and vegans - be aware that strategies may vary </w:t>
            </w:r>
          </w:p>
        </w:tc>
      </w:tr>
      <w:tr w:rsidR="00BC2C29" w:rsidRPr="00C3553D" w14:paraId="71F5AF5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7FC8E59" w14:textId="34D86550"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Intended for clients who want to have a positive impact </w:t>
            </w:r>
            <w:r w:rsidRPr="00C3553D">
              <w:rPr>
                <w:rFonts w:ascii="Arial" w:hAnsi="Arial" w:cs="Arial"/>
                <w:color w:val="002060"/>
                <w:sz w:val="15"/>
                <w:szCs w:val="15"/>
              </w:rPr>
              <w:br/>
            </w:r>
            <w:r w:rsidRPr="00C3553D">
              <w:rPr>
                <w:rFonts w:ascii="Arial" w:hAnsi="Arial" w:cs="Arial"/>
                <w:color w:val="002060"/>
                <w:sz w:val="12"/>
                <w:szCs w:val="12"/>
              </w:rPr>
              <w:t xml:space="preserve">Finds funds designed to meet the needs of individual investors with an interest in </w:t>
            </w:r>
            <w:r w:rsidR="008D156F" w:rsidRPr="00C3553D">
              <w:rPr>
                <w:rFonts w:ascii="Arial" w:hAnsi="Arial" w:cs="Arial"/>
                <w:color w:val="002060"/>
                <w:sz w:val="12"/>
                <w:szCs w:val="12"/>
              </w:rPr>
              <w:t>‘</w:t>
            </w:r>
            <w:r w:rsidRPr="00C3553D">
              <w:rPr>
                <w:rFonts w:ascii="Arial" w:hAnsi="Arial" w:cs="Arial"/>
                <w:color w:val="002060"/>
                <w:sz w:val="12"/>
                <w:szCs w:val="12"/>
              </w:rPr>
              <w:t>Impact investment funds</w:t>
            </w:r>
            <w:r w:rsidR="008D156F" w:rsidRPr="00C3553D">
              <w:rPr>
                <w:rFonts w:ascii="Arial" w:hAnsi="Arial" w:cs="Arial"/>
                <w:color w:val="002060"/>
                <w:sz w:val="12"/>
                <w:szCs w:val="12"/>
              </w:rPr>
              <w:t>’</w:t>
            </w:r>
            <w:r w:rsidRPr="00C3553D">
              <w:rPr>
                <w:rFonts w:ascii="Arial" w:hAnsi="Arial" w:cs="Arial"/>
                <w:color w:val="002060"/>
                <w:sz w:val="12"/>
                <w:szCs w:val="12"/>
              </w:rPr>
              <w:t xml:space="preserve"> which help or support the delivery of positive social or environmental impacts (or societal/real world outcomes) by investing in companies they regard as beneficial to people and / or the planet. Strategies vary. See fund literature for further information. </w:t>
            </w:r>
          </w:p>
        </w:tc>
      </w:tr>
      <w:tr w:rsidR="00BC2C29" w:rsidRPr="00C3553D" w14:paraId="126310A0"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9554D1C" w14:textId="7094CE8B"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Available via an ISA (OEIC only)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that are available via a ta</w:t>
            </w:r>
            <w:r w:rsidR="00CB0B34" w:rsidRPr="00C3553D">
              <w:rPr>
                <w:rFonts w:ascii="Arial" w:hAnsi="Arial" w:cs="Arial"/>
                <w:color w:val="002060"/>
                <w:sz w:val="12"/>
                <w:szCs w:val="12"/>
              </w:rPr>
              <w:t>x</w:t>
            </w:r>
            <w:r w:rsidRPr="00C3553D">
              <w:rPr>
                <w:rFonts w:ascii="Arial" w:hAnsi="Arial" w:cs="Arial"/>
                <w:color w:val="002060"/>
                <w:sz w:val="12"/>
                <w:szCs w:val="12"/>
              </w:rPr>
              <w:t xml:space="preserve"> efficient ISA product wrapper. </w:t>
            </w:r>
          </w:p>
        </w:tc>
      </w:tr>
      <w:tr w:rsidR="00BC2C29" w:rsidRPr="00C3553D" w14:paraId="2C3F966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D8191D4" w14:textId="0F35A965"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Portfolio SRI / ESG options available (DFMs)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Only applicable for DFMs &amp; portfolio providers. Finds those that offer an SRI / ESG portfolio option </w:t>
            </w:r>
          </w:p>
        </w:tc>
      </w:tr>
      <w:tr w:rsidR="00BC2C29" w:rsidRPr="00C3553D" w14:paraId="784AA4A6"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E7AD4ED" w14:textId="51804D61"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Multiple SRI / ESG portfolio options available (DFMs) </w:t>
            </w:r>
            <w:r w:rsidRPr="00C3553D">
              <w:rPr>
                <w:rFonts w:ascii="Arial" w:hAnsi="Arial" w:cs="Arial"/>
                <w:color w:val="002060"/>
                <w:sz w:val="15"/>
                <w:szCs w:val="15"/>
              </w:rPr>
              <w:br/>
            </w:r>
            <w:r w:rsidRPr="00C3553D">
              <w:rPr>
                <w:rFonts w:ascii="Arial" w:hAnsi="Arial" w:cs="Arial"/>
                <w:color w:val="002060"/>
                <w:sz w:val="12"/>
                <w:szCs w:val="12"/>
              </w:rPr>
              <w:t xml:space="preserve">Only applicable for DFMs &amp; portfolio providers. Find service providers who offer multiple SRI / ESG portfolio options </w:t>
            </w:r>
          </w:p>
        </w:tc>
      </w:tr>
      <w:tr w:rsidR="00BC2C29" w:rsidRPr="00C3553D" w14:paraId="23EDC9D2"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29B799A" w14:textId="1A76AF34"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Bespoke SRI/ ESG portfolios available (DFMs)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Only applicable for DFMs &amp; portfolio providers. Find service providers who offer bespoke ('personalised') SRI / ESG portfolio options </w:t>
            </w:r>
          </w:p>
        </w:tc>
      </w:tr>
      <w:tr w:rsidR="00434F9D" w:rsidRPr="00C3553D" w14:paraId="79CF756F"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tcPr>
          <w:p w14:paraId="48297738" w14:textId="77777777" w:rsidR="00434F9D" w:rsidRPr="00C3553D" w:rsidRDefault="00434F9D" w:rsidP="00BC2C29">
            <w:pPr>
              <w:pStyle w:val="NormalWeb"/>
              <w:rPr>
                <w:rFonts w:ascii="Arial" w:hAnsi="Arial" w:cs="Arial"/>
                <w:b/>
                <w:bCs/>
                <w:color w:val="002060"/>
                <w:sz w:val="15"/>
                <w:szCs w:val="15"/>
              </w:rPr>
            </w:pPr>
          </w:p>
        </w:tc>
      </w:tr>
      <w:tr w:rsidR="00D05BB3" w:rsidRPr="00C3553D" w14:paraId="626B754E"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2284C39E" w14:textId="77777777" w:rsidR="003A3B09" w:rsidRPr="00C3553D" w:rsidRDefault="003A3B09" w:rsidP="003A3B09">
            <w:pPr>
              <w:jc w:val="center"/>
              <w:rPr>
                <w:b/>
                <w:bCs/>
                <w:color w:val="002060"/>
                <w:sz w:val="32"/>
                <w:szCs w:val="32"/>
              </w:rPr>
            </w:pPr>
            <w:r w:rsidRPr="00C3553D">
              <w:rPr>
                <w:rFonts w:ascii="Arial" w:hAnsi="Arial" w:cs="Arial"/>
                <w:b/>
                <w:bCs/>
                <w:color w:val="002060"/>
                <w:sz w:val="20"/>
                <w:szCs w:val="20"/>
              </w:rPr>
              <w:t>Asset Management company wide stewardship feature</w:t>
            </w:r>
            <w:r w:rsidRPr="00C3553D">
              <w:rPr>
                <w:b/>
                <w:bCs/>
                <w:color w:val="002060"/>
                <w:sz w:val="32"/>
                <w:szCs w:val="32"/>
              </w:rPr>
              <w:t xml:space="preserve"> </w:t>
            </w:r>
          </w:p>
          <w:p w14:paraId="284E6452" w14:textId="149AD18D" w:rsidR="00D05BB3" w:rsidRPr="00C3553D" w:rsidRDefault="00C76255" w:rsidP="003A3B09">
            <w:pPr>
              <w:jc w:val="center"/>
              <w:rPr>
                <w:rFonts w:ascii="Arial" w:hAnsi="Arial" w:cs="Arial"/>
                <w:b/>
                <w:bCs/>
                <w:color w:val="002060"/>
                <w:sz w:val="16"/>
                <w:szCs w:val="16"/>
              </w:rPr>
            </w:pPr>
            <w:r w:rsidRPr="00C3553D">
              <w:rPr>
                <w:rFonts w:ascii="Arial" w:hAnsi="Arial" w:cs="Arial"/>
                <w:color w:val="002060"/>
                <w:sz w:val="15"/>
                <w:szCs w:val="15"/>
              </w:rPr>
              <w:t>In house strategies, engagement, responsible ownership and affiliations (fund management company – not fund specific)</w:t>
            </w:r>
          </w:p>
        </w:tc>
      </w:tr>
      <w:tr w:rsidR="00D05BB3" w:rsidRPr="00C3553D" w14:paraId="7AD68137"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411918BA" w14:textId="7F2D9CC9" w:rsidR="00D05BB3" w:rsidRPr="00C3553D" w:rsidRDefault="008422AC" w:rsidP="008422AC">
            <w:pPr>
              <w:jc w:val="center"/>
              <w:rPr>
                <w:rFonts w:ascii="Arial" w:hAnsi="Arial" w:cs="Arial"/>
                <w:b/>
                <w:bCs/>
                <w:color w:val="002060"/>
                <w:sz w:val="18"/>
                <w:szCs w:val="18"/>
              </w:rPr>
            </w:pPr>
            <w:r w:rsidRPr="00C3553D">
              <w:rPr>
                <w:rFonts w:ascii="Arial" w:hAnsi="Arial" w:cs="Arial"/>
                <w:b/>
                <w:bCs/>
                <w:color w:val="002060"/>
                <w:sz w:val="18"/>
                <w:szCs w:val="18"/>
              </w:rPr>
              <w:t>RESPONSIBLE OWNERSHIP: WHO?</w:t>
            </w:r>
          </w:p>
        </w:tc>
      </w:tr>
      <w:tr w:rsidR="00BC2C29" w:rsidRPr="00C3553D" w14:paraId="0605937A"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662073C1" w14:textId="4874C23A"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ABOUT THE BUSINESS</w:t>
            </w:r>
          </w:p>
        </w:tc>
      </w:tr>
      <w:tr w:rsidR="00BC2C29" w:rsidRPr="00C3553D" w14:paraId="607F780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4644B96"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ESG/SRI engagement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actively encourage higher 'environmental, social and governance' and/or 'sustainable and responsible investment' practices across investee companies - typically where the aim is to encourage positive change that is aligned with the best interests of investors. Strategies vary. See additional information and options. </w:t>
            </w:r>
          </w:p>
        </w:tc>
      </w:tr>
      <w:tr w:rsidR="00BC2C29" w:rsidRPr="00C3553D" w14:paraId="0F207BF5"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52C28D1"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Responsible ownership / stewardship policy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Finds fund management companies that have 'responsible investment ownership' - also known as 'stewardship' policy - that covers all investments. Stewardship typically involves encouraging higher ESG standards through voting and dialogue. </w:t>
            </w:r>
          </w:p>
        </w:tc>
      </w:tr>
      <w:tr w:rsidR="00BC2C29" w:rsidRPr="00C3553D" w14:paraId="5CA96356"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C402B4F"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Responsible Ownership policy for </w:t>
            </w:r>
            <w:proofErr w:type="spellStart"/>
            <w:proofErr w:type="gramStart"/>
            <w:r w:rsidRPr="00C3553D">
              <w:rPr>
                <w:rFonts w:ascii="Arial" w:hAnsi="Arial" w:cs="Arial"/>
                <w:b/>
                <w:bCs/>
                <w:color w:val="002060"/>
                <w:sz w:val="15"/>
                <w:szCs w:val="15"/>
              </w:rPr>
              <w:t>non SRI</w:t>
            </w:r>
            <w:proofErr w:type="spellEnd"/>
            <w:proofErr w:type="gramEnd"/>
            <w:r w:rsidRPr="00C3553D">
              <w:rPr>
                <w:rFonts w:ascii="Arial" w:hAnsi="Arial" w:cs="Arial"/>
                <w:b/>
                <w:bCs/>
                <w:color w:val="002060"/>
                <w:sz w:val="15"/>
                <w:szCs w:val="15"/>
              </w:rPr>
              <w:t xml:space="preserve"> funds (AFM co. wide)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run by fund managers that apply Responsible Ownership or 'Stewardship' policies to all or most of their investment assets. This means active involvement (</w:t>
            </w:r>
            <w:proofErr w:type="gramStart"/>
            <w:r w:rsidRPr="00C3553D">
              <w:rPr>
                <w:rFonts w:ascii="Arial" w:hAnsi="Arial" w:cs="Arial"/>
                <w:color w:val="002060"/>
                <w:sz w:val="12"/>
                <w:szCs w:val="12"/>
              </w:rPr>
              <w:t>e.g.</w:t>
            </w:r>
            <w:proofErr w:type="gramEnd"/>
            <w:r w:rsidRPr="00C3553D">
              <w:rPr>
                <w:rFonts w:ascii="Arial" w:hAnsi="Arial" w:cs="Arial"/>
                <w:color w:val="002060"/>
                <w:sz w:val="12"/>
                <w:szCs w:val="12"/>
              </w:rPr>
              <w:t xml:space="preserve"> voting, dialogue) with the companies they invest in across funds (not normally limited to ethical or SRI options.) Read fund literature for further information. </w:t>
            </w:r>
          </w:p>
        </w:tc>
      </w:tr>
      <w:tr w:rsidR="00BC2C29" w:rsidRPr="00C3553D" w14:paraId="42C2D490"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954B2CE"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Responsible Ownership/ESG a key differentiator (AFM co. wide)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managers that consider responsible ownership and ESG to be a key differentiator for their business. </w:t>
            </w:r>
          </w:p>
        </w:tc>
      </w:tr>
      <w:tr w:rsidR="00BC2C29" w:rsidRPr="00C3553D" w14:paraId="0CEAF271"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7617992" w14:textId="6BDBA91E"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Vote all* shares at AGMs/EGMs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 managers that vote all* the shares they own at Annual General Meetings and E</w:t>
            </w:r>
            <w:r w:rsidR="00CB0B34" w:rsidRPr="00C3553D">
              <w:rPr>
                <w:rFonts w:ascii="Arial" w:hAnsi="Arial" w:cs="Arial"/>
                <w:color w:val="002060"/>
                <w:sz w:val="12"/>
                <w:szCs w:val="12"/>
              </w:rPr>
              <w:t>x</w:t>
            </w:r>
            <w:r w:rsidRPr="00C3553D">
              <w:rPr>
                <w:rFonts w:ascii="Arial" w:hAnsi="Arial" w:cs="Arial"/>
                <w:color w:val="002060"/>
                <w:sz w:val="12"/>
                <w:szCs w:val="12"/>
              </w:rPr>
              <w:t xml:space="preserve">traordinary General Meetings. A commitment to voting shares is a key indicator of 'responsible share ownership' demonstrating their support for or disagreement with management policy. (*situations can legitimately, occasionally occur where voting proves impossible, but in principle all shares should be voted.) </w:t>
            </w:r>
          </w:p>
        </w:tc>
      </w:tr>
      <w:tr w:rsidR="00BC2C29" w:rsidRPr="00C3553D" w14:paraId="19546205"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C638689" w14:textId="26EA5F51" w:rsidR="00BC2C29" w:rsidRPr="00C3553D" w:rsidRDefault="00BC2C29" w:rsidP="00BC2C29">
            <w:pPr>
              <w:pStyle w:val="NormalWeb"/>
              <w:rPr>
                <w:rFonts w:ascii="Arial" w:hAnsi="Arial" w:cs="Arial"/>
                <w:color w:val="002060"/>
                <w:sz w:val="15"/>
                <w:szCs w:val="15"/>
              </w:rPr>
            </w:pPr>
            <w:r w:rsidRPr="00765550">
              <w:rPr>
                <w:rFonts w:ascii="Arial" w:hAnsi="Arial" w:cs="Arial"/>
                <w:b/>
                <w:bCs/>
                <w:color w:val="002060"/>
                <w:sz w:val="15"/>
                <w:szCs w:val="15"/>
              </w:rPr>
              <w:t>Diversity</w:t>
            </w:r>
            <w:r w:rsidR="007A49BF" w:rsidRPr="00765550">
              <w:rPr>
                <w:rFonts w:ascii="Arial" w:hAnsi="Arial" w:cs="Arial"/>
                <w:b/>
                <w:bCs/>
                <w:color w:val="002060"/>
                <w:sz w:val="15"/>
                <w:szCs w:val="15"/>
              </w:rPr>
              <w:t>, equality</w:t>
            </w:r>
            <w:r w:rsidRPr="00765550">
              <w:rPr>
                <w:rFonts w:ascii="Arial" w:hAnsi="Arial" w:cs="Arial"/>
                <w:b/>
                <w:bCs/>
                <w:color w:val="002060"/>
                <w:sz w:val="15"/>
                <w:szCs w:val="15"/>
              </w:rPr>
              <w:t xml:space="preserve"> &amp; inclusion engagement policy</w:t>
            </w:r>
            <w:r w:rsidRPr="00C3553D">
              <w:rPr>
                <w:rFonts w:ascii="Arial" w:hAnsi="Arial" w:cs="Arial"/>
                <w:b/>
                <w:bCs/>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 management companies that encourage the companies they invest in to have strong diversity, race, gender and other equality policies across all assets held, not simply screened or themed SRI/ESG funds. (</w:t>
            </w:r>
            <w:r w:rsidR="00B82B9C" w:rsidRPr="00C3553D">
              <w:rPr>
                <w:rFonts w:ascii="Arial" w:hAnsi="Arial" w:cs="Arial"/>
                <w:color w:val="002060"/>
                <w:sz w:val="12"/>
                <w:szCs w:val="12"/>
              </w:rPr>
              <w:t>i.e.,</w:t>
            </w:r>
            <w:r w:rsidRPr="00C3553D">
              <w:rPr>
                <w:rFonts w:ascii="Arial" w:hAnsi="Arial" w:cs="Arial"/>
                <w:color w:val="002060"/>
                <w:sz w:val="12"/>
                <w:szCs w:val="12"/>
              </w:rPr>
              <w:t xml:space="preserve"> Asset Management company wide). </w:t>
            </w:r>
          </w:p>
        </w:tc>
      </w:tr>
      <w:tr w:rsidR="00BC2C29" w:rsidRPr="00C3553D" w14:paraId="5E52FAD2"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54117E5"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Sustainable property strategy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take sustainability criteria into account when selecting and/or managing all of their property / real estate investments. </w:t>
            </w:r>
          </w:p>
        </w:tc>
      </w:tr>
      <w:tr w:rsidR="00BC2C29" w:rsidRPr="00C3553D" w14:paraId="2CD75CB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06D2BB2"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Specialist SRI / positive impact fund management company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specialise in - or focus entirely on - investing in assets that are helping to deliver positive environmental and / or social impacts. </w:t>
            </w:r>
          </w:p>
        </w:tc>
      </w:tr>
      <w:tr w:rsidR="00BC2C29" w:rsidRPr="00C3553D" w14:paraId="77B98C5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D0D0CE8"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Boutique/specialist fund management company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are smaller or specialise in particular areas - notably, ideally ESG related. Strategies vary. </w:t>
            </w:r>
          </w:p>
        </w:tc>
      </w:tr>
      <w:tr w:rsidR="00BC2C29" w:rsidRPr="00C3553D" w14:paraId="2F09C42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449FEC3"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Integrates ESG factors into all/most fund research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consider environmental, social and governance (ESG) issues when deciding whether or not to invest in a company for all / almost all of their funds and other assets. This is increasingly seen as part of sound risk management. </w:t>
            </w:r>
          </w:p>
        </w:tc>
      </w:tr>
      <w:tr w:rsidR="00BC2C29" w:rsidRPr="00C3553D" w14:paraId="53CED7C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4B75B92"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SDG aligned aims/objectives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aim to align all their investments (across all funds) to help meet the aims of the UN Sustainable Development Goals. </w:t>
            </w:r>
          </w:p>
        </w:tc>
      </w:tr>
      <w:tr w:rsidR="00BC2C29" w:rsidRPr="00C3553D" w14:paraId="2BFE7DE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138DE49" w14:textId="7A77374B"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Inhouse diversity improvement programme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Finds organisations / fund managers that have an in house (</w:t>
            </w:r>
            <w:proofErr w:type="spellStart"/>
            <w:r w:rsidRPr="00C3553D">
              <w:rPr>
                <w:rFonts w:ascii="Arial" w:hAnsi="Arial" w:cs="Arial"/>
                <w:color w:val="002060"/>
                <w:sz w:val="12"/>
                <w:szCs w:val="12"/>
              </w:rPr>
              <w:t>company wide</w:t>
            </w:r>
            <w:proofErr w:type="spellEnd"/>
            <w:r w:rsidRPr="00C3553D">
              <w:rPr>
                <w:rFonts w:ascii="Arial" w:hAnsi="Arial" w:cs="Arial"/>
                <w:color w:val="002060"/>
                <w:sz w:val="12"/>
                <w:szCs w:val="12"/>
              </w:rPr>
              <w:t>) diversity improvement programme - meaning that they are working to ensure that within their own businesses they employ people from diverse backgrounds - often typically focused on ethnicity and/or se</w:t>
            </w:r>
            <w:r w:rsidR="00CB0B34" w:rsidRPr="00C3553D">
              <w:rPr>
                <w:rFonts w:ascii="Arial" w:hAnsi="Arial" w:cs="Arial"/>
                <w:color w:val="002060"/>
                <w:sz w:val="12"/>
                <w:szCs w:val="12"/>
              </w:rPr>
              <w:t>x</w:t>
            </w:r>
            <w:r w:rsidRPr="00C3553D">
              <w:rPr>
                <w:rFonts w:ascii="Arial" w:hAnsi="Arial" w:cs="Arial"/>
                <w:color w:val="002060"/>
                <w:sz w:val="12"/>
                <w:szCs w:val="12"/>
              </w:rPr>
              <w:t xml:space="preserve">. </w:t>
            </w:r>
          </w:p>
        </w:tc>
      </w:tr>
      <w:tr w:rsidR="00BC2C29" w:rsidRPr="00C3553D" w14:paraId="55F7BA6F"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D318479"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Senior management KPIs include environmental goals (AFM co wide)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The leadership team of this asset manager have performance targets linked to environmental goals. </w:t>
            </w:r>
          </w:p>
        </w:tc>
      </w:tr>
      <w:tr w:rsidR="00BC2C29" w:rsidRPr="00C3553D" w14:paraId="49D7E6E0"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26774D29" w14:textId="3B9B1C48"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RESOURCES</w:t>
            </w:r>
          </w:p>
        </w:tc>
      </w:tr>
      <w:tr w:rsidR="00BC2C29" w:rsidRPr="00C3553D" w14:paraId="3019687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BB81057" w14:textId="3C66B12F"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lastRenderedPageBreak/>
              <w:t>In house responsible ownership/voting e</w:t>
            </w:r>
            <w:r w:rsidR="00CB0B34" w:rsidRPr="00C3553D">
              <w:rPr>
                <w:rFonts w:ascii="Arial" w:hAnsi="Arial" w:cs="Arial"/>
                <w:b/>
                <w:bCs/>
                <w:color w:val="002060"/>
                <w:sz w:val="15"/>
                <w:szCs w:val="15"/>
              </w:rPr>
              <w:t>x</w:t>
            </w:r>
            <w:r w:rsidRPr="00C3553D">
              <w:rPr>
                <w:rFonts w:ascii="Arial" w:hAnsi="Arial" w:cs="Arial"/>
                <w:b/>
                <w:bCs/>
                <w:color w:val="002060"/>
                <w:sz w:val="15"/>
                <w:szCs w:val="15"/>
              </w:rPr>
              <w:t>pertise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employ people to steer and support fund managers in voting shares at company AGM's and EGMs in ways that are consistent with encouraging higher ESG/sustainability standards. </w:t>
            </w:r>
          </w:p>
        </w:tc>
      </w:tr>
      <w:tr w:rsidR="00BC2C29" w:rsidRPr="00C3553D" w14:paraId="4970925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9C8EA6E"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Employ specialist ESG/SRI/sustainability researchers </w:t>
            </w:r>
            <w:r w:rsidRPr="00C3553D">
              <w:rPr>
                <w:rFonts w:ascii="Arial" w:hAnsi="Arial" w:cs="Arial"/>
                <w:color w:val="002060"/>
                <w:sz w:val="15"/>
                <w:szCs w:val="15"/>
              </w:rPr>
              <w:br/>
            </w:r>
            <w:r w:rsidRPr="00C3553D">
              <w:rPr>
                <w:rFonts w:ascii="Arial" w:hAnsi="Arial" w:cs="Arial"/>
                <w:color w:val="002060"/>
                <w:sz w:val="12"/>
                <w:szCs w:val="12"/>
              </w:rPr>
              <w:t xml:space="preserve">Find a fund management company that directly employs specialist ESG/SRI/sustainability researchers or analysts. This allows asset managers to discuss environmental, social and governance risks and opportunities directly with companies. </w:t>
            </w:r>
          </w:p>
        </w:tc>
      </w:tr>
      <w:tr w:rsidR="00BC2C29" w:rsidRPr="00C3553D" w14:paraId="74497F16"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EABAAC9" w14:textId="134C2911"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Use specialist ESG/SRI/sustainability research companies</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 management companies that makes use of e</w:t>
            </w:r>
            <w:r w:rsidR="00CB0B34" w:rsidRPr="00C3553D">
              <w:rPr>
                <w:rFonts w:ascii="Arial" w:hAnsi="Arial" w:cs="Arial"/>
                <w:color w:val="002060"/>
                <w:sz w:val="12"/>
                <w:szCs w:val="12"/>
              </w:rPr>
              <w:t>x</w:t>
            </w:r>
            <w:r w:rsidRPr="00C3553D">
              <w:rPr>
                <w:rFonts w:ascii="Arial" w:hAnsi="Arial" w:cs="Arial"/>
                <w:color w:val="002060"/>
                <w:sz w:val="12"/>
                <w:szCs w:val="12"/>
              </w:rPr>
              <w:t>pert e</w:t>
            </w:r>
            <w:r w:rsidR="00CB0B34" w:rsidRPr="00C3553D">
              <w:rPr>
                <w:rFonts w:ascii="Arial" w:hAnsi="Arial" w:cs="Arial"/>
                <w:color w:val="002060"/>
                <w:sz w:val="12"/>
                <w:szCs w:val="12"/>
              </w:rPr>
              <w:t>x</w:t>
            </w:r>
            <w:r w:rsidRPr="00C3553D">
              <w:rPr>
                <w:rFonts w:ascii="Arial" w:hAnsi="Arial" w:cs="Arial"/>
                <w:color w:val="002060"/>
                <w:sz w:val="12"/>
                <w:szCs w:val="12"/>
              </w:rPr>
              <w:t>ternal research companies. This can help deliver specialist e</w:t>
            </w:r>
            <w:r w:rsidR="00CB0B34" w:rsidRPr="00C3553D">
              <w:rPr>
                <w:rFonts w:ascii="Arial" w:hAnsi="Arial" w:cs="Arial"/>
                <w:color w:val="002060"/>
                <w:sz w:val="12"/>
                <w:szCs w:val="12"/>
              </w:rPr>
              <w:t>x</w:t>
            </w:r>
            <w:r w:rsidRPr="00C3553D">
              <w:rPr>
                <w:rFonts w:ascii="Arial" w:hAnsi="Arial" w:cs="Arial"/>
                <w:color w:val="002060"/>
                <w:sz w:val="12"/>
                <w:szCs w:val="12"/>
              </w:rPr>
              <w:t xml:space="preserve">pertise and means resources are pooled with other investors. </w:t>
            </w:r>
          </w:p>
        </w:tc>
      </w:tr>
      <w:tr w:rsidR="00BC2C29" w:rsidRPr="00C3553D" w14:paraId="1EA4733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29D5E1C" w14:textId="2B20AC15"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ESG specialists on all investment desks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Finds organisations / fund managers that have one or more ESG/sustainability e</w:t>
            </w:r>
            <w:r w:rsidR="00CB0B34" w:rsidRPr="00C3553D">
              <w:rPr>
                <w:rFonts w:ascii="Arial" w:hAnsi="Arial" w:cs="Arial"/>
                <w:color w:val="002060"/>
                <w:sz w:val="12"/>
                <w:szCs w:val="12"/>
              </w:rPr>
              <w:t>x</w:t>
            </w:r>
            <w:r w:rsidRPr="00C3553D">
              <w:rPr>
                <w:rFonts w:ascii="Arial" w:hAnsi="Arial" w:cs="Arial"/>
                <w:color w:val="002060"/>
                <w:sz w:val="12"/>
                <w:szCs w:val="12"/>
              </w:rPr>
              <w:t xml:space="preserve">perts on all investment teams or 'desks' (all asset types) </w:t>
            </w:r>
          </w:p>
        </w:tc>
      </w:tr>
      <w:tr w:rsidR="00BC2C29" w:rsidRPr="00C3553D" w14:paraId="00D1F21A"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09CFB7FC" w14:textId="21B3F55C"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COLLABORATIONS &amp; AFFILIATIONS</w:t>
            </w:r>
          </w:p>
        </w:tc>
      </w:tr>
      <w:tr w:rsidR="00BC2C29" w:rsidRPr="00C3553D" w14:paraId="22497859"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5E5B498"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PRI signatory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have signed up to the UN backed 'Principles of Responsible Investment'. </w:t>
            </w:r>
          </w:p>
        </w:tc>
      </w:tr>
      <w:tr w:rsidR="00BC2C29" w:rsidRPr="00C3553D" w14:paraId="346FF6D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79AA5A0"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UKSIF member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are members of UKSIF - the UK Sustainable Investment and Finance association </w:t>
            </w:r>
          </w:p>
        </w:tc>
      </w:tr>
      <w:tr w:rsidR="00BC2C29" w:rsidRPr="00C3553D" w14:paraId="2118389F"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65E1A68" w14:textId="1E1E0B45"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Climate Action 100+ or IIGCC member</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 management companies that are members of these collaborative institutional investor led initiatives that aim to encourage companies to reduce carbon (and other greenhouse gas) emissions. This includes encouraging companies to transition to renewable energy, for e</w:t>
            </w:r>
            <w:r w:rsidR="00CB0B34" w:rsidRPr="00C3553D">
              <w:rPr>
                <w:rFonts w:ascii="Arial" w:hAnsi="Arial" w:cs="Arial"/>
                <w:color w:val="002060"/>
                <w:sz w:val="12"/>
                <w:szCs w:val="12"/>
              </w:rPr>
              <w:t>x</w:t>
            </w:r>
            <w:r w:rsidRPr="00C3553D">
              <w:rPr>
                <w:rFonts w:ascii="Arial" w:hAnsi="Arial" w:cs="Arial"/>
                <w:color w:val="002060"/>
                <w:sz w:val="12"/>
                <w:szCs w:val="12"/>
              </w:rPr>
              <w:t xml:space="preserve">ample, by establishing 'net zero' plans. </w:t>
            </w:r>
          </w:p>
        </w:tc>
      </w:tr>
      <w:tr w:rsidR="00BC2C29" w:rsidRPr="00C3553D" w14:paraId="3C73C251"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940FDBC"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Fund EcoMarket partner</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have partnered with Fund EcoMarket - meaning that they are helping to improve access to information on sustainable and responsible investment by paying an annual fee to us which enables us to publish information for free. Partner funds are listed ahead of other funds and have their logos displayed. </w:t>
            </w:r>
          </w:p>
        </w:tc>
      </w:tr>
      <w:tr w:rsidR="00BC2C29" w:rsidRPr="00C3553D" w14:paraId="4A923C1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FF281AE"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UN Net Zero Asset Owners/Managers Alliance member</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Finds organisations / fund managers that are members of the UN Net Zero Asset Owners Alliance or the Net Zero Asset Managers Alliance. This is an important new initiative aimed at investors playing their part in helping to drive down carbon and other greenhouse gas emissions. </w:t>
            </w:r>
          </w:p>
        </w:tc>
      </w:tr>
      <w:tr w:rsidR="00BC2C29" w:rsidRPr="00C3553D" w14:paraId="3324D64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718F980"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GFANZ member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Glasgow Financial Alliance for Net Zero member. This coalition was set up at COP26 (2021) to bring together and encourage collaboration between financial institutions that are committed to decarbonising the economy. </w:t>
            </w:r>
          </w:p>
        </w:tc>
      </w:tr>
      <w:tr w:rsidR="00BC2C29" w:rsidRPr="00C3553D" w14:paraId="0681C34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73DEC17"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UN Net Zero Banking Alliance member (AFM co. wide)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An industry led, UN convened group of banks that are committed to aligning their lending and investment portfolios to the achievement of net zero greenhouse gas emissions by 2050. </w:t>
            </w:r>
          </w:p>
        </w:tc>
      </w:tr>
      <w:tr w:rsidR="00BC2C29" w:rsidRPr="00C3553D" w14:paraId="3EDD21C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B2D6604" w14:textId="5FFED879"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UN Principles of Responsible Banking framework signatory-co wide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This asset manager has signed up to the UNEP (United Nations Environment Program) program which aims to encourage more responsible banking practices </w:t>
            </w:r>
            <w:r w:rsidR="008D156F" w:rsidRPr="00C3553D">
              <w:rPr>
                <w:rFonts w:ascii="Arial" w:hAnsi="Arial" w:cs="Arial"/>
                <w:color w:val="002060"/>
                <w:sz w:val="12"/>
                <w:szCs w:val="12"/>
              </w:rPr>
              <w:t>- f</w:t>
            </w:r>
            <w:r w:rsidRPr="00C3553D">
              <w:rPr>
                <w:rFonts w:ascii="Arial" w:hAnsi="Arial" w:cs="Arial"/>
                <w:color w:val="002060"/>
                <w:sz w:val="12"/>
                <w:szCs w:val="12"/>
              </w:rPr>
              <w:t xml:space="preserve">ocused on environmental and social issues. </w:t>
            </w:r>
          </w:p>
        </w:tc>
      </w:tr>
      <w:tr w:rsidR="00BC2C29" w:rsidRPr="00C3553D" w14:paraId="396BCF4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466C291"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TNFD forum member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A member of the Taskforce for Nature Related Financial Disclosures group which aims to aid risk management and shift money towards nature-positive outcomes. </w:t>
            </w:r>
          </w:p>
        </w:tc>
      </w:tr>
      <w:tr w:rsidR="00BC2C29" w:rsidRPr="00C3553D" w14:paraId="4F1615D7"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197F98D0" w14:textId="0782C85C"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ACCREDITATIONS</w:t>
            </w:r>
          </w:p>
        </w:tc>
      </w:tr>
      <w:tr w:rsidR="00BC2C29" w:rsidRPr="00C3553D" w14:paraId="3C5AF5A9"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7FC1DA6"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UK Stewardship Code signatory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managers that are signatories to the FRC UK Stewardship Code, which sets out a framework for constructive investor / investee relations where fund managers are encouraged to behave like responsible, typically longer term 'company owners'. </w:t>
            </w:r>
          </w:p>
        </w:tc>
      </w:tr>
      <w:tr w:rsidR="00BC2C29" w:rsidRPr="00C3553D" w14:paraId="0695BEC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88F2CBD"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PRI A+ rated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Finds organisations / fund managers that have an A+ PRI rating - meaning they are highly rated according to the 'Principles of Responsible Investment' </w:t>
            </w:r>
          </w:p>
        </w:tc>
      </w:tr>
      <w:tr w:rsidR="00BC2C29" w:rsidRPr="00C3553D" w14:paraId="205AD13D"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9C53E2C"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B Corp certified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Fund manager has achieved accreditation which requires them to articulate their purpose and have high environmental and social standards. </w:t>
            </w:r>
          </w:p>
        </w:tc>
      </w:tr>
      <w:tr w:rsidR="008422AC" w:rsidRPr="00C3553D" w14:paraId="6378151D"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2C20054D" w14:textId="45BC60AD" w:rsidR="008422AC" w:rsidRPr="00C3553D" w:rsidRDefault="008422AC" w:rsidP="0071661A">
            <w:pPr>
              <w:jc w:val="center"/>
              <w:rPr>
                <w:rFonts w:ascii="Arial" w:hAnsi="Arial" w:cs="Arial"/>
                <w:b/>
                <w:bCs/>
                <w:color w:val="002060"/>
                <w:sz w:val="18"/>
                <w:szCs w:val="18"/>
              </w:rPr>
            </w:pPr>
            <w:r w:rsidRPr="00C3553D">
              <w:rPr>
                <w:rFonts w:ascii="Arial" w:hAnsi="Arial" w:cs="Arial"/>
                <w:b/>
                <w:bCs/>
                <w:color w:val="002060"/>
                <w:sz w:val="18"/>
                <w:szCs w:val="18"/>
              </w:rPr>
              <w:t xml:space="preserve">RESPONSIBLE OWNERSHIP: </w:t>
            </w:r>
            <w:r w:rsidR="0071661A" w:rsidRPr="00C3553D">
              <w:rPr>
                <w:rFonts w:ascii="Arial" w:hAnsi="Arial" w:cs="Arial"/>
                <w:b/>
                <w:bCs/>
                <w:color w:val="002060"/>
                <w:sz w:val="18"/>
                <w:szCs w:val="18"/>
              </w:rPr>
              <w:t>WHAT &amp; HOW?</w:t>
            </w:r>
          </w:p>
        </w:tc>
      </w:tr>
      <w:tr w:rsidR="00BC2C29" w:rsidRPr="00C3553D" w14:paraId="655242F0"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31FD8133" w14:textId="1A7E9A8B"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ENGAGEMENT APPROACH</w:t>
            </w:r>
          </w:p>
        </w:tc>
      </w:tr>
      <w:tr w:rsidR="00BC2C29" w:rsidRPr="00C3553D" w14:paraId="4E7CC179"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719C71C"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Regularly lead collaborative ESG initiatives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regularly initiate or run industry wide (collaborative) investor projects aimed at raising environmental, social and governance standards amongst investee companies. </w:t>
            </w:r>
          </w:p>
        </w:tc>
      </w:tr>
      <w:tr w:rsidR="00BC2C29" w:rsidRPr="00C3553D" w14:paraId="0C40E63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3172FF3" w14:textId="15F21D6B"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Encourage responsible corporate ta</w:t>
            </w:r>
            <w:r w:rsidR="00CB0B34" w:rsidRPr="00C3553D">
              <w:rPr>
                <w:rFonts w:ascii="Arial" w:hAnsi="Arial" w:cs="Arial"/>
                <w:b/>
                <w:bCs/>
                <w:color w:val="002060"/>
                <w:sz w:val="15"/>
                <w:szCs w:val="15"/>
              </w:rPr>
              <w:t>x</w:t>
            </w:r>
            <w:r w:rsidRPr="00C3553D">
              <w:rPr>
                <w:rFonts w:ascii="Arial" w:hAnsi="Arial" w:cs="Arial"/>
                <w:b/>
                <w:bCs/>
                <w:color w:val="002060"/>
                <w:sz w:val="15"/>
                <w:szCs w:val="15"/>
              </w:rPr>
              <w:t xml:space="preserve">ation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 management companies that are working with the companies they invest in to encourage more responsible corporate ta</w:t>
            </w:r>
            <w:r w:rsidR="00CB0B34" w:rsidRPr="00C3553D">
              <w:rPr>
                <w:rFonts w:ascii="Arial" w:hAnsi="Arial" w:cs="Arial"/>
                <w:color w:val="002060"/>
                <w:sz w:val="12"/>
                <w:szCs w:val="12"/>
              </w:rPr>
              <w:t>x</w:t>
            </w:r>
            <w:r w:rsidRPr="00C3553D">
              <w:rPr>
                <w:rFonts w:ascii="Arial" w:hAnsi="Arial" w:cs="Arial"/>
                <w:color w:val="002060"/>
                <w:sz w:val="12"/>
                <w:szCs w:val="12"/>
              </w:rPr>
              <w:t xml:space="preserve">ation. </w:t>
            </w:r>
          </w:p>
        </w:tc>
      </w:tr>
      <w:tr w:rsidR="00BC2C29" w:rsidRPr="00C3553D" w14:paraId="1753F92C"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7D1B31D7" w14:textId="57BD4471"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COMPANY WIDE E</w:t>
            </w:r>
            <w:r w:rsidR="00CB0B34" w:rsidRPr="00C3553D">
              <w:rPr>
                <w:rFonts w:ascii="Arial" w:hAnsi="Arial" w:cs="Arial"/>
                <w:b/>
                <w:bCs/>
                <w:color w:val="002060"/>
                <w:sz w:val="16"/>
                <w:szCs w:val="16"/>
              </w:rPr>
              <w:t>X</w:t>
            </w:r>
            <w:r w:rsidRPr="00C3553D">
              <w:rPr>
                <w:rFonts w:ascii="Arial" w:hAnsi="Arial" w:cs="Arial"/>
                <w:b/>
                <w:bCs/>
                <w:color w:val="002060"/>
                <w:sz w:val="16"/>
                <w:szCs w:val="16"/>
              </w:rPr>
              <w:t>CLUSIONS</w:t>
            </w:r>
          </w:p>
        </w:tc>
      </w:tr>
      <w:tr w:rsidR="00BC2C29" w:rsidRPr="00C3553D" w14:paraId="0767E362"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0CD9644" w14:textId="137E128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Review(</w:t>
            </w:r>
            <w:proofErr w:type="spellStart"/>
            <w:r w:rsidRPr="00C3553D">
              <w:rPr>
                <w:rFonts w:ascii="Arial" w:hAnsi="Arial" w:cs="Arial"/>
                <w:b/>
                <w:bCs/>
                <w:color w:val="002060"/>
                <w:sz w:val="15"/>
                <w:szCs w:val="15"/>
              </w:rPr>
              <w:t>ing</w:t>
            </w:r>
            <w:proofErr w:type="spellEnd"/>
            <w:r w:rsidRPr="00C3553D">
              <w:rPr>
                <w:rFonts w:ascii="Arial" w:hAnsi="Arial" w:cs="Arial"/>
                <w:b/>
                <w:bCs/>
                <w:color w:val="002060"/>
                <w:sz w:val="15"/>
                <w:szCs w:val="15"/>
              </w:rPr>
              <w:t>)carbon/fossil fuel e</w:t>
            </w:r>
            <w:r w:rsidR="00CB0B34" w:rsidRPr="00C3553D">
              <w:rPr>
                <w:rFonts w:ascii="Arial" w:hAnsi="Arial" w:cs="Arial"/>
                <w:b/>
                <w:bCs/>
                <w:color w:val="002060"/>
                <w:sz w:val="15"/>
                <w:szCs w:val="15"/>
              </w:rPr>
              <w:t>x</w:t>
            </w:r>
            <w:r w:rsidRPr="00C3553D">
              <w:rPr>
                <w:rFonts w:ascii="Arial" w:hAnsi="Arial" w:cs="Arial"/>
                <w:b/>
                <w:bCs/>
                <w:color w:val="002060"/>
                <w:sz w:val="15"/>
                <w:szCs w:val="15"/>
              </w:rPr>
              <w:t>posure for all funds-AFM co wide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funds / fund managers that are reviewing, or have reviewed, their e</w:t>
            </w:r>
            <w:r w:rsidR="00CB0B34" w:rsidRPr="00C3553D">
              <w:rPr>
                <w:rFonts w:ascii="Arial" w:hAnsi="Arial" w:cs="Arial"/>
                <w:color w:val="002060"/>
                <w:sz w:val="12"/>
                <w:szCs w:val="12"/>
              </w:rPr>
              <w:t>x</w:t>
            </w:r>
            <w:r w:rsidRPr="00C3553D">
              <w:rPr>
                <w:rFonts w:ascii="Arial" w:hAnsi="Arial" w:cs="Arial"/>
                <w:color w:val="002060"/>
                <w:sz w:val="12"/>
                <w:szCs w:val="12"/>
              </w:rPr>
              <w:t>posure to carbon intensive industries including (but not only) mining, oil and gas companies. (</w:t>
            </w:r>
            <w:proofErr w:type="gramStart"/>
            <w:r w:rsidRPr="00C3553D">
              <w:rPr>
                <w:rFonts w:ascii="Arial" w:hAnsi="Arial" w:cs="Arial"/>
                <w:color w:val="002060"/>
                <w:sz w:val="12"/>
                <w:szCs w:val="12"/>
              </w:rPr>
              <w:t>Typically</w:t>
            </w:r>
            <w:proofErr w:type="gramEnd"/>
            <w:r w:rsidRPr="00C3553D">
              <w:rPr>
                <w:rFonts w:ascii="Arial" w:hAnsi="Arial" w:cs="Arial"/>
                <w:color w:val="002060"/>
                <w:sz w:val="12"/>
                <w:szCs w:val="12"/>
              </w:rPr>
              <w:t xml:space="preserve"> with reference to climate change.) </w:t>
            </w:r>
          </w:p>
        </w:tc>
      </w:tr>
      <w:tr w:rsidR="00BC2C29" w:rsidRPr="00C3553D" w14:paraId="746433D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78ADC40" w14:textId="1A8F25AA"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Coal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 policy (group wide coal mining e</w:t>
            </w:r>
            <w:r w:rsidR="00CB0B34" w:rsidRPr="00C3553D">
              <w:rPr>
                <w:rFonts w:ascii="Arial" w:hAnsi="Arial" w:cs="Arial"/>
                <w:b/>
                <w:bCs/>
                <w:color w:val="002060"/>
                <w:sz w:val="15"/>
                <w:szCs w:val="15"/>
              </w:rPr>
              <w:t>x</w:t>
            </w:r>
            <w:r w:rsidRPr="00C3553D">
              <w:rPr>
                <w:rFonts w:ascii="Arial" w:hAnsi="Arial" w:cs="Arial"/>
                <w:b/>
                <w:bCs/>
                <w:color w:val="002060"/>
                <w:sz w:val="15"/>
                <w:szCs w:val="15"/>
              </w:rPr>
              <w:t>clusion policy)</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This asset manager e</w:t>
            </w:r>
            <w:r w:rsidR="00CB0B34" w:rsidRPr="00C3553D">
              <w:rPr>
                <w:rFonts w:ascii="Arial" w:hAnsi="Arial" w:cs="Arial"/>
                <w:color w:val="002060"/>
                <w:sz w:val="12"/>
                <w:szCs w:val="12"/>
              </w:rPr>
              <w:t>x</w:t>
            </w:r>
            <w:r w:rsidRPr="00C3553D">
              <w:rPr>
                <w:rFonts w:ascii="Arial" w:hAnsi="Arial" w:cs="Arial"/>
                <w:color w:val="002060"/>
                <w:sz w:val="12"/>
                <w:szCs w:val="12"/>
              </w:rPr>
              <w:t xml:space="preserve">cludes direct investment in the coal mining industry. Managers ability to do this may depend on the geographic regions in which they invest. </w:t>
            </w:r>
          </w:p>
        </w:tc>
      </w:tr>
      <w:tr w:rsidR="00BC2C29" w:rsidRPr="00C3553D" w14:paraId="0066D3D2"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326CABA" w14:textId="4590DE64"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Coal divestment policy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This asset manager has a strategy in place that will lead them to e</w:t>
            </w:r>
            <w:r w:rsidR="00CB0B34" w:rsidRPr="00C3553D">
              <w:rPr>
                <w:rFonts w:ascii="Arial" w:hAnsi="Arial" w:cs="Arial"/>
                <w:color w:val="002060"/>
                <w:sz w:val="12"/>
                <w:szCs w:val="12"/>
              </w:rPr>
              <w:t>x</w:t>
            </w:r>
            <w:r w:rsidRPr="00C3553D">
              <w:rPr>
                <w:rFonts w:ascii="Arial" w:hAnsi="Arial" w:cs="Arial"/>
                <w:color w:val="002060"/>
                <w:sz w:val="12"/>
                <w:szCs w:val="12"/>
              </w:rPr>
              <w:t xml:space="preserve">it direct investments in the coal mining industry. Managers ability to do this may depend on the geographic regions in which they invest. </w:t>
            </w:r>
          </w:p>
        </w:tc>
      </w:tr>
      <w:tr w:rsidR="00BC2C29" w:rsidRPr="00C3553D" w14:paraId="484367A2"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3D8D325"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Controversial weapons avoidance policy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(not funds) that avoid investment in 'controversial weapons' across all of their funds and other investment vehicles. </w:t>
            </w:r>
          </w:p>
        </w:tc>
      </w:tr>
      <w:tr w:rsidR="00BC2C29" w:rsidRPr="00C3553D" w14:paraId="26EA7D1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5CEB7AB8"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lastRenderedPageBreak/>
              <w:t xml:space="preserve">Tobacco avoidance policy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avoid investment in tobacco (manufacturing) companies across all their assets. </w:t>
            </w:r>
          </w:p>
        </w:tc>
      </w:tr>
      <w:tr w:rsidR="00BC2C29" w:rsidRPr="00C3553D" w14:paraId="6F0A22E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CCD2C3B" w14:textId="4CE5A03F"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Fossil fuel e</w:t>
            </w:r>
            <w:r w:rsidR="00CB0B34" w:rsidRPr="00C3553D">
              <w:rPr>
                <w:rFonts w:ascii="Arial" w:hAnsi="Arial" w:cs="Arial"/>
                <w:b/>
                <w:bCs/>
                <w:color w:val="002060"/>
                <w:sz w:val="15"/>
                <w:szCs w:val="15"/>
              </w:rPr>
              <w:t>x</w:t>
            </w:r>
            <w:r w:rsidRPr="00C3553D">
              <w:rPr>
                <w:rFonts w:ascii="Arial" w:hAnsi="Arial" w:cs="Arial"/>
                <w:b/>
                <w:bCs/>
                <w:color w:val="002060"/>
                <w:sz w:val="15"/>
                <w:szCs w:val="15"/>
              </w:rPr>
              <w:t xml:space="preserve">clusion policy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 management companies that avoid investment in fossil fuel companies (</w:t>
            </w:r>
            <w:proofErr w:type="gramStart"/>
            <w:r w:rsidRPr="00C3553D">
              <w:rPr>
                <w:rFonts w:ascii="Arial" w:hAnsi="Arial" w:cs="Arial"/>
                <w:color w:val="002060"/>
                <w:sz w:val="12"/>
                <w:szCs w:val="12"/>
              </w:rPr>
              <w:t>e.g.</w:t>
            </w:r>
            <w:proofErr w:type="gramEnd"/>
            <w:r w:rsidRPr="00C3553D">
              <w:rPr>
                <w:rFonts w:ascii="Arial" w:hAnsi="Arial" w:cs="Arial"/>
                <w:color w:val="002060"/>
                <w:sz w:val="12"/>
                <w:szCs w:val="12"/>
              </w:rPr>
              <w:t xml:space="preserve"> coal, oil and gas) across all of their funds. (and/ or other assets.) </w:t>
            </w:r>
          </w:p>
        </w:tc>
      </w:tr>
      <w:tr w:rsidR="00BC2C29" w:rsidRPr="00C3553D" w14:paraId="2EF2128B"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09A58BD5" w14:textId="0D10D480"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CLIMATE &amp; NET ZERO TRANSITION</w:t>
            </w:r>
          </w:p>
        </w:tc>
      </w:tr>
      <w:tr w:rsidR="00BC2C29" w:rsidRPr="00C3553D" w14:paraId="6F14FAD5"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2EA7BFE" w14:textId="0743C348"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Encourage carbon / greenhouse gas reduction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 management companies that are working with the companies they invest in to encourage reductions in carbon dio</w:t>
            </w:r>
            <w:r w:rsidR="00CB0B34" w:rsidRPr="00C3553D">
              <w:rPr>
                <w:rFonts w:ascii="Arial" w:hAnsi="Arial" w:cs="Arial"/>
                <w:color w:val="002060"/>
                <w:sz w:val="12"/>
                <w:szCs w:val="12"/>
              </w:rPr>
              <w:t>x</w:t>
            </w:r>
            <w:r w:rsidRPr="00C3553D">
              <w:rPr>
                <w:rFonts w:ascii="Arial" w:hAnsi="Arial" w:cs="Arial"/>
                <w:color w:val="002060"/>
                <w:sz w:val="12"/>
                <w:szCs w:val="12"/>
              </w:rPr>
              <w:t xml:space="preserve">ide and other greenhouse gas emissions. </w:t>
            </w:r>
          </w:p>
        </w:tc>
      </w:tr>
      <w:tr w:rsidR="00BC2C29" w:rsidRPr="00C3553D" w14:paraId="3EB95E90"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12E7BC89" w14:textId="1C250A02"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Net Zero commitment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Fund management organisations that have pledged to reduce their greenhouse gas emissions to </w:t>
            </w:r>
            <w:r w:rsidR="008D156F" w:rsidRPr="00C3553D">
              <w:rPr>
                <w:rFonts w:ascii="Arial" w:hAnsi="Arial" w:cs="Arial"/>
                <w:color w:val="002060"/>
                <w:sz w:val="12"/>
                <w:szCs w:val="12"/>
              </w:rPr>
              <w:t>‘</w:t>
            </w:r>
            <w:r w:rsidRPr="00C3553D">
              <w:rPr>
                <w:rFonts w:ascii="Arial" w:hAnsi="Arial" w:cs="Arial"/>
                <w:color w:val="002060"/>
                <w:sz w:val="12"/>
                <w:szCs w:val="12"/>
              </w:rPr>
              <w:t>net zero</w:t>
            </w:r>
            <w:r w:rsidR="008D156F" w:rsidRPr="00C3553D">
              <w:rPr>
                <w:rFonts w:ascii="Arial" w:hAnsi="Arial" w:cs="Arial"/>
                <w:color w:val="002060"/>
                <w:sz w:val="12"/>
                <w:szCs w:val="12"/>
              </w:rPr>
              <w:t>’</w:t>
            </w:r>
            <w:r w:rsidRPr="00C3553D">
              <w:rPr>
                <w:rFonts w:ascii="Arial" w:hAnsi="Arial" w:cs="Arial"/>
                <w:color w:val="002060"/>
                <w:sz w:val="12"/>
                <w:szCs w:val="12"/>
              </w:rPr>
              <w:t xml:space="preserve">. Strategies vary - this area is changing rapidly. </w:t>
            </w:r>
          </w:p>
        </w:tc>
      </w:tr>
      <w:tr w:rsidR="00BC2C29" w:rsidRPr="00C3553D" w14:paraId="722D00D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86D9161" w14:textId="0A8188A8"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Working towards a ‘Net Zero’ commitment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Finds organisations / fund management companies that are in the process of working out how to make a </w:t>
            </w:r>
            <w:r w:rsidR="008D156F" w:rsidRPr="00C3553D">
              <w:rPr>
                <w:rFonts w:ascii="Arial" w:hAnsi="Arial" w:cs="Arial"/>
                <w:color w:val="002060"/>
                <w:sz w:val="12"/>
                <w:szCs w:val="12"/>
              </w:rPr>
              <w:t>‘</w:t>
            </w:r>
            <w:r w:rsidRPr="00C3553D">
              <w:rPr>
                <w:rFonts w:ascii="Arial" w:hAnsi="Arial" w:cs="Arial"/>
                <w:color w:val="002060"/>
                <w:sz w:val="12"/>
                <w:szCs w:val="12"/>
              </w:rPr>
              <w:t>net zero commitment</w:t>
            </w:r>
            <w:r w:rsidR="008D156F" w:rsidRPr="00C3553D">
              <w:rPr>
                <w:rFonts w:ascii="Arial" w:hAnsi="Arial" w:cs="Arial"/>
                <w:color w:val="002060"/>
                <w:sz w:val="12"/>
                <w:szCs w:val="12"/>
              </w:rPr>
              <w:t>’</w:t>
            </w:r>
            <w:r w:rsidRPr="00C3553D">
              <w:rPr>
                <w:rFonts w:ascii="Arial" w:hAnsi="Arial" w:cs="Arial"/>
                <w:color w:val="002060"/>
                <w:sz w:val="12"/>
                <w:szCs w:val="12"/>
              </w:rPr>
              <w:t xml:space="preserve"> - meaning that when that is </w:t>
            </w:r>
            <w:proofErr w:type="gramStart"/>
            <w:r w:rsidRPr="00C3553D">
              <w:rPr>
                <w:rFonts w:ascii="Arial" w:hAnsi="Arial" w:cs="Arial"/>
                <w:color w:val="002060"/>
                <w:sz w:val="12"/>
                <w:szCs w:val="12"/>
              </w:rPr>
              <w:t>finalised</w:t>
            </w:r>
            <w:proofErr w:type="gramEnd"/>
            <w:r w:rsidRPr="00C3553D">
              <w:rPr>
                <w:rFonts w:ascii="Arial" w:hAnsi="Arial" w:cs="Arial"/>
                <w:color w:val="002060"/>
                <w:sz w:val="12"/>
                <w:szCs w:val="12"/>
              </w:rPr>
              <w:t xml:space="preserve"> they will have started the process of reducing their total greenhouse gas emissions to</w:t>
            </w:r>
            <w:r w:rsidR="008D156F" w:rsidRPr="00C3553D">
              <w:rPr>
                <w:rFonts w:ascii="Arial" w:hAnsi="Arial" w:cs="Arial"/>
                <w:color w:val="002060"/>
                <w:sz w:val="12"/>
                <w:szCs w:val="12"/>
              </w:rPr>
              <w:t xml:space="preserve"> </w:t>
            </w:r>
            <w:r w:rsidRPr="00C3553D">
              <w:rPr>
                <w:rFonts w:ascii="Arial" w:hAnsi="Arial" w:cs="Arial"/>
                <w:color w:val="002060"/>
                <w:sz w:val="12"/>
                <w:szCs w:val="12"/>
              </w:rPr>
              <w:t xml:space="preserve">'zero'. </w:t>
            </w:r>
          </w:p>
        </w:tc>
      </w:tr>
      <w:tr w:rsidR="00BC2C29" w:rsidRPr="00C3553D" w14:paraId="116E333C"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386D2E3"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Carbon transition plan published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Finds organisations / fund managers that have a </w:t>
            </w:r>
            <w:proofErr w:type="spellStart"/>
            <w:r w:rsidRPr="00C3553D">
              <w:rPr>
                <w:rFonts w:ascii="Arial" w:hAnsi="Arial" w:cs="Arial"/>
                <w:color w:val="002060"/>
                <w:sz w:val="12"/>
                <w:szCs w:val="12"/>
              </w:rPr>
              <w:t>company wide</w:t>
            </w:r>
            <w:proofErr w:type="spellEnd"/>
            <w:r w:rsidRPr="00C3553D">
              <w:rPr>
                <w:rFonts w:ascii="Arial" w:hAnsi="Arial" w:cs="Arial"/>
                <w:color w:val="002060"/>
                <w:sz w:val="12"/>
                <w:szCs w:val="12"/>
              </w:rPr>
              <w:t xml:space="preserve"> carbon transition plan - meaning that they have plotted a path to how they will move away from activities that produce or use </w:t>
            </w:r>
            <w:proofErr w:type="gramStart"/>
            <w:r w:rsidRPr="00C3553D">
              <w:rPr>
                <w:rFonts w:ascii="Arial" w:hAnsi="Arial" w:cs="Arial"/>
                <w:color w:val="002060"/>
                <w:sz w:val="12"/>
                <w:szCs w:val="12"/>
              </w:rPr>
              <w:t>carbon based</w:t>
            </w:r>
            <w:proofErr w:type="gramEnd"/>
            <w:r w:rsidRPr="00C3553D">
              <w:rPr>
                <w:rFonts w:ascii="Arial" w:hAnsi="Arial" w:cs="Arial"/>
                <w:color w:val="002060"/>
                <w:sz w:val="12"/>
                <w:szCs w:val="12"/>
              </w:rPr>
              <w:t xml:space="preserve"> energy sources (that emit greenhouse gases) towards clean, alternative, renewable energy sources. </w:t>
            </w:r>
          </w:p>
        </w:tc>
      </w:tr>
      <w:tr w:rsidR="00BC2C29" w:rsidRPr="00C3553D" w14:paraId="774F318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BB042D6" w14:textId="1479E162"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‘Forward Looking Climate Metrics’ published / ITR (AFM co. wide)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Finds organisations / fund managers that have published ˜forward looking climate metrics</w:t>
            </w:r>
            <w:r w:rsidR="008D156F" w:rsidRPr="00C3553D">
              <w:rPr>
                <w:rFonts w:ascii="Arial" w:hAnsi="Arial" w:cs="Arial"/>
                <w:color w:val="002060"/>
                <w:sz w:val="12"/>
                <w:szCs w:val="12"/>
              </w:rPr>
              <w:t>”</w:t>
            </w:r>
            <w:r w:rsidRPr="00C3553D">
              <w:rPr>
                <w:rFonts w:ascii="Arial" w:hAnsi="Arial" w:cs="Arial"/>
                <w:color w:val="002060"/>
                <w:sz w:val="12"/>
                <w:szCs w:val="12"/>
              </w:rPr>
              <w:t xml:space="preserve"> </w:t>
            </w:r>
            <w:proofErr w:type="gramStart"/>
            <w:r w:rsidRPr="00C3553D">
              <w:rPr>
                <w:rFonts w:ascii="Arial" w:hAnsi="Arial" w:cs="Arial"/>
                <w:color w:val="002060"/>
                <w:sz w:val="12"/>
                <w:szCs w:val="12"/>
              </w:rPr>
              <w:t>e.g.</w:t>
            </w:r>
            <w:proofErr w:type="gramEnd"/>
            <w:r w:rsidRPr="00C3553D">
              <w:rPr>
                <w:rFonts w:ascii="Arial" w:hAnsi="Arial" w:cs="Arial"/>
                <w:color w:val="002060"/>
                <w:sz w:val="12"/>
                <w:szCs w:val="12"/>
              </w:rPr>
              <w:t xml:space="preserve"> 'implied temperature rise' data that are a total of the asset management company's share (% owned) of all the investee company emissions of the assets they manage, as well as their own direct and other indirect emissions. </w:t>
            </w:r>
          </w:p>
        </w:tc>
      </w:tr>
      <w:tr w:rsidR="00BC2C29" w:rsidRPr="00C3553D" w14:paraId="12F75D67"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42D08F3" w14:textId="3B205EFA"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Carbon offsetting-as part of our net zero plan (AFM co. wide)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This asset management company plans to achieve net zero greenhouse gas (CO2e) emissions with the help of a scheme that will lock away an amount of carbon that is equivalent to the company</w:t>
            </w:r>
            <w:r w:rsidR="008D156F" w:rsidRPr="00C3553D">
              <w:rPr>
                <w:rFonts w:ascii="Arial" w:hAnsi="Arial" w:cs="Arial"/>
                <w:color w:val="002060"/>
                <w:sz w:val="12"/>
                <w:szCs w:val="12"/>
              </w:rPr>
              <w:t>’</w:t>
            </w:r>
            <w:r w:rsidRPr="00C3553D">
              <w:rPr>
                <w:rFonts w:ascii="Arial" w:hAnsi="Arial" w:cs="Arial"/>
                <w:color w:val="002060"/>
                <w:sz w:val="12"/>
                <w:szCs w:val="12"/>
              </w:rPr>
              <w:t>s own emissions â</w:t>
            </w:r>
            <w:proofErr w:type="gramStart"/>
            <w:r w:rsidRPr="00C3553D">
              <w:rPr>
                <w:rFonts w:ascii="Arial" w:hAnsi="Arial" w:cs="Arial"/>
                <w:color w:val="002060"/>
                <w:sz w:val="12"/>
                <w:szCs w:val="12"/>
              </w:rPr>
              <w:t>€“ so</w:t>
            </w:r>
            <w:proofErr w:type="gramEnd"/>
            <w:r w:rsidRPr="00C3553D">
              <w:rPr>
                <w:rFonts w:ascii="Arial" w:hAnsi="Arial" w:cs="Arial"/>
                <w:color w:val="002060"/>
                <w:sz w:val="12"/>
                <w:szCs w:val="12"/>
              </w:rPr>
              <w:t xml:space="preserve"> that the end result is </w:t>
            </w:r>
            <w:r w:rsidR="008D156F" w:rsidRPr="00C3553D">
              <w:rPr>
                <w:rFonts w:ascii="Arial" w:hAnsi="Arial" w:cs="Arial"/>
                <w:color w:val="002060"/>
                <w:sz w:val="12"/>
                <w:szCs w:val="12"/>
              </w:rPr>
              <w:t>‘</w:t>
            </w:r>
            <w:r w:rsidRPr="00C3553D">
              <w:rPr>
                <w:rFonts w:ascii="Arial" w:hAnsi="Arial" w:cs="Arial"/>
                <w:color w:val="002060"/>
                <w:sz w:val="12"/>
                <w:szCs w:val="12"/>
              </w:rPr>
              <w:t>net zero</w:t>
            </w:r>
            <w:r w:rsidR="008D156F" w:rsidRPr="00C3553D">
              <w:rPr>
                <w:rFonts w:ascii="Arial" w:hAnsi="Arial" w:cs="Arial"/>
                <w:color w:val="002060"/>
                <w:sz w:val="12"/>
                <w:szCs w:val="12"/>
              </w:rPr>
              <w:t>’</w:t>
            </w:r>
            <w:r w:rsidRPr="00C3553D">
              <w:rPr>
                <w:rFonts w:ascii="Arial" w:hAnsi="Arial" w:cs="Arial"/>
                <w:color w:val="002060"/>
                <w:sz w:val="12"/>
                <w:szCs w:val="12"/>
              </w:rPr>
              <w:t xml:space="preserve">. Calculations and scope vary. </w:t>
            </w:r>
          </w:p>
        </w:tc>
      </w:tr>
      <w:tr w:rsidR="00BC2C29" w:rsidRPr="00C3553D" w14:paraId="74C18E7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6C6F197"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Carbon offsetting–do NOT offset carbon as part of net zero plan </w:t>
            </w:r>
            <w:r w:rsidRPr="00C3553D">
              <w:rPr>
                <w:rFonts w:ascii="Arial" w:hAnsi="Arial" w:cs="Arial"/>
                <w:color w:val="002060"/>
                <w:sz w:val="15"/>
                <w:szCs w:val="15"/>
              </w:rPr>
              <w:br/>
            </w:r>
            <w:r w:rsidRPr="00C3553D">
              <w:rPr>
                <w:rFonts w:ascii="Arial" w:hAnsi="Arial" w:cs="Arial"/>
                <w:color w:val="002060"/>
                <w:sz w:val="12"/>
                <w:szCs w:val="12"/>
              </w:rPr>
              <w:t xml:space="preserve">This asset management company plans to achieve net zero greenhouse gas (CO2e) emissions by reducing their emissions. Calculations and scope vary. </w:t>
            </w:r>
          </w:p>
        </w:tc>
      </w:tr>
      <w:tr w:rsidR="00BC2C29" w:rsidRPr="00C3553D" w14:paraId="117AF23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083F7B3"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In house carbon/GHG reduction policy (AFM co. wide)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are working to reduce their own (fund management company) carbon/greenhouse gas emissions. </w:t>
            </w:r>
          </w:p>
        </w:tc>
      </w:tr>
      <w:tr w:rsidR="00BC2C29" w:rsidRPr="00C3553D" w14:paraId="0F147EB8"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4ABE048" w14:textId="292CC81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Publish 'CEO owned' Climate Risk policy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Find fund management companies that have published a Climate Risk policy or statement that is signed / owned by their Chief E</w:t>
            </w:r>
            <w:r w:rsidR="00CB0B34" w:rsidRPr="00C3553D">
              <w:rPr>
                <w:rFonts w:ascii="Arial" w:hAnsi="Arial" w:cs="Arial"/>
                <w:color w:val="002060"/>
                <w:sz w:val="12"/>
                <w:szCs w:val="12"/>
              </w:rPr>
              <w:t>x</w:t>
            </w:r>
            <w:r w:rsidRPr="00C3553D">
              <w:rPr>
                <w:rFonts w:ascii="Arial" w:hAnsi="Arial" w:cs="Arial"/>
                <w:color w:val="002060"/>
                <w:sz w:val="12"/>
                <w:szCs w:val="12"/>
              </w:rPr>
              <w:t xml:space="preserve">ecutive. </w:t>
            </w:r>
          </w:p>
        </w:tc>
      </w:tr>
      <w:tr w:rsidR="00BC2C29" w:rsidRPr="00C3553D" w14:paraId="0553A27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204E0FB2"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Net Zero - have set a Net Zero target date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This asset management company has set a date by which they plan to achieve net zero greenhouse gas / CO2e emissions. </w:t>
            </w:r>
          </w:p>
        </w:tc>
      </w:tr>
      <w:tr w:rsidR="00BC2C29" w:rsidRPr="00C3553D" w14:paraId="2379A25B"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48CF710" w14:textId="772FF2CC"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Voting policy includes net zero targets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Fund manager AGM / EGM voting strategy has processes in place that mean they will normally be e</w:t>
            </w:r>
            <w:r w:rsidR="00CB0B34" w:rsidRPr="00C3553D">
              <w:rPr>
                <w:rFonts w:ascii="Arial" w:hAnsi="Arial" w:cs="Arial"/>
                <w:color w:val="002060"/>
                <w:sz w:val="12"/>
                <w:szCs w:val="12"/>
              </w:rPr>
              <w:t>x</w:t>
            </w:r>
            <w:r w:rsidRPr="00C3553D">
              <w:rPr>
                <w:rFonts w:ascii="Arial" w:hAnsi="Arial" w:cs="Arial"/>
                <w:color w:val="002060"/>
                <w:sz w:val="12"/>
                <w:szCs w:val="12"/>
              </w:rPr>
              <w:t xml:space="preserve">pected to vote in a way that will encourage the transition to net zero greenhouse gas emissions. </w:t>
            </w:r>
          </w:p>
        </w:tc>
      </w:tr>
      <w:tr w:rsidR="00BC2C29" w:rsidRPr="00C3553D" w14:paraId="64F3261A" w14:textId="77777777" w:rsidTr="008B3AE3">
        <w:tc>
          <w:tcPr>
            <w:tcW w:w="10482" w:type="dxa"/>
            <w:tcBorders>
              <w:top w:val="single" w:sz="6" w:space="0" w:color="4BACC6"/>
              <w:left w:val="single" w:sz="6" w:space="0" w:color="4BACC6"/>
              <w:bottom w:val="single" w:sz="6" w:space="0" w:color="4BACC6"/>
              <w:right w:val="single" w:sz="6" w:space="0" w:color="4BACC6"/>
            </w:tcBorders>
            <w:shd w:val="clear" w:color="auto" w:fill="B6DDE8"/>
            <w:vAlign w:val="center"/>
          </w:tcPr>
          <w:p w14:paraId="3D5E47BE" w14:textId="3E03D420" w:rsidR="00BC2C29" w:rsidRPr="00C3553D" w:rsidRDefault="00BC2C29" w:rsidP="00BC2C29">
            <w:pPr>
              <w:rPr>
                <w:rFonts w:ascii="Arial" w:hAnsi="Arial" w:cs="Arial"/>
                <w:color w:val="002060"/>
                <w:sz w:val="12"/>
                <w:szCs w:val="12"/>
              </w:rPr>
            </w:pPr>
            <w:r w:rsidRPr="00C3553D">
              <w:rPr>
                <w:rFonts w:ascii="Arial" w:hAnsi="Arial" w:cs="Arial"/>
                <w:b/>
                <w:bCs/>
                <w:color w:val="002060"/>
                <w:sz w:val="16"/>
                <w:szCs w:val="16"/>
              </w:rPr>
              <w:t>TRANSPARENCY</w:t>
            </w:r>
          </w:p>
        </w:tc>
      </w:tr>
      <w:tr w:rsidR="00BC2C29" w:rsidRPr="00C3553D" w14:paraId="31741AD0"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C5649DD" w14:textId="7AA59245"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Publish full voting record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Fund management companies that publish a full record of how they vote their shares at AGMs (annual general meetings) and EGMs (e</w:t>
            </w:r>
            <w:r w:rsidR="00CB0B34" w:rsidRPr="00C3553D">
              <w:rPr>
                <w:rFonts w:ascii="Arial" w:hAnsi="Arial" w:cs="Arial"/>
                <w:color w:val="002060"/>
                <w:sz w:val="12"/>
                <w:szCs w:val="12"/>
              </w:rPr>
              <w:t>x</w:t>
            </w:r>
            <w:r w:rsidRPr="00C3553D">
              <w:rPr>
                <w:rFonts w:ascii="Arial" w:hAnsi="Arial" w:cs="Arial"/>
                <w:color w:val="002060"/>
                <w:sz w:val="12"/>
                <w:szCs w:val="12"/>
              </w:rPr>
              <w:t xml:space="preserve">traordinary general meetings). Voting strategies have an important role to play encouraging higher environmental, social and governance standards. </w:t>
            </w:r>
          </w:p>
        </w:tc>
      </w:tr>
      <w:tr w:rsidR="00BC2C29" w:rsidRPr="00C3553D" w14:paraId="462EBFB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E356844"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Publish Responsible Ownership/Stewardship report (AFM co. wide)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publish a report detailing their responsible investment ownership - also known as 'Stewardship' - activity. </w:t>
            </w:r>
          </w:p>
        </w:tc>
      </w:tr>
      <w:tr w:rsidR="00BC2C29" w:rsidRPr="00C3553D" w14:paraId="42EE26C2"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0A7E2A20"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Full SRI policy information on company website </w:t>
            </w:r>
            <w:r w:rsidRPr="00C3553D">
              <w:rPr>
                <w:rFonts w:ascii="Arial" w:hAnsi="Arial" w:cs="Arial"/>
                <w:color w:val="002060"/>
                <w:sz w:val="15"/>
                <w:szCs w:val="15"/>
              </w:rPr>
              <w:br/>
            </w:r>
            <w:r w:rsidRPr="00C3553D">
              <w:rPr>
                <w:rFonts w:ascii="Arial" w:hAnsi="Arial" w:cs="Arial"/>
                <w:color w:val="002060"/>
                <w:sz w:val="12"/>
                <w:szCs w:val="12"/>
              </w:rPr>
              <w:t xml:space="preserve">Find companies that publish information about their sustainable and responsible investment strategies on their company website. </w:t>
            </w:r>
          </w:p>
        </w:tc>
      </w:tr>
      <w:tr w:rsidR="00BC2C29" w:rsidRPr="00C3553D" w14:paraId="4EC185F2"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4551B3F2" w14:textId="77777777"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Full SRI policy information available on request </w:t>
            </w:r>
            <w:r w:rsidRPr="00C3553D">
              <w:rPr>
                <w:rFonts w:ascii="Arial" w:hAnsi="Arial" w:cs="Arial"/>
                <w:color w:val="002060"/>
                <w:sz w:val="15"/>
                <w:szCs w:val="15"/>
              </w:rPr>
              <w:br/>
            </w:r>
            <w:r w:rsidRPr="00C3553D">
              <w:rPr>
                <w:rFonts w:ascii="Arial" w:hAnsi="Arial" w:cs="Arial"/>
                <w:color w:val="002060"/>
                <w:sz w:val="12"/>
                <w:szCs w:val="12"/>
              </w:rPr>
              <w:t xml:space="preserve">Find fund management companies that will supply information about their sustainable and responsible investment activity on request. </w:t>
            </w:r>
          </w:p>
        </w:tc>
      </w:tr>
      <w:tr w:rsidR="00BC2C29" w:rsidRPr="00C3553D" w14:paraId="7771EA74"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713C7F76" w14:textId="60BB406F"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Paris Alignment plan publicly available (AFM </w:t>
            </w:r>
            <w:proofErr w:type="spellStart"/>
            <w:r w:rsidRPr="00C3553D">
              <w:rPr>
                <w:rFonts w:ascii="Arial" w:hAnsi="Arial" w:cs="Arial"/>
                <w:b/>
                <w:bCs/>
                <w:color w:val="002060"/>
                <w:sz w:val="15"/>
                <w:szCs w:val="15"/>
              </w:rPr>
              <w:t>company wide</w:t>
            </w:r>
            <w:proofErr w:type="spellEnd"/>
            <w:r w:rsidRPr="00C3553D">
              <w:rPr>
                <w:rFonts w:ascii="Arial" w:hAnsi="Arial" w:cs="Arial"/>
                <w:b/>
                <w:bCs/>
                <w:color w:val="002060"/>
                <w:sz w:val="15"/>
                <w:szCs w:val="15"/>
              </w:rPr>
              <w:t>)</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This asset management company has published a plan that e</w:t>
            </w:r>
            <w:r w:rsidR="00CB0B34" w:rsidRPr="00C3553D">
              <w:rPr>
                <w:rFonts w:ascii="Arial" w:hAnsi="Arial" w:cs="Arial"/>
                <w:color w:val="002060"/>
                <w:sz w:val="12"/>
                <w:szCs w:val="12"/>
              </w:rPr>
              <w:t>x</w:t>
            </w:r>
            <w:r w:rsidRPr="00C3553D">
              <w:rPr>
                <w:rFonts w:ascii="Arial" w:hAnsi="Arial" w:cs="Arial"/>
                <w:color w:val="002060"/>
                <w:sz w:val="12"/>
                <w:szCs w:val="12"/>
              </w:rPr>
              <w:t xml:space="preserve">plains how they will align to the climate change commitments made at the Paris Climate Talks, COP21. </w:t>
            </w:r>
          </w:p>
        </w:tc>
      </w:tr>
      <w:tr w:rsidR="00BC2C29" w:rsidRPr="00C3553D" w14:paraId="2CE7210A"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683C6670" w14:textId="49D1E243"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 xml:space="preserve">Net Zero transition plan publicly available (AFM co. wide) </w:t>
            </w:r>
            <w:r w:rsidRPr="00C3553D">
              <w:rPr>
                <w:rFonts w:ascii="Arial" w:hAnsi="Arial" w:cs="Arial"/>
                <w:color w:val="002060"/>
                <w:sz w:val="15"/>
                <w:szCs w:val="15"/>
              </w:rPr>
              <w:br/>
            </w:r>
            <w:r w:rsidRPr="00C3553D">
              <w:rPr>
                <w:rFonts w:ascii="Arial" w:hAnsi="Arial" w:cs="Arial"/>
                <w:color w:val="002060"/>
                <w:sz w:val="12"/>
                <w:szCs w:val="12"/>
              </w:rPr>
              <w:t>This asset management company has published a plan that e</w:t>
            </w:r>
            <w:r w:rsidR="00CB0B34" w:rsidRPr="00C3553D">
              <w:rPr>
                <w:rFonts w:ascii="Arial" w:hAnsi="Arial" w:cs="Arial"/>
                <w:color w:val="002060"/>
                <w:sz w:val="12"/>
                <w:szCs w:val="12"/>
              </w:rPr>
              <w:t>x</w:t>
            </w:r>
            <w:r w:rsidRPr="00C3553D">
              <w:rPr>
                <w:rFonts w:ascii="Arial" w:hAnsi="Arial" w:cs="Arial"/>
                <w:color w:val="002060"/>
                <w:sz w:val="12"/>
                <w:szCs w:val="12"/>
              </w:rPr>
              <w:t xml:space="preserve">plains how they are going to achieve net zero greenhouse gas / CO2e emissions. </w:t>
            </w:r>
          </w:p>
        </w:tc>
      </w:tr>
      <w:tr w:rsidR="00BC2C29" w:rsidRPr="00C3553D" w14:paraId="0BE8E95E" w14:textId="77777777" w:rsidTr="008B3AE3">
        <w:tc>
          <w:tcPr>
            <w:tcW w:w="10482" w:type="dxa"/>
            <w:tcBorders>
              <w:top w:val="single" w:sz="6" w:space="0" w:color="4BACC6"/>
              <w:left w:val="single" w:sz="6" w:space="0" w:color="4BACC6"/>
              <w:bottom w:val="single" w:sz="6" w:space="0" w:color="4BACC6"/>
              <w:right w:val="single" w:sz="6" w:space="0" w:color="4BACC6"/>
            </w:tcBorders>
            <w:vAlign w:val="center"/>
            <w:hideMark/>
          </w:tcPr>
          <w:p w14:paraId="39EB40D1" w14:textId="5F20650C" w:rsidR="00BC2C29" w:rsidRPr="00C3553D" w:rsidRDefault="00BC2C29" w:rsidP="00BC2C29">
            <w:pPr>
              <w:pStyle w:val="NormalWeb"/>
              <w:rPr>
                <w:rFonts w:ascii="Arial" w:hAnsi="Arial" w:cs="Arial"/>
                <w:color w:val="002060"/>
                <w:sz w:val="15"/>
                <w:szCs w:val="15"/>
              </w:rPr>
            </w:pPr>
            <w:r w:rsidRPr="00C3553D">
              <w:rPr>
                <w:rFonts w:ascii="Arial" w:hAnsi="Arial" w:cs="Arial"/>
                <w:b/>
                <w:bCs/>
                <w:color w:val="002060"/>
                <w:sz w:val="15"/>
                <w:szCs w:val="15"/>
              </w:rPr>
              <w:t>Sustainability transition plan publicly available (AFM co. wide)</w:t>
            </w:r>
            <w:r w:rsidRPr="00C3553D">
              <w:rPr>
                <w:rFonts w:ascii="Arial" w:hAnsi="Arial" w:cs="Arial"/>
                <w:color w:val="002060"/>
                <w:sz w:val="15"/>
                <w:szCs w:val="15"/>
              </w:rPr>
              <w:t xml:space="preserve"> </w:t>
            </w:r>
            <w:r w:rsidRPr="00C3553D">
              <w:rPr>
                <w:rFonts w:ascii="Arial" w:hAnsi="Arial" w:cs="Arial"/>
                <w:color w:val="002060"/>
                <w:sz w:val="15"/>
                <w:szCs w:val="15"/>
              </w:rPr>
              <w:br/>
            </w:r>
            <w:r w:rsidRPr="00C3553D">
              <w:rPr>
                <w:rFonts w:ascii="Arial" w:hAnsi="Arial" w:cs="Arial"/>
                <w:color w:val="002060"/>
                <w:sz w:val="12"/>
                <w:szCs w:val="12"/>
              </w:rPr>
              <w:t>This asset management company has published a plan that e</w:t>
            </w:r>
            <w:r w:rsidR="00CB0B34" w:rsidRPr="00C3553D">
              <w:rPr>
                <w:rFonts w:ascii="Arial" w:hAnsi="Arial" w:cs="Arial"/>
                <w:color w:val="002060"/>
                <w:sz w:val="12"/>
                <w:szCs w:val="12"/>
              </w:rPr>
              <w:t>x</w:t>
            </w:r>
            <w:r w:rsidRPr="00C3553D">
              <w:rPr>
                <w:rFonts w:ascii="Arial" w:hAnsi="Arial" w:cs="Arial"/>
                <w:color w:val="002060"/>
                <w:sz w:val="12"/>
                <w:szCs w:val="12"/>
              </w:rPr>
              <w:t xml:space="preserve">plains how they are to become a sustainable business - without significant negative environmental or social impacts. </w:t>
            </w:r>
          </w:p>
        </w:tc>
      </w:tr>
    </w:tbl>
    <w:p w14:paraId="3F223B2F" w14:textId="099B126E" w:rsidR="006A037C" w:rsidRDefault="006A037C" w:rsidP="00E61743">
      <w:pPr>
        <w:spacing w:after="120" w:line="276" w:lineRule="auto"/>
        <w:rPr>
          <w:rFonts w:ascii="Calibri" w:eastAsia="Calibri" w:hAnsi="Calibri" w:cs="Calibri"/>
          <w:b/>
          <w:color w:val="002060"/>
          <w:sz w:val="28"/>
          <w:szCs w:val="28"/>
          <w:lang w:bidi="en-US"/>
        </w:rPr>
      </w:pPr>
    </w:p>
    <w:p w14:paraId="5A1B5D82" w14:textId="1A8C4980" w:rsidR="006033D2" w:rsidRPr="00E67EC4" w:rsidRDefault="006033D2" w:rsidP="00E61743">
      <w:pPr>
        <w:spacing w:after="120" w:line="276" w:lineRule="auto"/>
        <w:rPr>
          <w:rFonts w:ascii="Calibri" w:eastAsia="Calibri" w:hAnsi="Calibri" w:cs="Calibri"/>
          <w:b/>
          <w:color w:val="002060"/>
          <w:lang w:bidi="en-US"/>
        </w:rPr>
      </w:pPr>
      <w:r w:rsidRPr="00E67EC4">
        <w:rPr>
          <w:rFonts w:ascii="Calibri" w:eastAsia="Calibri" w:hAnsi="Calibri" w:cs="Calibri"/>
          <w:b/>
          <w:color w:val="002060"/>
          <w:lang w:bidi="en-US"/>
        </w:rPr>
        <w:t xml:space="preserve">New filter options do not have </w:t>
      </w:r>
      <w:r w:rsidR="00E67EC4" w:rsidRPr="00E67EC4">
        <w:rPr>
          <w:rFonts w:ascii="Calibri" w:eastAsia="Calibri" w:hAnsi="Calibri" w:cs="Calibri"/>
          <w:b/>
          <w:color w:val="002060"/>
          <w:lang w:bidi="en-US"/>
        </w:rPr>
        <w:t>published</w:t>
      </w:r>
      <w:r w:rsidR="00E67EC4">
        <w:rPr>
          <w:rFonts w:ascii="Calibri" w:eastAsia="Calibri" w:hAnsi="Calibri" w:cs="Calibri"/>
          <w:b/>
          <w:color w:val="002060"/>
          <w:lang w:bidi="en-US"/>
        </w:rPr>
        <w:t xml:space="preserve"> additional</w:t>
      </w:r>
      <w:r w:rsidR="00E67EC4" w:rsidRPr="00E67EC4">
        <w:rPr>
          <w:rFonts w:ascii="Calibri" w:eastAsia="Calibri" w:hAnsi="Calibri" w:cs="Calibri"/>
          <w:b/>
          <w:color w:val="002060"/>
          <w:lang w:bidi="en-US"/>
        </w:rPr>
        <w:t xml:space="preserve"> ‘hover over’ text yet, please contact us if you have any questions. </w:t>
      </w:r>
    </w:p>
    <w:p w14:paraId="1D1EC32E" w14:textId="77777777" w:rsidR="006A037C" w:rsidRPr="00C3553D" w:rsidRDefault="006A037C" w:rsidP="006A037C">
      <w:pPr>
        <w:spacing w:after="120" w:line="276" w:lineRule="auto"/>
        <w:rPr>
          <w:rFonts w:ascii="Calibri" w:eastAsia="Calibri" w:hAnsi="Calibri" w:cs="Calibri"/>
          <w:b/>
          <w:color w:val="002060"/>
          <w:sz w:val="28"/>
          <w:szCs w:val="28"/>
          <w:lang w:bidi="en-US"/>
        </w:rPr>
      </w:pPr>
    </w:p>
    <w:p w14:paraId="3ED12ACA" w14:textId="79634D96" w:rsidR="006A037C" w:rsidRPr="00C3553D" w:rsidRDefault="006A037C" w:rsidP="000605AF">
      <w:pPr>
        <w:spacing w:after="120" w:line="276" w:lineRule="auto"/>
        <w:jc w:val="center"/>
        <w:rPr>
          <w:rFonts w:ascii="Calibri" w:eastAsia="Calibri" w:hAnsi="Calibri" w:cs="Calibri"/>
          <w:b/>
          <w:color w:val="002060"/>
          <w:sz w:val="28"/>
          <w:szCs w:val="28"/>
          <w:lang w:bidi="en-US"/>
        </w:rPr>
      </w:pPr>
    </w:p>
    <w:p w14:paraId="1B80B0F5" w14:textId="77777777" w:rsidR="000605AF" w:rsidRPr="00C3553D" w:rsidRDefault="000605AF" w:rsidP="000605AF">
      <w:pPr>
        <w:spacing w:after="120" w:line="276" w:lineRule="auto"/>
        <w:jc w:val="center"/>
        <w:rPr>
          <w:rFonts w:ascii="Calibri" w:eastAsia="Calibri" w:hAnsi="Calibri" w:cs="Calibri"/>
          <w:b/>
          <w:color w:val="002060"/>
          <w:sz w:val="32"/>
          <w:szCs w:val="32"/>
          <w:lang w:bidi="en-US"/>
        </w:rPr>
      </w:pPr>
      <w:r w:rsidRPr="00C3553D">
        <w:rPr>
          <w:rFonts w:ascii="Calibri" w:eastAsia="Calibri" w:hAnsi="Calibri" w:cs="Calibri"/>
          <w:b/>
          <w:color w:val="002060"/>
          <w:sz w:val="32"/>
          <w:szCs w:val="32"/>
          <w:lang w:bidi="en-US"/>
        </w:rPr>
        <w:lastRenderedPageBreak/>
        <w:t>Further information about this form and Fund EcoMarket</w:t>
      </w:r>
    </w:p>
    <w:p w14:paraId="33115C21" w14:textId="2C2A62A8" w:rsidR="000605AF" w:rsidRPr="00C3553D" w:rsidRDefault="00BD535A" w:rsidP="000605AF">
      <w:pPr>
        <w:spacing w:after="120" w:line="276" w:lineRule="auto"/>
        <w:rPr>
          <w:rFonts w:ascii="Calibri" w:eastAsia="Calibri" w:hAnsi="Calibri" w:cs="Calibri"/>
          <w:b/>
          <w:color w:val="002060"/>
          <w:sz w:val="20"/>
          <w:szCs w:val="20"/>
          <w:lang w:bidi="en-US"/>
        </w:rPr>
      </w:pPr>
      <w:r>
        <w:rPr>
          <w:rFonts w:ascii="Calibri" w:eastAsia="Calibri" w:hAnsi="Calibri" w:cs="Calibri"/>
          <w:b/>
          <w:color w:val="002060"/>
          <w:sz w:val="20"/>
          <w:szCs w:val="20"/>
          <w:lang w:bidi="en-US"/>
        </w:rPr>
        <w:t xml:space="preserve">The </w:t>
      </w:r>
      <w:r w:rsidR="000605AF" w:rsidRPr="00C3553D">
        <w:rPr>
          <w:rFonts w:ascii="Calibri" w:eastAsia="Calibri" w:hAnsi="Calibri" w:cs="Calibri"/>
          <w:b/>
          <w:color w:val="002060"/>
          <w:sz w:val="20"/>
          <w:szCs w:val="20"/>
          <w:lang w:bidi="en-US"/>
        </w:rPr>
        <w:t>Fund EcoMarket</w:t>
      </w:r>
      <w:r>
        <w:rPr>
          <w:rFonts w:ascii="Calibri" w:eastAsia="Calibri" w:hAnsi="Calibri" w:cs="Calibri"/>
          <w:b/>
          <w:color w:val="002060"/>
          <w:sz w:val="20"/>
          <w:szCs w:val="20"/>
          <w:lang w:bidi="en-US"/>
        </w:rPr>
        <w:t xml:space="preserve"> database carries information on </w:t>
      </w:r>
      <w:r w:rsidR="000605AF" w:rsidRPr="00C3553D">
        <w:rPr>
          <w:rFonts w:ascii="Calibri" w:eastAsia="Calibri" w:hAnsi="Calibri" w:cs="Calibri"/>
          <w:b/>
          <w:color w:val="002060"/>
          <w:sz w:val="20"/>
          <w:szCs w:val="20"/>
          <w:lang w:bidi="en-US"/>
        </w:rPr>
        <w:t>funds that are intended for retail investors who are interested in sustainability, environmental, social and / or ethical issues. The information we present is solely intended to help e</w:t>
      </w:r>
      <w:r w:rsidR="00CB0B34" w:rsidRPr="00C3553D">
        <w:rPr>
          <w:rFonts w:ascii="Calibri" w:eastAsia="Calibri" w:hAnsi="Calibri" w:cs="Calibri"/>
          <w:b/>
          <w:color w:val="002060"/>
          <w:sz w:val="20"/>
          <w:szCs w:val="20"/>
          <w:lang w:bidi="en-US"/>
        </w:rPr>
        <w:t>x</w:t>
      </w:r>
      <w:r w:rsidR="000605AF" w:rsidRPr="00C3553D">
        <w:rPr>
          <w:rFonts w:ascii="Calibri" w:eastAsia="Calibri" w:hAnsi="Calibri" w:cs="Calibri"/>
          <w:b/>
          <w:color w:val="002060"/>
          <w:sz w:val="20"/>
          <w:szCs w:val="20"/>
          <w:lang w:bidi="en-US"/>
        </w:rPr>
        <w:t>plain ESG &amp; SRI strategies</w:t>
      </w:r>
      <w:r>
        <w:rPr>
          <w:rFonts w:ascii="Calibri" w:eastAsia="Calibri" w:hAnsi="Calibri" w:cs="Calibri"/>
          <w:b/>
          <w:color w:val="002060"/>
          <w:sz w:val="20"/>
          <w:szCs w:val="20"/>
          <w:lang w:bidi="en-US"/>
        </w:rPr>
        <w:t xml:space="preserve"> and primarily intended for authorised intermediaries</w:t>
      </w:r>
      <w:r w:rsidR="000605AF" w:rsidRPr="00C3553D">
        <w:rPr>
          <w:rFonts w:ascii="Calibri" w:eastAsia="Calibri" w:hAnsi="Calibri" w:cs="Calibri"/>
          <w:b/>
          <w:color w:val="002060"/>
          <w:sz w:val="20"/>
          <w:szCs w:val="20"/>
          <w:lang w:bidi="en-US"/>
        </w:rPr>
        <w:t xml:space="preserve">. </w:t>
      </w:r>
      <w:r w:rsidR="00D1081D">
        <w:rPr>
          <w:rFonts w:ascii="Calibri" w:eastAsia="Calibri" w:hAnsi="Calibri" w:cs="Calibri"/>
          <w:b/>
          <w:color w:val="002060"/>
          <w:sz w:val="20"/>
          <w:szCs w:val="20"/>
          <w:lang w:bidi="en-US"/>
        </w:rPr>
        <w:t xml:space="preserve"> </w:t>
      </w:r>
    </w:p>
    <w:p w14:paraId="3C082F83" w14:textId="77777777" w:rsidR="000605AF" w:rsidRPr="00C3553D" w:rsidRDefault="000605AF" w:rsidP="000605AF">
      <w:pPr>
        <w:spacing w:after="120" w:line="276" w:lineRule="auto"/>
        <w:rPr>
          <w:rFonts w:ascii="Calibri" w:eastAsia="Calibri" w:hAnsi="Calibri" w:cs="Calibri"/>
          <w:b/>
          <w:color w:val="002060"/>
          <w:sz w:val="20"/>
          <w:szCs w:val="20"/>
          <w:lang w:bidi="en-US"/>
        </w:rPr>
      </w:pPr>
      <w:r w:rsidRPr="00C3553D">
        <w:rPr>
          <w:rFonts w:ascii="Calibri" w:eastAsia="Calibri" w:hAnsi="Calibri" w:cs="Calibri"/>
          <w:b/>
          <w:color w:val="002060"/>
          <w:sz w:val="20"/>
          <w:szCs w:val="20"/>
          <w:lang w:bidi="en-US"/>
        </w:rPr>
        <w:t>About the information we require</w:t>
      </w:r>
    </w:p>
    <w:p w14:paraId="2113800B" w14:textId="03109F42" w:rsidR="000605AF"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We are requesting this information so that it can be added to our Fund EcoMarket fund tool which aims to comprehensively e</w:t>
      </w:r>
      <w:r w:rsidR="00CB0B34" w:rsidRPr="00C3553D">
        <w:rPr>
          <w:rFonts w:ascii="Calibri" w:eastAsia="Calibri" w:hAnsi="Calibri" w:cs="Calibri"/>
          <w:color w:val="002060"/>
          <w:sz w:val="20"/>
          <w:szCs w:val="20"/>
          <w:lang w:bidi="en-US"/>
        </w:rPr>
        <w:t>x</w:t>
      </w:r>
      <w:r w:rsidRPr="00C3553D">
        <w:rPr>
          <w:rFonts w:ascii="Calibri" w:eastAsia="Calibri" w:hAnsi="Calibri" w:cs="Calibri"/>
          <w:color w:val="002060"/>
          <w:sz w:val="20"/>
          <w:szCs w:val="20"/>
          <w:lang w:bidi="en-US"/>
        </w:rPr>
        <w:t>plain ESG/SRI/ethical fund strategies and help people (particularly financial advisers</w:t>
      </w:r>
      <w:r w:rsidR="00F778E2">
        <w:rPr>
          <w:rFonts w:ascii="Calibri" w:eastAsia="Calibri" w:hAnsi="Calibri" w:cs="Calibri"/>
          <w:color w:val="002060"/>
          <w:sz w:val="20"/>
          <w:szCs w:val="20"/>
          <w:lang w:bidi="en-US"/>
        </w:rPr>
        <w:t xml:space="preserve"> and portfolio providers</w:t>
      </w:r>
      <w:r w:rsidRPr="00C3553D">
        <w:rPr>
          <w:rFonts w:ascii="Calibri" w:eastAsia="Calibri" w:hAnsi="Calibri" w:cs="Calibri"/>
          <w:color w:val="002060"/>
          <w:sz w:val="20"/>
          <w:szCs w:val="20"/>
          <w:lang w:bidi="en-US"/>
        </w:rPr>
        <w:t>) match fund options</w:t>
      </w:r>
      <w:r w:rsidR="00F778E2">
        <w:rPr>
          <w:rFonts w:ascii="Calibri" w:eastAsia="Calibri" w:hAnsi="Calibri" w:cs="Calibri"/>
          <w:color w:val="002060"/>
          <w:sz w:val="20"/>
          <w:szCs w:val="20"/>
          <w:lang w:bidi="en-US"/>
        </w:rPr>
        <w:t xml:space="preserve"> to </w:t>
      </w:r>
      <w:r w:rsidR="00F778E2" w:rsidRPr="00C3553D">
        <w:rPr>
          <w:rFonts w:ascii="Calibri" w:eastAsia="Calibri" w:hAnsi="Calibri" w:cs="Calibri"/>
          <w:color w:val="002060"/>
          <w:sz w:val="20"/>
          <w:szCs w:val="20"/>
          <w:lang w:bidi="en-US"/>
        </w:rPr>
        <w:t>client aims</w:t>
      </w:r>
      <w:r w:rsidR="00F778E2">
        <w:rPr>
          <w:rFonts w:ascii="Calibri" w:eastAsia="Calibri" w:hAnsi="Calibri" w:cs="Calibri"/>
          <w:color w:val="002060"/>
          <w:sz w:val="20"/>
          <w:szCs w:val="20"/>
          <w:lang w:bidi="en-US"/>
        </w:rPr>
        <w:t>.</w:t>
      </w:r>
      <w:r w:rsidRPr="00C3553D">
        <w:rPr>
          <w:rFonts w:ascii="Calibri" w:eastAsia="Calibri" w:hAnsi="Calibri" w:cs="Calibri"/>
          <w:color w:val="002060"/>
          <w:sz w:val="20"/>
          <w:szCs w:val="20"/>
          <w:lang w:bidi="en-US"/>
        </w:rPr>
        <w:t xml:space="preserve"> </w:t>
      </w:r>
    </w:p>
    <w:p w14:paraId="5F96F3F7" w14:textId="77777777" w:rsidR="00043740" w:rsidRPr="00C3553D" w:rsidRDefault="00043740" w:rsidP="00043740">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 xml:space="preserve">We want users to be able to understand how funds are run and where they will and will not invest so that clients’ money can be invested in line with their personal preferences. Please ensure the information you supply supports this aim.  </w:t>
      </w:r>
    </w:p>
    <w:p w14:paraId="0423FC78" w14:textId="1FAE9D30" w:rsidR="000605AF" w:rsidRPr="00C3553D" w:rsidRDefault="00D1081D" w:rsidP="000605AF">
      <w:pPr>
        <w:numPr>
          <w:ilvl w:val="0"/>
          <w:numId w:val="4"/>
        </w:numPr>
        <w:spacing w:line="276" w:lineRule="auto"/>
        <w:contextualSpacing/>
        <w:jc w:val="both"/>
        <w:rPr>
          <w:rFonts w:ascii="Calibri" w:eastAsia="Calibri" w:hAnsi="Calibri" w:cs="Calibri"/>
          <w:color w:val="002060"/>
          <w:sz w:val="20"/>
          <w:szCs w:val="20"/>
          <w:lang w:bidi="en-US"/>
        </w:rPr>
      </w:pPr>
      <w:r>
        <w:rPr>
          <w:rFonts w:ascii="Calibri" w:eastAsia="Calibri" w:hAnsi="Calibri" w:cs="Calibri"/>
          <w:color w:val="002060"/>
          <w:sz w:val="20"/>
          <w:szCs w:val="20"/>
          <w:lang w:bidi="en-US"/>
        </w:rPr>
        <w:t>Our target use</w:t>
      </w:r>
      <w:r w:rsidR="0064508D">
        <w:rPr>
          <w:rFonts w:ascii="Calibri" w:eastAsia="Calibri" w:hAnsi="Calibri" w:cs="Calibri"/>
          <w:color w:val="002060"/>
          <w:sz w:val="20"/>
          <w:szCs w:val="20"/>
          <w:lang w:bidi="en-US"/>
        </w:rPr>
        <w:t>r</w:t>
      </w:r>
      <w:r>
        <w:rPr>
          <w:rFonts w:ascii="Calibri" w:eastAsia="Calibri" w:hAnsi="Calibri" w:cs="Calibri"/>
          <w:color w:val="002060"/>
          <w:sz w:val="20"/>
          <w:szCs w:val="20"/>
          <w:lang w:bidi="en-US"/>
        </w:rPr>
        <w:t>s are intermediaries however t</w:t>
      </w:r>
      <w:r w:rsidR="000605AF" w:rsidRPr="00C3553D">
        <w:rPr>
          <w:rFonts w:ascii="Calibri" w:eastAsia="Calibri" w:hAnsi="Calibri" w:cs="Calibri"/>
          <w:color w:val="002060"/>
          <w:sz w:val="20"/>
          <w:szCs w:val="20"/>
          <w:lang w:bidi="en-US"/>
        </w:rPr>
        <w:t>he information is open source - in the public domain – and is used by third party data providers and portfolio managers</w:t>
      </w:r>
      <w:r w:rsidR="003E4B79">
        <w:rPr>
          <w:rFonts w:ascii="Calibri" w:eastAsia="Calibri" w:hAnsi="Calibri" w:cs="Calibri"/>
          <w:color w:val="002060"/>
          <w:sz w:val="20"/>
          <w:szCs w:val="20"/>
          <w:lang w:bidi="en-US"/>
        </w:rPr>
        <w:t xml:space="preserve"> and can also be accessed by individual investors. </w:t>
      </w:r>
      <w:r w:rsidR="000605AF" w:rsidRPr="00C3553D">
        <w:rPr>
          <w:rFonts w:ascii="Calibri" w:eastAsia="Calibri" w:hAnsi="Calibri" w:cs="Calibri"/>
          <w:color w:val="002060"/>
          <w:sz w:val="20"/>
          <w:szCs w:val="20"/>
          <w:lang w:bidi="en-US"/>
        </w:rPr>
        <w:t>Please ensure the information you supply is appropriate</w:t>
      </w:r>
      <w:r>
        <w:rPr>
          <w:rFonts w:ascii="Calibri" w:eastAsia="Calibri" w:hAnsi="Calibri" w:cs="Calibri"/>
          <w:color w:val="002060"/>
          <w:sz w:val="20"/>
          <w:szCs w:val="20"/>
          <w:lang w:bidi="en-US"/>
        </w:rPr>
        <w:t xml:space="preserve"> and can be evidence</w:t>
      </w:r>
      <w:r w:rsidR="008469EB">
        <w:rPr>
          <w:rFonts w:ascii="Calibri" w:eastAsia="Calibri" w:hAnsi="Calibri" w:cs="Calibri"/>
          <w:color w:val="002060"/>
          <w:sz w:val="20"/>
          <w:szCs w:val="20"/>
          <w:lang w:bidi="en-US"/>
        </w:rPr>
        <w:t>d</w:t>
      </w:r>
      <w:r w:rsidR="000605AF" w:rsidRPr="00C3553D">
        <w:rPr>
          <w:rFonts w:ascii="Calibri" w:eastAsia="Calibri" w:hAnsi="Calibri" w:cs="Calibri"/>
          <w:color w:val="002060"/>
          <w:sz w:val="20"/>
          <w:szCs w:val="20"/>
          <w:lang w:bidi="en-US"/>
        </w:rPr>
        <w:t>.  You can embed URL links into your te</w:t>
      </w:r>
      <w:r w:rsidR="00CB0B34" w:rsidRPr="00C3553D">
        <w:rPr>
          <w:rFonts w:ascii="Calibri" w:eastAsia="Calibri" w:hAnsi="Calibri" w:cs="Calibri"/>
          <w:color w:val="002060"/>
          <w:sz w:val="20"/>
          <w:szCs w:val="20"/>
          <w:lang w:bidi="en-US"/>
        </w:rPr>
        <w:t>x</w:t>
      </w:r>
      <w:r w:rsidR="000605AF" w:rsidRPr="00C3553D">
        <w:rPr>
          <w:rFonts w:ascii="Calibri" w:eastAsia="Calibri" w:hAnsi="Calibri" w:cs="Calibri"/>
          <w:color w:val="002060"/>
          <w:sz w:val="20"/>
          <w:szCs w:val="20"/>
          <w:lang w:bidi="en-US"/>
        </w:rPr>
        <w:t>t (as well as using our URL link fields) if you wish to restrict access to some information</w:t>
      </w:r>
      <w:r w:rsidR="008469EB">
        <w:rPr>
          <w:rFonts w:ascii="Calibri" w:eastAsia="Calibri" w:hAnsi="Calibri" w:cs="Calibri"/>
          <w:color w:val="002060"/>
          <w:sz w:val="20"/>
          <w:szCs w:val="20"/>
          <w:lang w:bidi="en-US"/>
        </w:rPr>
        <w:t xml:space="preserve"> </w:t>
      </w:r>
      <w:proofErr w:type="gramStart"/>
      <w:r w:rsidR="008469EB">
        <w:rPr>
          <w:rFonts w:ascii="Calibri" w:eastAsia="Calibri" w:hAnsi="Calibri" w:cs="Calibri"/>
          <w:color w:val="002060"/>
          <w:sz w:val="20"/>
          <w:szCs w:val="20"/>
          <w:lang w:bidi="en-US"/>
        </w:rPr>
        <w:t>eg</w:t>
      </w:r>
      <w:proofErr w:type="gramEnd"/>
      <w:r w:rsidR="008469EB">
        <w:rPr>
          <w:rFonts w:ascii="Calibri" w:eastAsia="Calibri" w:hAnsi="Calibri" w:cs="Calibri"/>
          <w:color w:val="002060"/>
          <w:sz w:val="20"/>
          <w:szCs w:val="20"/>
          <w:lang w:bidi="en-US"/>
        </w:rPr>
        <w:t xml:space="preserve"> for compliance reasons</w:t>
      </w:r>
      <w:r w:rsidR="000605AF" w:rsidRPr="00C3553D">
        <w:rPr>
          <w:rFonts w:ascii="Calibri" w:eastAsia="Calibri" w:hAnsi="Calibri" w:cs="Calibri"/>
          <w:color w:val="002060"/>
          <w:sz w:val="20"/>
          <w:szCs w:val="20"/>
          <w:lang w:bidi="en-US"/>
        </w:rPr>
        <w:t xml:space="preserve">.  </w:t>
      </w:r>
    </w:p>
    <w:p w14:paraId="73992C3B" w14:textId="12EDF0D4"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Please only supply information intended</w:t>
      </w:r>
      <w:r w:rsidR="008A5DC1">
        <w:rPr>
          <w:rFonts w:ascii="Calibri" w:eastAsia="Calibri" w:hAnsi="Calibri" w:cs="Calibri"/>
          <w:color w:val="002060"/>
          <w:sz w:val="20"/>
          <w:szCs w:val="20"/>
          <w:lang w:bidi="en-US"/>
        </w:rPr>
        <w:t xml:space="preserve"> </w:t>
      </w:r>
      <w:r w:rsidR="00AB078B">
        <w:rPr>
          <w:rFonts w:ascii="Calibri" w:eastAsia="Calibri" w:hAnsi="Calibri" w:cs="Calibri"/>
          <w:color w:val="002060"/>
          <w:sz w:val="20"/>
          <w:szCs w:val="20"/>
          <w:lang w:bidi="en-US"/>
        </w:rPr>
        <w:t xml:space="preserve">for </w:t>
      </w:r>
      <w:r w:rsidRPr="00C3553D">
        <w:rPr>
          <w:rFonts w:ascii="Calibri" w:eastAsia="Calibri" w:hAnsi="Calibri" w:cs="Calibri"/>
          <w:color w:val="002060"/>
          <w:sz w:val="20"/>
          <w:szCs w:val="20"/>
          <w:lang w:bidi="en-US"/>
        </w:rPr>
        <w:t>retail / individual investors.</w:t>
      </w:r>
    </w:p>
    <w:p w14:paraId="5642CCD1" w14:textId="5919C4E0" w:rsidR="000605AF"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Please focus on sustainability /ESG /ethical strategy information. We reserve the right to delete information that is outside of the scope of our site.</w:t>
      </w:r>
    </w:p>
    <w:p w14:paraId="276D4213" w14:textId="258C9A3C" w:rsidR="002F1158" w:rsidRPr="00C3553D" w:rsidRDefault="002F1158"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Funds that only integrate ESG for risk mitigation purposes are not eligible for inclusion.</w:t>
      </w:r>
    </w:p>
    <w:p w14:paraId="5BB851A7" w14:textId="44BC8031"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 xml:space="preserve">This form can be used for </w:t>
      </w:r>
      <w:r w:rsidRPr="00C3553D">
        <w:rPr>
          <w:rFonts w:ascii="Calibri" w:eastAsia="Calibri" w:hAnsi="Calibri" w:cs="Calibri"/>
          <w:b/>
          <w:bCs/>
          <w:color w:val="002060"/>
          <w:sz w:val="20"/>
          <w:szCs w:val="20"/>
          <w:lang w:bidi="en-US"/>
        </w:rPr>
        <w:t>single or multiple fund entries</w:t>
      </w:r>
      <w:r w:rsidRPr="00C3553D">
        <w:rPr>
          <w:rFonts w:ascii="Calibri" w:eastAsia="Calibri" w:hAnsi="Calibri" w:cs="Calibri"/>
          <w:color w:val="002060"/>
          <w:sz w:val="20"/>
          <w:szCs w:val="20"/>
          <w:lang w:bidi="en-US"/>
        </w:rPr>
        <w:t>. Please insert te</w:t>
      </w:r>
      <w:r w:rsidR="00CB0B34" w:rsidRPr="00C3553D">
        <w:rPr>
          <w:rFonts w:ascii="Calibri" w:eastAsia="Calibri" w:hAnsi="Calibri" w:cs="Calibri"/>
          <w:color w:val="002060"/>
          <w:sz w:val="20"/>
          <w:szCs w:val="20"/>
          <w:lang w:bidi="en-US"/>
        </w:rPr>
        <w:t>x</w:t>
      </w:r>
      <w:r w:rsidRPr="00C3553D">
        <w:rPr>
          <w:rFonts w:ascii="Calibri" w:eastAsia="Calibri" w:hAnsi="Calibri" w:cs="Calibri"/>
          <w:color w:val="002060"/>
          <w:sz w:val="20"/>
          <w:szCs w:val="20"/>
          <w:lang w:bidi="en-US"/>
        </w:rPr>
        <w:t>t as required if this applies to multiple funds - making sure you supply fund specific information (</w:t>
      </w:r>
      <w:proofErr w:type="gramStart"/>
      <w:r w:rsidRPr="00C3553D">
        <w:rPr>
          <w:rFonts w:ascii="Calibri" w:eastAsia="Calibri" w:hAnsi="Calibri" w:cs="Calibri"/>
          <w:color w:val="002060"/>
          <w:sz w:val="20"/>
          <w:szCs w:val="20"/>
          <w:lang w:bidi="en-US"/>
        </w:rPr>
        <w:t>e.g.</w:t>
      </w:r>
      <w:proofErr w:type="gramEnd"/>
      <w:r w:rsidRPr="00C3553D">
        <w:rPr>
          <w:rFonts w:ascii="Calibri" w:eastAsia="Calibri" w:hAnsi="Calibri" w:cs="Calibri"/>
          <w:color w:val="002060"/>
          <w:sz w:val="20"/>
          <w:szCs w:val="20"/>
          <w:lang w:bidi="en-US"/>
        </w:rPr>
        <w:t xml:space="preserve"> SEDOL, ISIN, AUM etc) for all funds.  You can add further information at the end of this form if you require.</w:t>
      </w:r>
    </w:p>
    <w:p w14:paraId="49216ACE" w14:textId="002FE504"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Please keep your responses as brief as possible</w:t>
      </w:r>
      <w:r w:rsidR="00A65285">
        <w:rPr>
          <w:rFonts w:ascii="Calibri" w:eastAsia="Calibri" w:hAnsi="Calibri" w:cs="Calibri"/>
          <w:color w:val="002060"/>
          <w:sz w:val="20"/>
          <w:szCs w:val="20"/>
          <w:lang w:bidi="en-US"/>
        </w:rPr>
        <w:t xml:space="preserve"> (shorter text is more likely to be read).</w:t>
      </w:r>
    </w:p>
    <w:p w14:paraId="220B3356" w14:textId="77777777"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 xml:space="preserve">Use the URLs link fields for more detailed information. </w:t>
      </w:r>
    </w:p>
    <w:p w14:paraId="22BD1D32" w14:textId="547B8880"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 xml:space="preserve">We cut and paste the information you send in directly onto Fund EcoMarket (as far as possible).  We do however reserve the right to </w:t>
      </w:r>
      <w:r w:rsidR="00A65285">
        <w:rPr>
          <w:rFonts w:ascii="Calibri" w:eastAsia="Calibri" w:hAnsi="Calibri" w:cs="Calibri"/>
          <w:color w:val="002060"/>
          <w:sz w:val="20"/>
          <w:szCs w:val="20"/>
          <w:lang w:bidi="en-US"/>
        </w:rPr>
        <w:t>make</w:t>
      </w:r>
      <w:r w:rsidR="000C2191">
        <w:rPr>
          <w:rFonts w:ascii="Calibri" w:eastAsia="Calibri" w:hAnsi="Calibri" w:cs="Calibri"/>
          <w:color w:val="002060"/>
          <w:sz w:val="20"/>
          <w:szCs w:val="20"/>
          <w:lang w:bidi="en-US"/>
        </w:rPr>
        <w:t xml:space="preserve"> minor</w:t>
      </w:r>
      <w:r w:rsidR="00A65285">
        <w:rPr>
          <w:rFonts w:ascii="Calibri" w:eastAsia="Calibri" w:hAnsi="Calibri" w:cs="Calibri"/>
          <w:color w:val="002060"/>
          <w:sz w:val="20"/>
          <w:szCs w:val="20"/>
          <w:lang w:bidi="en-US"/>
        </w:rPr>
        <w:t xml:space="preserve"> edits</w:t>
      </w:r>
      <w:r w:rsidR="00B21988">
        <w:rPr>
          <w:rFonts w:ascii="Calibri" w:eastAsia="Calibri" w:hAnsi="Calibri" w:cs="Calibri"/>
          <w:color w:val="002060"/>
          <w:sz w:val="20"/>
          <w:szCs w:val="20"/>
          <w:lang w:bidi="en-US"/>
        </w:rPr>
        <w:t xml:space="preserve"> or</w:t>
      </w:r>
      <w:r w:rsidR="00A65285">
        <w:rPr>
          <w:rFonts w:ascii="Calibri" w:eastAsia="Calibri" w:hAnsi="Calibri" w:cs="Calibri"/>
          <w:color w:val="002060"/>
          <w:sz w:val="20"/>
          <w:szCs w:val="20"/>
          <w:lang w:bidi="en-US"/>
        </w:rPr>
        <w:t xml:space="preserve"> if </w:t>
      </w:r>
      <w:r w:rsidRPr="00C3553D">
        <w:rPr>
          <w:rFonts w:ascii="Calibri" w:eastAsia="Calibri" w:hAnsi="Calibri" w:cs="Calibri"/>
          <w:color w:val="002060"/>
          <w:sz w:val="20"/>
          <w:szCs w:val="20"/>
          <w:lang w:bidi="en-US"/>
        </w:rPr>
        <w:t xml:space="preserve">necessary. </w:t>
      </w:r>
    </w:p>
    <w:p w14:paraId="4C15CE6C" w14:textId="0101B80F"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 xml:space="preserve">Fund EcoMarket </w:t>
      </w:r>
      <w:r w:rsidRPr="00C3553D">
        <w:rPr>
          <w:rFonts w:ascii="Calibri" w:eastAsia="Calibri" w:hAnsi="Calibri" w:cs="Calibri"/>
          <w:b/>
          <w:bCs/>
          <w:color w:val="002060"/>
          <w:sz w:val="20"/>
          <w:szCs w:val="20"/>
          <w:lang w:bidi="en-US"/>
        </w:rPr>
        <w:t>cannot</w:t>
      </w:r>
      <w:r w:rsidRPr="00C3553D">
        <w:rPr>
          <w:rFonts w:ascii="Calibri" w:eastAsia="Calibri" w:hAnsi="Calibri" w:cs="Calibri"/>
          <w:color w:val="FF0000"/>
          <w:sz w:val="20"/>
          <w:szCs w:val="20"/>
          <w:lang w:bidi="en-US"/>
        </w:rPr>
        <w:t xml:space="preserve"> </w:t>
      </w:r>
      <w:r w:rsidRPr="00C3553D">
        <w:rPr>
          <w:rFonts w:ascii="Calibri" w:eastAsia="Calibri" w:hAnsi="Calibri" w:cs="Calibri"/>
          <w:color w:val="002060"/>
          <w:sz w:val="20"/>
          <w:szCs w:val="20"/>
          <w:lang w:bidi="en-US"/>
        </w:rPr>
        <w:t xml:space="preserve">display </w:t>
      </w:r>
      <w:bookmarkStart w:id="6" w:name="_Hlk57803942"/>
      <w:r w:rsidRPr="00C3553D">
        <w:rPr>
          <w:rFonts w:ascii="Calibri" w:eastAsia="Calibri" w:hAnsi="Calibri" w:cs="Calibri"/>
          <w:color w:val="002060"/>
          <w:sz w:val="20"/>
          <w:szCs w:val="20"/>
          <w:lang w:bidi="en-US"/>
        </w:rPr>
        <w:t>pdfs, tables or images.  Please do not supply them.</w:t>
      </w:r>
    </w:p>
    <w:bookmarkEnd w:id="6"/>
    <w:p w14:paraId="7B9CD51B" w14:textId="6E5F6960"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 xml:space="preserve">If you are unsure about any of the </w:t>
      </w:r>
      <w:r w:rsidR="00B82B9C" w:rsidRPr="00C3553D">
        <w:rPr>
          <w:rFonts w:ascii="Calibri" w:eastAsia="Calibri" w:hAnsi="Calibri" w:cs="Calibri"/>
          <w:color w:val="002060"/>
          <w:sz w:val="20"/>
          <w:szCs w:val="20"/>
          <w:lang w:bidi="en-US"/>
        </w:rPr>
        <w:t>details,</w:t>
      </w:r>
      <w:r w:rsidRPr="00C3553D">
        <w:rPr>
          <w:rFonts w:ascii="Calibri" w:eastAsia="Calibri" w:hAnsi="Calibri" w:cs="Calibri"/>
          <w:color w:val="002060"/>
          <w:sz w:val="20"/>
          <w:szCs w:val="20"/>
          <w:lang w:bidi="en-US"/>
        </w:rPr>
        <w:t xml:space="preserve"> we are asking for please leave the relevant area blank or contact us.  You can supply additional information</w:t>
      </w:r>
      <w:r w:rsidR="00205D47">
        <w:rPr>
          <w:rFonts w:ascii="Calibri" w:eastAsia="Calibri" w:hAnsi="Calibri" w:cs="Calibri"/>
          <w:color w:val="002060"/>
          <w:sz w:val="20"/>
          <w:szCs w:val="20"/>
          <w:lang w:bidi="en-US"/>
        </w:rPr>
        <w:t xml:space="preserve"> or request amends</w:t>
      </w:r>
      <w:r w:rsidRPr="00C3553D">
        <w:rPr>
          <w:rFonts w:ascii="Calibri" w:eastAsia="Calibri" w:hAnsi="Calibri" w:cs="Calibri"/>
          <w:color w:val="002060"/>
          <w:sz w:val="20"/>
          <w:szCs w:val="20"/>
          <w:lang w:bidi="en-US"/>
        </w:rPr>
        <w:t xml:space="preserve"> later if necessary.</w:t>
      </w:r>
    </w:p>
    <w:p w14:paraId="4AA85EC6" w14:textId="6E15F907"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bookmarkStart w:id="7" w:name="_Hlk60913108"/>
      <w:r w:rsidRPr="00C3553D">
        <w:rPr>
          <w:rFonts w:ascii="Calibri" w:eastAsia="Calibri" w:hAnsi="Calibri" w:cs="Calibri"/>
          <w:color w:val="002060"/>
          <w:sz w:val="20"/>
          <w:szCs w:val="20"/>
          <w:lang w:bidi="en-US"/>
        </w:rPr>
        <w:t xml:space="preserve">Please </w:t>
      </w:r>
      <w:r w:rsidR="00043740">
        <w:rPr>
          <w:rFonts w:ascii="Calibri" w:eastAsia="Calibri" w:hAnsi="Calibri" w:cs="Calibri"/>
          <w:color w:val="002060"/>
          <w:sz w:val="20"/>
          <w:szCs w:val="20"/>
          <w:lang w:bidi="en-US"/>
        </w:rPr>
        <w:t>ens</w:t>
      </w:r>
      <w:r w:rsidRPr="00C3553D">
        <w:rPr>
          <w:rFonts w:ascii="Calibri" w:eastAsia="Calibri" w:hAnsi="Calibri" w:cs="Calibri"/>
          <w:color w:val="002060"/>
          <w:sz w:val="20"/>
          <w:szCs w:val="20"/>
          <w:lang w:bidi="en-US"/>
        </w:rPr>
        <w:t>ure any filter options you have selected can be evidenced</w:t>
      </w:r>
      <w:r w:rsidR="00B724B2">
        <w:rPr>
          <w:rFonts w:ascii="Calibri" w:eastAsia="Calibri" w:hAnsi="Calibri" w:cs="Calibri"/>
          <w:color w:val="002060"/>
          <w:sz w:val="20"/>
          <w:szCs w:val="20"/>
          <w:lang w:bidi="en-US"/>
        </w:rPr>
        <w:t xml:space="preserve">, ideally via </w:t>
      </w:r>
      <w:r w:rsidRPr="00C3553D">
        <w:rPr>
          <w:rFonts w:ascii="Calibri" w:eastAsia="Calibri" w:hAnsi="Calibri" w:cs="Calibri"/>
          <w:color w:val="002060"/>
          <w:sz w:val="20"/>
          <w:szCs w:val="20"/>
          <w:lang w:bidi="en-US"/>
        </w:rPr>
        <w:t>your website</w:t>
      </w:r>
      <w:r w:rsidR="00B724B2">
        <w:rPr>
          <w:rFonts w:ascii="Calibri" w:eastAsia="Calibri" w:hAnsi="Calibri" w:cs="Calibri"/>
          <w:color w:val="002060"/>
          <w:sz w:val="20"/>
          <w:szCs w:val="20"/>
          <w:lang w:bidi="en-US"/>
        </w:rPr>
        <w:t>,</w:t>
      </w:r>
      <w:r w:rsidRPr="00C3553D">
        <w:rPr>
          <w:rFonts w:ascii="Calibri" w:eastAsia="Calibri" w:hAnsi="Calibri" w:cs="Calibri"/>
          <w:color w:val="002060"/>
          <w:sz w:val="20"/>
          <w:szCs w:val="20"/>
          <w:lang w:bidi="en-US"/>
        </w:rPr>
        <w:t xml:space="preserve"> </w:t>
      </w:r>
      <w:r w:rsidR="00B724B2">
        <w:rPr>
          <w:rFonts w:ascii="Calibri" w:eastAsia="Calibri" w:hAnsi="Calibri" w:cs="Calibri"/>
          <w:color w:val="002060"/>
          <w:sz w:val="20"/>
          <w:szCs w:val="20"/>
          <w:lang w:bidi="en-US"/>
        </w:rPr>
        <w:t xml:space="preserve">but alternatively on </w:t>
      </w:r>
      <w:r w:rsidRPr="00C3553D">
        <w:rPr>
          <w:rFonts w:ascii="Calibri" w:eastAsia="Calibri" w:hAnsi="Calibri" w:cs="Calibri"/>
          <w:color w:val="002060"/>
          <w:sz w:val="20"/>
          <w:szCs w:val="20"/>
          <w:lang w:bidi="en-US"/>
        </w:rPr>
        <w:t>request</w:t>
      </w:r>
      <w:bookmarkEnd w:id="7"/>
      <w:r w:rsidRPr="00C3553D">
        <w:rPr>
          <w:rFonts w:ascii="Calibri" w:eastAsia="Calibri" w:hAnsi="Calibri" w:cs="Calibri"/>
          <w:color w:val="002060"/>
          <w:sz w:val="20"/>
          <w:szCs w:val="20"/>
          <w:lang w:bidi="en-US"/>
        </w:rPr>
        <w:t xml:space="preserve">.  </w:t>
      </w:r>
      <w:r w:rsidR="00B724B2">
        <w:rPr>
          <w:rFonts w:ascii="Calibri" w:eastAsia="Calibri" w:hAnsi="Calibri" w:cs="Calibri"/>
          <w:color w:val="002060"/>
          <w:sz w:val="20"/>
          <w:szCs w:val="20"/>
          <w:lang w:bidi="en-US"/>
        </w:rPr>
        <w:t xml:space="preserve"> </w:t>
      </w:r>
    </w:p>
    <w:p w14:paraId="59BD9806" w14:textId="77777777" w:rsidR="000605AF" w:rsidRPr="00C3553D" w:rsidRDefault="000605AF" w:rsidP="000605AF">
      <w:pPr>
        <w:spacing w:after="120" w:line="276" w:lineRule="auto"/>
        <w:rPr>
          <w:rFonts w:ascii="Calibri" w:eastAsia="Calibri" w:hAnsi="Calibri" w:cs="Calibri"/>
          <w:b/>
          <w:color w:val="002060"/>
          <w:sz w:val="20"/>
          <w:szCs w:val="20"/>
          <w:lang w:bidi="en-US"/>
        </w:rPr>
      </w:pPr>
    </w:p>
    <w:p w14:paraId="597DFB3D" w14:textId="77777777" w:rsidR="000605AF" w:rsidRPr="00C3553D" w:rsidRDefault="000605AF" w:rsidP="000605AF">
      <w:pPr>
        <w:spacing w:after="120" w:line="276" w:lineRule="auto"/>
        <w:rPr>
          <w:rFonts w:ascii="Calibri" w:eastAsia="Calibri" w:hAnsi="Calibri" w:cs="Calibri"/>
          <w:b/>
          <w:color w:val="002060"/>
          <w:sz w:val="20"/>
          <w:szCs w:val="20"/>
          <w:lang w:bidi="en-US"/>
        </w:rPr>
      </w:pPr>
      <w:r w:rsidRPr="00C3553D">
        <w:rPr>
          <w:rFonts w:ascii="Calibri" w:eastAsia="Calibri" w:hAnsi="Calibri" w:cs="Calibri"/>
          <w:b/>
          <w:color w:val="002060"/>
          <w:sz w:val="20"/>
          <w:szCs w:val="20"/>
          <w:lang w:bidi="en-US"/>
        </w:rPr>
        <w:t>About Fund EcoMarket</w:t>
      </w:r>
    </w:p>
    <w:p w14:paraId="511C43ED" w14:textId="77777777"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We aim to list all relevant regulated, retail, onshore funds on our site (in addition to other funds by invitation).</w:t>
      </w:r>
    </w:p>
    <w:p w14:paraId="4466C319" w14:textId="77777777"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We do not charge to add funds or fund information on to Fund EcoMarket (as we aim to carry as much relevant information as possible).</w:t>
      </w:r>
    </w:p>
    <w:p w14:paraId="3557746B" w14:textId="77777777"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 xml:space="preserve">We define ‘relevant’ funds as funds intended for clients with an interest in sustainable, responsible, ethical &amp; ESG investments.  </w:t>
      </w:r>
    </w:p>
    <w:p w14:paraId="7719FAA5" w14:textId="77777777"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 xml:space="preserve">Fund EcoMarket is funded by our partners.  </w:t>
      </w:r>
    </w:p>
    <w:p w14:paraId="3AB17A9C" w14:textId="77777777"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 xml:space="preserve">Partner funds are listed first (randomised order) on both our website and App - with their logos displayed.  </w:t>
      </w:r>
    </w:p>
    <w:p w14:paraId="45B99773" w14:textId="77777777"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 xml:space="preserve">We know that fund strategies and </w:t>
      </w:r>
      <w:proofErr w:type="spellStart"/>
      <w:r w:rsidRPr="00C3553D">
        <w:rPr>
          <w:rFonts w:ascii="Calibri" w:eastAsia="Calibri" w:hAnsi="Calibri" w:cs="Calibri"/>
          <w:color w:val="002060"/>
          <w:sz w:val="20"/>
          <w:szCs w:val="20"/>
          <w:lang w:bidi="en-US"/>
        </w:rPr>
        <w:t>company wide</w:t>
      </w:r>
      <w:proofErr w:type="spellEnd"/>
      <w:r w:rsidRPr="00C3553D">
        <w:rPr>
          <w:rFonts w:ascii="Calibri" w:eastAsia="Calibri" w:hAnsi="Calibri" w:cs="Calibri"/>
          <w:color w:val="002060"/>
          <w:sz w:val="20"/>
          <w:szCs w:val="20"/>
          <w:lang w:bidi="en-US"/>
        </w:rPr>
        <w:t xml:space="preserve"> </w:t>
      </w:r>
      <w:proofErr w:type="gramStart"/>
      <w:r w:rsidRPr="00C3553D">
        <w:rPr>
          <w:rFonts w:ascii="Calibri" w:eastAsia="Calibri" w:hAnsi="Calibri" w:cs="Calibri"/>
          <w:color w:val="002060"/>
          <w:sz w:val="20"/>
          <w:szCs w:val="20"/>
          <w:lang w:bidi="en-US"/>
        </w:rPr>
        <w:t>aims</w:t>
      </w:r>
      <w:proofErr w:type="gramEnd"/>
      <w:r w:rsidRPr="00C3553D">
        <w:rPr>
          <w:rFonts w:ascii="Calibri" w:eastAsia="Calibri" w:hAnsi="Calibri" w:cs="Calibri"/>
          <w:color w:val="002060"/>
          <w:sz w:val="20"/>
          <w:szCs w:val="20"/>
          <w:lang w:bidi="en-US"/>
        </w:rPr>
        <w:t xml:space="preserve"> vary.  We do not believe any single fund or strategy suits all clients – so a major part of our purpose is to help users understand differences in strategy, which is why we list so many options. </w:t>
      </w:r>
    </w:p>
    <w:p w14:paraId="7BF3FC60" w14:textId="77777777" w:rsidR="000605AF" w:rsidRPr="00C3553D" w:rsidRDefault="000605AF" w:rsidP="000605AF">
      <w:pPr>
        <w:numPr>
          <w:ilvl w:val="0"/>
          <w:numId w:val="4"/>
        </w:numPr>
        <w:spacing w:line="276" w:lineRule="auto"/>
        <w:contextualSpacing/>
        <w:jc w:val="both"/>
        <w:rPr>
          <w:rFonts w:ascii="Calibri" w:eastAsia="Calibri" w:hAnsi="Calibri" w:cs="Calibri"/>
          <w:color w:val="002060"/>
          <w:sz w:val="20"/>
          <w:szCs w:val="20"/>
          <w:lang w:bidi="en-US"/>
        </w:rPr>
      </w:pPr>
      <w:r w:rsidRPr="00C3553D">
        <w:rPr>
          <w:rFonts w:ascii="Calibri" w:eastAsia="Calibri" w:hAnsi="Calibri" w:cs="Calibri"/>
          <w:color w:val="002060"/>
          <w:sz w:val="20"/>
          <w:szCs w:val="20"/>
          <w:lang w:bidi="en-US"/>
        </w:rPr>
        <w:t xml:space="preserve">Please </w:t>
      </w:r>
      <w:hyperlink r:id="rId16" w:history="1">
        <w:r w:rsidRPr="00C3553D">
          <w:rPr>
            <w:rFonts w:ascii="Calibri" w:eastAsia="Calibri" w:hAnsi="Calibri" w:cs="Calibri"/>
            <w:color w:val="002060"/>
            <w:sz w:val="20"/>
            <w:szCs w:val="20"/>
            <w:lang w:bidi="en-US"/>
          </w:rPr>
          <w:t>contact</w:t>
        </w:r>
      </w:hyperlink>
      <w:r w:rsidRPr="00C3553D">
        <w:rPr>
          <w:rFonts w:ascii="Calibri" w:eastAsia="Calibri" w:hAnsi="Calibri" w:cs="Calibri"/>
          <w:color w:val="002060"/>
          <w:sz w:val="20"/>
          <w:szCs w:val="20"/>
          <w:lang w:bidi="en-US"/>
        </w:rPr>
        <w:t xml:space="preserve"> </w:t>
      </w:r>
      <w:hyperlink r:id="rId17" w:history="1">
        <w:r w:rsidRPr="00C3553D">
          <w:rPr>
            <w:rFonts w:ascii="Calibri" w:eastAsia="Calibri" w:hAnsi="Calibri" w:cs="Calibri"/>
            <w:color w:val="0000FF"/>
            <w:sz w:val="20"/>
            <w:szCs w:val="20"/>
            <w:u w:val="single"/>
            <w:lang w:bidi="en-US"/>
          </w:rPr>
          <w:t>julia@sriServices.co.uk</w:t>
        </w:r>
      </w:hyperlink>
      <w:r w:rsidRPr="00C3553D">
        <w:rPr>
          <w:rFonts w:ascii="Calibri" w:eastAsia="Calibri" w:hAnsi="Calibri" w:cs="Calibri"/>
          <w:color w:val="002060"/>
          <w:sz w:val="20"/>
          <w:szCs w:val="20"/>
          <w:lang w:bidi="en-US"/>
        </w:rPr>
        <w:t xml:space="preserve"> to find out about becoming a partner or to ask about use of the Dialshifter badge. </w:t>
      </w:r>
    </w:p>
    <w:p w14:paraId="5A25FAC4" w14:textId="77777777" w:rsidR="000605AF" w:rsidRPr="00C3553D" w:rsidRDefault="000605AF" w:rsidP="000605AF">
      <w:pPr>
        <w:spacing w:line="276" w:lineRule="auto"/>
        <w:ind w:left="360"/>
        <w:jc w:val="both"/>
        <w:rPr>
          <w:rFonts w:ascii="Calibri" w:eastAsia="Calibri" w:hAnsi="Calibri" w:cs="Calibri"/>
          <w:color w:val="002060"/>
          <w:sz w:val="20"/>
          <w:szCs w:val="20"/>
          <w:lang w:bidi="en-US"/>
        </w:rPr>
      </w:pPr>
    </w:p>
    <w:p w14:paraId="7E120FD6" w14:textId="71179D7F" w:rsidR="000605AF" w:rsidRPr="00C3553D" w:rsidRDefault="000605AF" w:rsidP="00940478">
      <w:pPr>
        <w:spacing w:line="276" w:lineRule="auto"/>
        <w:ind w:left="360"/>
        <w:jc w:val="center"/>
        <w:rPr>
          <w:rFonts w:ascii="Calibri" w:eastAsia="Calibri" w:hAnsi="Calibri" w:cs="Calibri"/>
          <w:color w:val="002060"/>
          <w:lang w:bidi="en-US"/>
        </w:rPr>
      </w:pPr>
      <w:r w:rsidRPr="00C3553D">
        <w:rPr>
          <w:rFonts w:ascii="Calibri" w:eastAsia="Calibri" w:hAnsi="Calibri" w:cs="Calibri"/>
          <w:b/>
          <w:bCs/>
          <w:color w:val="002060"/>
          <w:lang w:bidi="en-US"/>
        </w:rPr>
        <w:t>Thank you for completing this form. Please return it to</w:t>
      </w:r>
      <w:r w:rsidR="001D0989">
        <w:rPr>
          <w:rFonts w:ascii="Calibri" w:eastAsia="Calibri" w:hAnsi="Calibri" w:cs="Calibri"/>
          <w:b/>
          <w:bCs/>
          <w:color w:val="002060"/>
          <w:lang w:bidi="en-US"/>
        </w:rPr>
        <w:t xml:space="preserve"> Su on</w:t>
      </w:r>
      <w:r w:rsidRPr="00C3553D">
        <w:rPr>
          <w:rFonts w:ascii="Calibri" w:eastAsia="Calibri" w:hAnsi="Calibri" w:cs="Calibri"/>
          <w:b/>
          <w:bCs/>
          <w:color w:val="002060"/>
          <w:lang w:bidi="en-US"/>
        </w:rPr>
        <w:t xml:space="preserve">  </w:t>
      </w:r>
      <w:hyperlink r:id="rId18" w:history="1">
        <w:r w:rsidRPr="00C3553D">
          <w:rPr>
            <w:rFonts w:ascii="Calibri" w:eastAsia="Calibri" w:hAnsi="Calibri" w:cs="Calibri"/>
            <w:b/>
            <w:bCs/>
            <w:color w:val="0000FF"/>
            <w:u w:val="single"/>
            <w:lang w:bidi="en-US"/>
          </w:rPr>
          <w:t>funds@sriservices.co.uk</w:t>
        </w:r>
      </w:hyperlink>
      <w:r w:rsidRPr="00C3553D">
        <w:rPr>
          <w:rFonts w:ascii="Calibri" w:eastAsia="Calibri" w:hAnsi="Calibri" w:cs="Calibri"/>
          <w:b/>
          <w:bCs/>
          <w:color w:val="002060"/>
          <w:lang w:bidi="en-US"/>
        </w:rPr>
        <w:t xml:space="preserve">  asap - or </w:t>
      </w:r>
      <w:r w:rsidR="001D0989">
        <w:rPr>
          <w:rFonts w:ascii="Calibri" w:eastAsia="Calibri" w:hAnsi="Calibri" w:cs="Calibri"/>
          <w:b/>
          <w:bCs/>
          <w:color w:val="002060"/>
          <w:lang w:bidi="en-US"/>
        </w:rPr>
        <w:t xml:space="preserve">let us know if </w:t>
      </w:r>
      <w:r w:rsidRPr="00C3553D">
        <w:rPr>
          <w:rFonts w:ascii="Calibri" w:eastAsia="Calibri" w:hAnsi="Calibri" w:cs="Calibri"/>
          <w:b/>
          <w:bCs/>
          <w:color w:val="002060"/>
          <w:lang w:bidi="en-US"/>
        </w:rPr>
        <w:t>you have any questions</w:t>
      </w:r>
      <w:r w:rsidRPr="00C3553D">
        <w:rPr>
          <w:rFonts w:ascii="Calibri" w:eastAsia="Calibri" w:hAnsi="Calibri" w:cs="Calibri"/>
          <w:color w:val="002060"/>
          <w:lang w:bidi="en-US"/>
        </w:rPr>
        <w:t>.</w:t>
      </w:r>
    </w:p>
    <w:p w14:paraId="0640402D" w14:textId="06EDC34B" w:rsidR="002D0D62" w:rsidRPr="001D0989" w:rsidRDefault="000605AF" w:rsidP="001D0989">
      <w:pPr>
        <w:spacing w:line="276" w:lineRule="auto"/>
        <w:jc w:val="center"/>
        <w:rPr>
          <w:rFonts w:ascii="Calibri" w:eastAsia="Calibri" w:hAnsi="Calibri" w:cs="Calibri"/>
          <w:b/>
          <w:bCs/>
          <w:color w:val="00B050"/>
          <w:sz w:val="20"/>
          <w:szCs w:val="20"/>
          <w:lang w:bidi="en-US"/>
        </w:rPr>
      </w:pPr>
      <w:r w:rsidRPr="00C3553D">
        <w:rPr>
          <w:rFonts w:ascii="Calibri" w:eastAsia="Calibri" w:hAnsi="Calibri" w:cs="Calibri"/>
          <w:b/>
          <w:bCs/>
          <w:color w:val="00B050"/>
          <w:sz w:val="20"/>
          <w:szCs w:val="20"/>
          <w:lang w:bidi="en-US"/>
        </w:rPr>
        <w:t xml:space="preserve">See </w:t>
      </w:r>
      <w:hyperlink r:id="rId19" w:history="1">
        <w:r w:rsidR="001D0989">
          <w:rPr>
            <w:rFonts w:ascii="Calibri" w:eastAsia="Calibri" w:hAnsi="Calibri" w:cs="Calibri"/>
            <w:b/>
            <w:bCs/>
            <w:color w:val="00B050"/>
            <w:sz w:val="20"/>
            <w:szCs w:val="20"/>
            <w:u w:val="single"/>
            <w:lang w:bidi="en-US"/>
          </w:rPr>
          <w:t>www.sriServices.co.uk</w:t>
        </w:r>
      </w:hyperlink>
      <w:r w:rsidR="001D0989">
        <w:rPr>
          <w:rFonts w:ascii="Calibri" w:eastAsia="Calibri" w:hAnsi="Calibri" w:cs="Calibri"/>
          <w:b/>
          <w:bCs/>
          <w:color w:val="00B050"/>
          <w:sz w:val="20"/>
          <w:szCs w:val="20"/>
          <w:u w:val="single"/>
          <w:lang w:bidi="en-US"/>
        </w:rPr>
        <w:t xml:space="preserve"> </w:t>
      </w:r>
      <w:r w:rsidRPr="00C3553D">
        <w:rPr>
          <w:rFonts w:ascii="Calibri" w:eastAsia="Calibri" w:hAnsi="Calibri" w:cs="Calibri"/>
          <w:b/>
          <w:bCs/>
          <w:color w:val="00B050"/>
          <w:sz w:val="20"/>
          <w:szCs w:val="20"/>
          <w:lang w:bidi="en-US"/>
        </w:rPr>
        <w:t xml:space="preserve">for further </w:t>
      </w:r>
      <w:r w:rsidR="001D0989" w:rsidRPr="00C3553D">
        <w:rPr>
          <w:rFonts w:ascii="Calibri" w:eastAsia="Calibri" w:hAnsi="Calibri" w:cs="Calibri"/>
          <w:b/>
          <w:bCs/>
          <w:color w:val="00B050"/>
          <w:sz w:val="20"/>
          <w:szCs w:val="20"/>
          <w:lang w:bidi="en-US"/>
        </w:rPr>
        <w:t>information.</w:t>
      </w:r>
    </w:p>
    <w:sectPr w:rsidR="002D0D62" w:rsidRPr="001D0989" w:rsidSect="000605AF">
      <w:headerReference w:type="default" r:id="rId20"/>
      <w:footerReference w:type="default" r:id="rId21"/>
      <w:headerReference w:type="first" r:id="rId22"/>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DFDC" w14:textId="77777777" w:rsidR="005C04C2" w:rsidRDefault="005C04C2">
      <w:r>
        <w:separator/>
      </w:r>
    </w:p>
  </w:endnote>
  <w:endnote w:type="continuationSeparator" w:id="0">
    <w:p w14:paraId="4DF30611" w14:textId="77777777" w:rsidR="005C04C2" w:rsidRDefault="005C04C2">
      <w:r>
        <w:continuationSeparator/>
      </w:r>
    </w:p>
  </w:endnote>
  <w:endnote w:type="continuationNotice" w:id="1">
    <w:p w14:paraId="5060A223" w14:textId="77777777" w:rsidR="005C04C2" w:rsidRDefault="005C0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386A" w14:textId="77777777" w:rsidR="00C24D28" w:rsidRDefault="00C24D28">
    <w:pPr>
      <w:pStyle w:val="Footer"/>
      <w:tabs>
        <w:tab w:val="left" w:pos="5130"/>
      </w:tabs>
    </w:pPr>
    <w:r w:rsidRPr="000605AF">
      <w:rPr>
        <w:noProof/>
        <w:color w:val="808080"/>
      </w:rPr>
      <mc:AlternateContent>
        <mc:Choice Requires="wps">
          <w:drawing>
            <wp:anchor distT="0" distB="0" distL="182880" distR="182880" simplePos="0" relativeHeight="251658241" behindDoc="0" locked="0" layoutInCell="1" allowOverlap="1" wp14:anchorId="27DDA7B3" wp14:editId="7D773EB0">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ysClr val="windowText" lastClr="000000"/>
                      </a:solidFill>
                      <a:ln w="38100" cap="flat" cmpd="sng" algn="ctr">
                        <a:noFill/>
                        <a:prstDash val="solid"/>
                      </a:ln>
                      <a:effectLst/>
                    </wps:spPr>
                    <wps:txbx>
                      <w:txbxContent>
                        <w:p w14:paraId="354D7910" w14:textId="77777777" w:rsidR="00C24D28" w:rsidRPr="00C57DFA" w:rsidRDefault="00C24D28">
                          <w:pPr>
                            <w:jc w:val="right"/>
                            <w:rPr>
                              <w:color w:val="00B0F0"/>
                              <w:sz w:val="28"/>
                              <w:szCs w:val="28"/>
                            </w:rPr>
                          </w:pPr>
                          <w:r w:rsidRPr="00C57DFA">
                            <w:rPr>
                              <w:color w:val="00B0F0"/>
                              <w:sz w:val="28"/>
                              <w:szCs w:val="28"/>
                            </w:rPr>
                            <w:fldChar w:fldCharType="begin"/>
                          </w:r>
                          <w:r w:rsidRPr="00C57DFA">
                            <w:rPr>
                              <w:color w:val="00B0F0"/>
                              <w:sz w:val="28"/>
                              <w:szCs w:val="28"/>
                            </w:rPr>
                            <w:instrText xml:space="preserve"> PAGE   \* MERGEFORMAT </w:instrText>
                          </w:r>
                          <w:r w:rsidRPr="00C57DFA">
                            <w:rPr>
                              <w:color w:val="00B0F0"/>
                              <w:sz w:val="28"/>
                              <w:szCs w:val="28"/>
                            </w:rPr>
                            <w:fldChar w:fldCharType="separate"/>
                          </w:r>
                          <w:r w:rsidRPr="00C57DFA">
                            <w:rPr>
                              <w:noProof/>
                              <w:color w:val="00B0F0"/>
                              <w:sz w:val="28"/>
                              <w:szCs w:val="28"/>
                            </w:rPr>
                            <w:t>2</w:t>
                          </w:r>
                          <w:r w:rsidRPr="00C57DFA">
                            <w:rPr>
                              <w:noProof/>
                              <w:color w:val="00B0F0"/>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27DDA7B3" id="Rectangle 41" o:spid="_x0000_s1026" style="position:absolute;margin-left:0;margin-top:0;width:36pt;height:25.25pt;z-index:251658241;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" fillcolor="windowText" stroked="f" strokeweight="3pt">
              <v:textbox>
                <w:txbxContent>
                  <w:p w14:paraId="354D7910" w14:textId="77777777" w:rsidR="00C24D28" w:rsidRPr="00C57DFA" w:rsidRDefault="00C24D28">
                    <w:pPr>
                      <w:jc w:val="right"/>
                      <w:rPr>
                        <w:color w:val="00B0F0"/>
                        <w:sz w:val="28"/>
                        <w:szCs w:val="28"/>
                      </w:rPr>
                    </w:pPr>
                    <w:r w:rsidRPr="00C57DFA">
                      <w:rPr>
                        <w:color w:val="00B0F0"/>
                        <w:sz w:val="28"/>
                        <w:szCs w:val="28"/>
                      </w:rPr>
                      <w:fldChar w:fldCharType="begin"/>
                    </w:r>
                    <w:r w:rsidRPr="00C57DFA">
                      <w:rPr>
                        <w:color w:val="00B0F0"/>
                        <w:sz w:val="28"/>
                        <w:szCs w:val="28"/>
                      </w:rPr>
                      <w:instrText xml:space="preserve"> PAGE   \* MERGEFORMAT </w:instrText>
                    </w:r>
                    <w:r w:rsidRPr="00C57DFA">
                      <w:rPr>
                        <w:color w:val="00B0F0"/>
                        <w:sz w:val="28"/>
                        <w:szCs w:val="28"/>
                      </w:rPr>
                      <w:fldChar w:fldCharType="separate"/>
                    </w:r>
                    <w:r w:rsidRPr="00C57DFA">
                      <w:rPr>
                        <w:noProof/>
                        <w:color w:val="00B0F0"/>
                        <w:sz w:val="28"/>
                        <w:szCs w:val="28"/>
                      </w:rPr>
                      <w:t>2</w:t>
                    </w:r>
                    <w:r w:rsidRPr="00C57DFA">
                      <w:rPr>
                        <w:noProof/>
                        <w:color w:val="00B0F0"/>
                        <w:sz w:val="28"/>
                        <w:szCs w:val="28"/>
                      </w:rPr>
                      <w:fldChar w:fldCharType="end"/>
                    </w:r>
                  </w:p>
                </w:txbxContent>
              </v:textbox>
              <w10:wrap anchorx="margin" anchory="page"/>
            </v:rect>
          </w:pict>
        </mc:Fallback>
      </mc:AlternateContent>
    </w:r>
    <w:r w:rsidRPr="000605AF">
      <w:rPr>
        <w:noProof/>
        <w:color w:val="808080"/>
      </w:rPr>
      <mc:AlternateContent>
        <mc:Choice Requires="wpg">
          <w:drawing>
            <wp:anchor distT="0" distB="0" distL="182880" distR="182880" simplePos="0" relativeHeight="251658240" behindDoc="1" locked="0" layoutInCell="1" allowOverlap="1" wp14:anchorId="62ACDCC6" wp14:editId="1C9E751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txbx>
                        <w:txbxContent>
                          <w:sdt>
                            <w:sdtPr>
                              <w:rPr>
                                <w:color w:val="7F7F7F"/>
                              </w:rPr>
                              <w:alias w:val="Date"/>
                              <w:tag w:val=""/>
                              <w:id w:val="932940624"/>
                              <w:showingPlcHdr/>
                              <w:dataBinding w:prefixMappings="xmlns:ns0='http://schemas.microsoft.com/office/2006/coverPageProps' " w:xpath="/ns0:CoverPageProperties[1]/ns0:PublishDate[1]" w:storeItemID="{55AF091B-3C7A-41E3-B477-F2FDAA23CFDA}"/>
                              <w:date w:fullDate="2021-01-01T00:00:00Z">
                                <w:dateFormat w:val="M/d/yyyy"/>
                                <w:lid w:val="en-US"/>
                                <w:storeMappedDataAs w:val="dateTime"/>
                                <w:calendar w:val="gregorian"/>
                              </w:date>
                            </w:sdtPr>
                            <w:sdtEndPr/>
                            <w:sdtContent>
                              <w:p w14:paraId="03921A9B" w14:textId="77777777" w:rsidR="00C24D28" w:rsidRPr="000605AF" w:rsidRDefault="00C24D28">
                                <w:pPr>
                                  <w:rPr>
                                    <w:color w:val="7F7F7F"/>
                                  </w:rPr>
                                </w:pPr>
                                <w:r w:rsidRPr="000605AF">
                                  <w:rPr>
                                    <w:color w:val="7F7F7F"/>
                                  </w:rPr>
                                  <w:t xml:space="preserve">     </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62ACDCC6" id="Group 42" o:spid="_x0000_s1027" style="position:absolute;margin-left:0;margin-top:0;width:36pt;height:9in;z-index:-251658240;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" fillcolor="windowText" stroked="f" strokeweight="2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rPr>
                        <w:alias w:val="Date"/>
                        <w:tag w:val=""/>
                        <w:id w:val="932940624"/>
                        <w:showingPlcHdr/>
                        <w:dataBinding w:prefixMappings="xmlns:ns0='http://schemas.microsoft.com/office/2006/coverPageProps' " w:xpath="/ns0:CoverPageProperties[1]/ns0:PublishDate[1]" w:storeItemID="{55AF091B-3C7A-41E3-B477-F2FDAA23CFDA}"/>
                        <w:date w:fullDate="2021-01-01T00:00:00Z">
                          <w:dateFormat w:val="M/d/yyyy"/>
                          <w:lid w:val="en-US"/>
                          <w:storeMappedDataAs w:val="dateTime"/>
                          <w:calendar w:val="gregorian"/>
                        </w:date>
                      </w:sdtPr>
                      <w:sdtEndPr/>
                      <w:sdtContent>
                        <w:p w14:paraId="03921A9B" w14:textId="77777777" w:rsidR="00C24D28" w:rsidRPr="000605AF" w:rsidRDefault="00C24D28">
                          <w:pPr>
                            <w:rPr>
                              <w:color w:val="7F7F7F"/>
                            </w:rPr>
                          </w:pPr>
                          <w:r w:rsidRPr="000605AF">
                            <w:rPr>
                              <w:color w:val="7F7F7F"/>
                            </w:rPr>
                            <w:t xml:space="preserve">     </w:t>
                          </w:r>
                        </w:p>
                      </w:sdtContent>
                    </w:sdt>
                  </w:txbxContent>
                </v:textbox>
              </v:shape>
              <w10:wrap anchorx="margin" anchory="page"/>
            </v:group>
          </w:pict>
        </mc:Fallback>
      </mc:AlternateContent>
    </w:r>
  </w:p>
  <w:p w14:paraId="31D1F81A" w14:textId="77777777" w:rsidR="00C24D28" w:rsidRDefault="00C2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37C0" w14:textId="77777777" w:rsidR="005C04C2" w:rsidRDefault="005C04C2">
      <w:r>
        <w:separator/>
      </w:r>
    </w:p>
  </w:footnote>
  <w:footnote w:type="continuationSeparator" w:id="0">
    <w:p w14:paraId="38DF70F1" w14:textId="77777777" w:rsidR="005C04C2" w:rsidRDefault="005C04C2">
      <w:r>
        <w:continuationSeparator/>
      </w:r>
    </w:p>
  </w:footnote>
  <w:footnote w:type="continuationNotice" w:id="1">
    <w:p w14:paraId="6F692515" w14:textId="77777777" w:rsidR="005C04C2" w:rsidRDefault="005C0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6B6A" w14:textId="77777777" w:rsidR="00C24D28" w:rsidRDefault="00C24D28" w:rsidP="000605AF">
    <w:pPr>
      <w:pStyle w:val="Header"/>
      <w:jc w:val="center"/>
    </w:pPr>
    <w:r w:rsidRPr="00CA1D5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14:anchorId="12AF9FAD" wp14:editId="768D5AB4">
          <wp:extent cx="581891" cy="535605"/>
          <wp:effectExtent l="0" t="0" r="8890" b="0"/>
          <wp:docPr id="2" name="Picture 2" descr="A picture containing food, drawing&#10;&#10;Description automatically generated">
            <a:extLst xmlns:a="http://schemas.openxmlformats.org/drawingml/2006/main">
              <a:ext uri="{FF2B5EF4-FFF2-40B4-BE49-F238E27FC236}">
                <a16:creationId xmlns:a16="http://schemas.microsoft.com/office/drawing/2014/main" id="{F022E0C5-9BC3-4BA1-8D65-45D4B22EC3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food, drawing&#10;&#10;Description automatically generated">
                    <a:extLst>
                      <a:ext uri="{FF2B5EF4-FFF2-40B4-BE49-F238E27FC236}">
                        <a16:creationId xmlns:a16="http://schemas.microsoft.com/office/drawing/2014/main" id="{F022E0C5-9BC3-4BA1-8D65-45D4B22EC38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261" cy="546991"/>
                  </a:xfrm>
                  <a:prstGeom prst="rect">
                    <a:avLst/>
                  </a:prstGeom>
                </pic:spPr>
              </pic:pic>
            </a:graphicData>
          </a:graphic>
        </wp:inline>
      </w:drawing>
    </w:r>
  </w:p>
  <w:p w14:paraId="37539FB2" w14:textId="77777777" w:rsidR="00C24D28" w:rsidRDefault="00C2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4AFA" w14:textId="77777777" w:rsidR="00C24D28" w:rsidRDefault="00C24D28" w:rsidP="000605AF">
    <w:pPr>
      <w:pStyle w:val="Header"/>
      <w:jc w:val="center"/>
    </w:pPr>
    <w:r w:rsidRPr="008C50E0">
      <w:rPr>
        <w:noProof/>
        <w:lang w:val="en-GB" w:eastAsia="en-GB" w:bidi="ar-SA"/>
      </w:rPr>
      <w:drawing>
        <wp:inline distT="0" distB="0" distL="0" distR="0" wp14:anchorId="05FDDE8D" wp14:editId="774F84BC">
          <wp:extent cx="895350" cy="790575"/>
          <wp:effectExtent l="19050" t="0" r="0" b="0"/>
          <wp:docPr id="5" name="Picture 5" descr="C:\Users\julia\Documents\SRI Services\Artwork\SRI logos\sri servi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cuments\SRI Services\Artwork\SRI logos\sri services[1].jpg"/>
                  <pic:cNvPicPr>
                    <a:picLocks noChangeAspect="1" noChangeArrowheads="1"/>
                  </pic:cNvPicPr>
                </pic:nvPicPr>
                <pic:blipFill>
                  <a:blip r:embed="rId1" cstate="print"/>
                  <a:srcRect/>
                  <a:stretch>
                    <a:fillRect/>
                  </a:stretch>
                </pic:blipFill>
                <pic:spPr bwMode="auto">
                  <a:xfrm>
                    <a:off x="0" y="0"/>
                    <a:ext cx="901051" cy="795609"/>
                  </a:xfrm>
                  <a:prstGeom prst="rect">
                    <a:avLst/>
                  </a:prstGeom>
                  <a:noFill/>
                  <a:ln w="9525">
                    <a:noFill/>
                    <a:miter lim="800000"/>
                    <a:headEnd/>
                    <a:tailEnd/>
                  </a:ln>
                </pic:spPr>
              </pic:pic>
            </a:graphicData>
          </a:graphic>
        </wp:inline>
      </w:drawing>
    </w:r>
  </w:p>
  <w:p w14:paraId="05260CE6" w14:textId="77777777" w:rsidR="00C24D28" w:rsidRDefault="00C2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50F"/>
    <w:multiLevelType w:val="multilevel"/>
    <w:tmpl w:val="D73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A3413"/>
    <w:multiLevelType w:val="hybridMultilevel"/>
    <w:tmpl w:val="611C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90EB6"/>
    <w:multiLevelType w:val="hybridMultilevel"/>
    <w:tmpl w:val="32041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53DDF"/>
    <w:multiLevelType w:val="hybridMultilevel"/>
    <w:tmpl w:val="449447B4"/>
    <w:lvl w:ilvl="0" w:tplc="0EE81544">
      <w:start w:val="1"/>
      <w:numFmt w:val="lowerLetter"/>
      <w:lvlText w:val="(%1)"/>
      <w:lvlJc w:val="left"/>
      <w:pPr>
        <w:ind w:left="432" w:hanging="384"/>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 w15:restartNumberingAfterBreak="0">
    <w:nsid w:val="0E5E6527"/>
    <w:multiLevelType w:val="hybridMultilevel"/>
    <w:tmpl w:val="3E7A24C4"/>
    <w:lvl w:ilvl="0" w:tplc="BA1448C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56495"/>
    <w:multiLevelType w:val="hybridMultilevel"/>
    <w:tmpl w:val="D052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92372"/>
    <w:multiLevelType w:val="hybridMultilevel"/>
    <w:tmpl w:val="1108CE6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B852DD"/>
    <w:multiLevelType w:val="hybridMultilevel"/>
    <w:tmpl w:val="6A884150"/>
    <w:lvl w:ilvl="0" w:tplc="D14CE1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D6DA0"/>
    <w:multiLevelType w:val="multilevel"/>
    <w:tmpl w:val="B1DA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23BB5"/>
    <w:multiLevelType w:val="multilevel"/>
    <w:tmpl w:val="8ED8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B5760"/>
    <w:multiLevelType w:val="multilevel"/>
    <w:tmpl w:val="B030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A14E0"/>
    <w:multiLevelType w:val="hybridMultilevel"/>
    <w:tmpl w:val="25161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5A433B"/>
    <w:multiLevelType w:val="hybridMultilevel"/>
    <w:tmpl w:val="00062DA4"/>
    <w:lvl w:ilvl="0" w:tplc="EE6C5E2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811C6"/>
    <w:multiLevelType w:val="hybridMultilevel"/>
    <w:tmpl w:val="F5B25DFE"/>
    <w:lvl w:ilvl="0" w:tplc="5372B9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60372"/>
    <w:multiLevelType w:val="hybridMultilevel"/>
    <w:tmpl w:val="1A3E1900"/>
    <w:lvl w:ilvl="0" w:tplc="08090001">
      <w:start w:val="1"/>
      <w:numFmt w:val="bullet"/>
      <w:lvlText w:val=""/>
      <w:lvlJc w:val="left"/>
      <w:pPr>
        <w:ind w:left="720" w:hanging="360"/>
      </w:pPr>
      <w:rPr>
        <w:rFonts w:ascii="Symbol" w:hAnsi="Symbol" w:hint="default"/>
      </w:rPr>
    </w:lvl>
    <w:lvl w:ilvl="1" w:tplc="5A10AB90">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9D4C64"/>
    <w:multiLevelType w:val="hybridMultilevel"/>
    <w:tmpl w:val="B16C2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2B1F94"/>
    <w:multiLevelType w:val="hybridMultilevel"/>
    <w:tmpl w:val="3720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47709"/>
    <w:multiLevelType w:val="multilevel"/>
    <w:tmpl w:val="B674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95538"/>
    <w:multiLevelType w:val="hybridMultilevel"/>
    <w:tmpl w:val="19A2B0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182E11"/>
    <w:multiLevelType w:val="hybridMultilevel"/>
    <w:tmpl w:val="0C1C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9660F"/>
    <w:multiLevelType w:val="hybridMultilevel"/>
    <w:tmpl w:val="4DC4CE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8476A1"/>
    <w:multiLevelType w:val="multilevel"/>
    <w:tmpl w:val="A21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17B09"/>
    <w:multiLevelType w:val="hybridMultilevel"/>
    <w:tmpl w:val="EE085B4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5430C"/>
    <w:multiLevelType w:val="hybridMultilevel"/>
    <w:tmpl w:val="BFC20674"/>
    <w:lvl w:ilvl="0" w:tplc="89982C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70403"/>
    <w:multiLevelType w:val="hybridMultilevel"/>
    <w:tmpl w:val="24C0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940DE"/>
    <w:multiLevelType w:val="hybridMultilevel"/>
    <w:tmpl w:val="B2D2C22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7E7622F"/>
    <w:multiLevelType w:val="hybridMultilevel"/>
    <w:tmpl w:val="DE3E6CFC"/>
    <w:lvl w:ilvl="0" w:tplc="F5EA92E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83264D"/>
    <w:multiLevelType w:val="hybridMultilevel"/>
    <w:tmpl w:val="4B56A5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744E11"/>
    <w:multiLevelType w:val="hybridMultilevel"/>
    <w:tmpl w:val="70D4D84E"/>
    <w:lvl w:ilvl="0" w:tplc="25187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40E8B"/>
    <w:multiLevelType w:val="hybridMultilevel"/>
    <w:tmpl w:val="37C2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770C7"/>
    <w:multiLevelType w:val="hybridMultilevel"/>
    <w:tmpl w:val="73DC5906"/>
    <w:lvl w:ilvl="0" w:tplc="AB68331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2108693">
    <w:abstractNumId w:val="16"/>
  </w:num>
  <w:num w:numId="2" w16cid:durableId="917983695">
    <w:abstractNumId w:val="7"/>
  </w:num>
  <w:num w:numId="3" w16cid:durableId="218175454">
    <w:abstractNumId w:val="8"/>
  </w:num>
  <w:num w:numId="4" w16cid:durableId="854463976">
    <w:abstractNumId w:val="19"/>
  </w:num>
  <w:num w:numId="5" w16cid:durableId="1973825719">
    <w:abstractNumId w:val="11"/>
  </w:num>
  <w:num w:numId="6" w16cid:durableId="597374182">
    <w:abstractNumId w:val="26"/>
  </w:num>
  <w:num w:numId="7" w16cid:durableId="669524181">
    <w:abstractNumId w:val="20"/>
  </w:num>
  <w:num w:numId="8" w16cid:durableId="178013983">
    <w:abstractNumId w:val="3"/>
  </w:num>
  <w:num w:numId="9" w16cid:durableId="517086774">
    <w:abstractNumId w:val="27"/>
  </w:num>
  <w:num w:numId="10" w16cid:durableId="561454426">
    <w:abstractNumId w:val="12"/>
  </w:num>
  <w:num w:numId="11" w16cid:durableId="1396661012">
    <w:abstractNumId w:val="24"/>
  </w:num>
  <w:num w:numId="12" w16cid:durableId="710417681">
    <w:abstractNumId w:val="21"/>
  </w:num>
  <w:num w:numId="13" w16cid:durableId="774373425">
    <w:abstractNumId w:val="9"/>
  </w:num>
  <w:num w:numId="14" w16cid:durableId="1379360315">
    <w:abstractNumId w:val="17"/>
  </w:num>
  <w:num w:numId="15" w16cid:durableId="868419447">
    <w:abstractNumId w:val="10"/>
  </w:num>
  <w:num w:numId="16" w16cid:durableId="471293007">
    <w:abstractNumId w:val="0"/>
  </w:num>
  <w:num w:numId="17" w16cid:durableId="1470171918">
    <w:abstractNumId w:val="14"/>
  </w:num>
  <w:num w:numId="18" w16cid:durableId="299383278">
    <w:abstractNumId w:val="15"/>
  </w:num>
  <w:num w:numId="19" w16cid:durableId="1075011910">
    <w:abstractNumId w:val="18"/>
  </w:num>
  <w:num w:numId="20" w16cid:durableId="663322359">
    <w:abstractNumId w:val="4"/>
  </w:num>
  <w:num w:numId="21" w16cid:durableId="2072534188">
    <w:abstractNumId w:val="30"/>
  </w:num>
  <w:num w:numId="22" w16cid:durableId="1407462172">
    <w:abstractNumId w:val="22"/>
  </w:num>
  <w:num w:numId="23" w16cid:durableId="175854716">
    <w:abstractNumId w:val="23"/>
  </w:num>
  <w:num w:numId="24" w16cid:durableId="2030451490">
    <w:abstractNumId w:val="5"/>
  </w:num>
  <w:num w:numId="25" w16cid:durableId="735397752">
    <w:abstractNumId w:val="28"/>
  </w:num>
  <w:num w:numId="26" w16cid:durableId="105660181">
    <w:abstractNumId w:val="2"/>
  </w:num>
  <w:num w:numId="27" w16cid:durableId="1196850159">
    <w:abstractNumId w:val="25"/>
  </w:num>
  <w:num w:numId="28" w16cid:durableId="1675496825">
    <w:abstractNumId w:val="6"/>
  </w:num>
  <w:num w:numId="29" w16cid:durableId="291059955">
    <w:abstractNumId w:val="1"/>
  </w:num>
  <w:num w:numId="30" w16cid:durableId="1704165180">
    <w:abstractNumId w:val="13"/>
  </w:num>
  <w:num w:numId="31" w16cid:durableId="14553702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AF"/>
    <w:rsid w:val="00001848"/>
    <w:rsid w:val="000037AE"/>
    <w:rsid w:val="00003827"/>
    <w:rsid w:val="00006603"/>
    <w:rsid w:val="000071BA"/>
    <w:rsid w:val="00011471"/>
    <w:rsid w:val="000147AC"/>
    <w:rsid w:val="00017D67"/>
    <w:rsid w:val="000251D0"/>
    <w:rsid w:val="000305A7"/>
    <w:rsid w:val="00031E4A"/>
    <w:rsid w:val="00032459"/>
    <w:rsid w:val="0003297F"/>
    <w:rsid w:val="00032BC8"/>
    <w:rsid w:val="000349CE"/>
    <w:rsid w:val="00041CD9"/>
    <w:rsid w:val="0004281D"/>
    <w:rsid w:val="00043740"/>
    <w:rsid w:val="00045932"/>
    <w:rsid w:val="0004755E"/>
    <w:rsid w:val="00047B7C"/>
    <w:rsid w:val="00047D07"/>
    <w:rsid w:val="00050989"/>
    <w:rsid w:val="0005127B"/>
    <w:rsid w:val="00051B69"/>
    <w:rsid w:val="00052576"/>
    <w:rsid w:val="00053812"/>
    <w:rsid w:val="00057DC0"/>
    <w:rsid w:val="000605AF"/>
    <w:rsid w:val="00061E11"/>
    <w:rsid w:val="00061EC0"/>
    <w:rsid w:val="00061F85"/>
    <w:rsid w:val="00064BAC"/>
    <w:rsid w:val="00065F87"/>
    <w:rsid w:val="000663BF"/>
    <w:rsid w:val="00067036"/>
    <w:rsid w:val="000672DC"/>
    <w:rsid w:val="00067BD9"/>
    <w:rsid w:val="0008497B"/>
    <w:rsid w:val="0008596A"/>
    <w:rsid w:val="000860EA"/>
    <w:rsid w:val="0009053A"/>
    <w:rsid w:val="00090C47"/>
    <w:rsid w:val="00090E9F"/>
    <w:rsid w:val="00093234"/>
    <w:rsid w:val="000939C8"/>
    <w:rsid w:val="000A083D"/>
    <w:rsid w:val="000A0DB3"/>
    <w:rsid w:val="000A668F"/>
    <w:rsid w:val="000A746A"/>
    <w:rsid w:val="000B3A04"/>
    <w:rsid w:val="000B4987"/>
    <w:rsid w:val="000B6285"/>
    <w:rsid w:val="000B7579"/>
    <w:rsid w:val="000B776F"/>
    <w:rsid w:val="000C134B"/>
    <w:rsid w:val="000C2191"/>
    <w:rsid w:val="000C2CF5"/>
    <w:rsid w:val="000C5B87"/>
    <w:rsid w:val="000D2B7F"/>
    <w:rsid w:val="000D5578"/>
    <w:rsid w:val="000D5DF2"/>
    <w:rsid w:val="000D78A9"/>
    <w:rsid w:val="000E1142"/>
    <w:rsid w:val="000E1FB3"/>
    <w:rsid w:val="000E3CDF"/>
    <w:rsid w:val="000E49DD"/>
    <w:rsid w:val="000F0115"/>
    <w:rsid w:val="000F07B7"/>
    <w:rsid w:val="000F0B75"/>
    <w:rsid w:val="000F1D95"/>
    <w:rsid w:val="000F7065"/>
    <w:rsid w:val="00103B04"/>
    <w:rsid w:val="00103DC1"/>
    <w:rsid w:val="00104144"/>
    <w:rsid w:val="00105C04"/>
    <w:rsid w:val="00110FB0"/>
    <w:rsid w:val="0011171D"/>
    <w:rsid w:val="00111E88"/>
    <w:rsid w:val="00111EAB"/>
    <w:rsid w:val="00115C12"/>
    <w:rsid w:val="0011701D"/>
    <w:rsid w:val="00117AC0"/>
    <w:rsid w:val="0012392D"/>
    <w:rsid w:val="00123DFA"/>
    <w:rsid w:val="0012470C"/>
    <w:rsid w:val="00125B1E"/>
    <w:rsid w:val="00125D4F"/>
    <w:rsid w:val="00130D46"/>
    <w:rsid w:val="00132F80"/>
    <w:rsid w:val="00135A7C"/>
    <w:rsid w:val="00135DC8"/>
    <w:rsid w:val="00142A98"/>
    <w:rsid w:val="001446A1"/>
    <w:rsid w:val="00145307"/>
    <w:rsid w:val="00147AB1"/>
    <w:rsid w:val="001527D7"/>
    <w:rsid w:val="00153C3C"/>
    <w:rsid w:val="001555CA"/>
    <w:rsid w:val="00156CC4"/>
    <w:rsid w:val="00156D85"/>
    <w:rsid w:val="00160830"/>
    <w:rsid w:val="00161F5C"/>
    <w:rsid w:val="0016538C"/>
    <w:rsid w:val="0016679B"/>
    <w:rsid w:val="0017063A"/>
    <w:rsid w:val="001725BA"/>
    <w:rsid w:val="00172670"/>
    <w:rsid w:val="00172E38"/>
    <w:rsid w:val="00173C78"/>
    <w:rsid w:val="00173E4E"/>
    <w:rsid w:val="0017517E"/>
    <w:rsid w:val="00177BC4"/>
    <w:rsid w:val="001804D6"/>
    <w:rsid w:val="00182715"/>
    <w:rsid w:val="00184F09"/>
    <w:rsid w:val="00187D11"/>
    <w:rsid w:val="001903C9"/>
    <w:rsid w:val="00191124"/>
    <w:rsid w:val="00192804"/>
    <w:rsid w:val="00194852"/>
    <w:rsid w:val="0019528A"/>
    <w:rsid w:val="00196ABB"/>
    <w:rsid w:val="00197C3D"/>
    <w:rsid w:val="001A0BC5"/>
    <w:rsid w:val="001A4813"/>
    <w:rsid w:val="001A6170"/>
    <w:rsid w:val="001A7471"/>
    <w:rsid w:val="001B08F4"/>
    <w:rsid w:val="001B1F21"/>
    <w:rsid w:val="001B4273"/>
    <w:rsid w:val="001B4C1D"/>
    <w:rsid w:val="001C14E1"/>
    <w:rsid w:val="001C1666"/>
    <w:rsid w:val="001C2F11"/>
    <w:rsid w:val="001C5373"/>
    <w:rsid w:val="001C6BE9"/>
    <w:rsid w:val="001C7B3B"/>
    <w:rsid w:val="001C7CEE"/>
    <w:rsid w:val="001D0989"/>
    <w:rsid w:val="001D17BE"/>
    <w:rsid w:val="001D291F"/>
    <w:rsid w:val="001D59AE"/>
    <w:rsid w:val="001D59E5"/>
    <w:rsid w:val="001D5A46"/>
    <w:rsid w:val="001D6209"/>
    <w:rsid w:val="001E0664"/>
    <w:rsid w:val="001E07B0"/>
    <w:rsid w:val="001F5078"/>
    <w:rsid w:val="001F55C1"/>
    <w:rsid w:val="001F6F7C"/>
    <w:rsid w:val="002040B9"/>
    <w:rsid w:val="00205D47"/>
    <w:rsid w:val="00210EA3"/>
    <w:rsid w:val="00213F8B"/>
    <w:rsid w:val="0021713A"/>
    <w:rsid w:val="00217F04"/>
    <w:rsid w:val="00221C39"/>
    <w:rsid w:val="0022273B"/>
    <w:rsid w:val="00222B7F"/>
    <w:rsid w:val="00223C15"/>
    <w:rsid w:val="00223F9C"/>
    <w:rsid w:val="00224FC9"/>
    <w:rsid w:val="00225413"/>
    <w:rsid w:val="00225574"/>
    <w:rsid w:val="002260E7"/>
    <w:rsid w:val="00226487"/>
    <w:rsid w:val="002279BE"/>
    <w:rsid w:val="00227A11"/>
    <w:rsid w:val="002309AF"/>
    <w:rsid w:val="002334FD"/>
    <w:rsid w:val="002345E9"/>
    <w:rsid w:val="00235ECF"/>
    <w:rsid w:val="00237DE1"/>
    <w:rsid w:val="00240E9F"/>
    <w:rsid w:val="00242667"/>
    <w:rsid w:val="00247A40"/>
    <w:rsid w:val="00252145"/>
    <w:rsid w:val="00254AEF"/>
    <w:rsid w:val="00255AF5"/>
    <w:rsid w:val="00255C49"/>
    <w:rsid w:val="00256E81"/>
    <w:rsid w:val="00256F5C"/>
    <w:rsid w:val="0026201A"/>
    <w:rsid w:val="00263C73"/>
    <w:rsid w:val="00270D46"/>
    <w:rsid w:val="00272615"/>
    <w:rsid w:val="00273A90"/>
    <w:rsid w:val="002760D3"/>
    <w:rsid w:val="00276694"/>
    <w:rsid w:val="00280869"/>
    <w:rsid w:val="00283BDA"/>
    <w:rsid w:val="00283FFC"/>
    <w:rsid w:val="002842ED"/>
    <w:rsid w:val="00286FED"/>
    <w:rsid w:val="00287A5B"/>
    <w:rsid w:val="002906CA"/>
    <w:rsid w:val="002913B2"/>
    <w:rsid w:val="00291AD9"/>
    <w:rsid w:val="00291E0E"/>
    <w:rsid w:val="00292C0D"/>
    <w:rsid w:val="002943E9"/>
    <w:rsid w:val="00297194"/>
    <w:rsid w:val="00297E08"/>
    <w:rsid w:val="002A045D"/>
    <w:rsid w:val="002A1DC5"/>
    <w:rsid w:val="002A24A6"/>
    <w:rsid w:val="002A2DF6"/>
    <w:rsid w:val="002A4D43"/>
    <w:rsid w:val="002A505A"/>
    <w:rsid w:val="002A7C47"/>
    <w:rsid w:val="002B0D49"/>
    <w:rsid w:val="002B1799"/>
    <w:rsid w:val="002B3C01"/>
    <w:rsid w:val="002B6B26"/>
    <w:rsid w:val="002C0ADA"/>
    <w:rsid w:val="002C24F4"/>
    <w:rsid w:val="002C428B"/>
    <w:rsid w:val="002D0D62"/>
    <w:rsid w:val="002E0F97"/>
    <w:rsid w:val="002E24C0"/>
    <w:rsid w:val="002E6D8E"/>
    <w:rsid w:val="002F1158"/>
    <w:rsid w:val="002F32DF"/>
    <w:rsid w:val="002F7516"/>
    <w:rsid w:val="003005CB"/>
    <w:rsid w:val="00301356"/>
    <w:rsid w:val="003035F4"/>
    <w:rsid w:val="0030564D"/>
    <w:rsid w:val="00306CAE"/>
    <w:rsid w:val="003076AF"/>
    <w:rsid w:val="00310261"/>
    <w:rsid w:val="00310C9F"/>
    <w:rsid w:val="00310E28"/>
    <w:rsid w:val="003134B9"/>
    <w:rsid w:val="00313F6B"/>
    <w:rsid w:val="0031560C"/>
    <w:rsid w:val="00316A5E"/>
    <w:rsid w:val="00323B4B"/>
    <w:rsid w:val="003242F9"/>
    <w:rsid w:val="00324D18"/>
    <w:rsid w:val="00324D2C"/>
    <w:rsid w:val="0032627D"/>
    <w:rsid w:val="00331B31"/>
    <w:rsid w:val="00331B3F"/>
    <w:rsid w:val="003331BD"/>
    <w:rsid w:val="003356C0"/>
    <w:rsid w:val="00335738"/>
    <w:rsid w:val="003364CA"/>
    <w:rsid w:val="00340932"/>
    <w:rsid w:val="00340EB0"/>
    <w:rsid w:val="00343EE2"/>
    <w:rsid w:val="003504D8"/>
    <w:rsid w:val="00351CE5"/>
    <w:rsid w:val="00354442"/>
    <w:rsid w:val="003555CD"/>
    <w:rsid w:val="00357E06"/>
    <w:rsid w:val="00361C47"/>
    <w:rsid w:val="00362448"/>
    <w:rsid w:val="00362954"/>
    <w:rsid w:val="003629D4"/>
    <w:rsid w:val="003644CD"/>
    <w:rsid w:val="00364C0B"/>
    <w:rsid w:val="003653B5"/>
    <w:rsid w:val="00371D05"/>
    <w:rsid w:val="00372A75"/>
    <w:rsid w:val="00372ECF"/>
    <w:rsid w:val="0037666B"/>
    <w:rsid w:val="003770BB"/>
    <w:rsid w:val="00377BA0"/>
    <w:rsid w:val="00380083"/>
    <w:rsid w:val="0038138F"/>
    <w:rsid w:val="00381D9F"/>
    <w:rsid w:val="003835C8"/>
    <w:rsid w:val="003837EC"/>
    <w:rsid w:val="00383AFD"/>
    <w:rsid w:val="00383F18"/>
    <w:rsid w:val="00384144"/>
    <w:rsid w:val="00386443"/>
    <w:rsid w:val="00390B40"/>
    <w:rsid w:val="00391F9B"/>
    <w:rsid w:val="003927BE"/>
    <w:rsid w:val="00393251"/>
    <w:rsid w:val="00396622"/>
    <w:rsid w:val="00397AD2"/>
    <w:rsid w:val="003A1F85"/>
    <w:rsid w:val="003A29C9"/>
    <w:rsid w:val="003A3B09"/>
    <w:rsid w:val="003A6A96"/>
    <w:rsid w:val="003A72ED"/>
    <w:rsid w:val="003B13B5"/>
    <w:rsid w:val="003B2196"/>
    <w:rsid w:val="003B39F4"/>
    <w:rsid w:val="003B50AD"/>
    <w:rsid w:val="003B5B4D"/>
    <w:rsid w:val="003C0934"/>
    <w:rsid w:val="003C12BC"/>
    <w:rsid w:val="003C15F9"/>
    <w:rsid w:val="003C21D1"/>
    <w:rsid w:val="003C36A8"/>
    <w:rsid w:val="003C5204"/>
    <w:rsid w:val="003C5A34"/>
    <w:rsid w:val="003C61C2"/>
    <w:rsid w:val="003C64D4"/>
    <w:rsid w:val="003C7501"/>
    <w:rsid w:val="003D6EAB"/>
    <w:rsid w:val="003E0688"/>
    <w:rsid w:val="003E4B79"/>
    <w:rsid w:val="003E520B"/>
    <w:rsid w:val="003E5CE9"/>
    <w:rsid w:val="003F17D1"/>
    <w:rsid w:val="003F4A57"/>
    <w:rsid w:val="003F5D94"/>
    <w:rsid w:val="00401371"/>
    <w:rsid w:val="004014FE"/>
    <w:rsid w:val="00405639"/>
    <w:rsid w:val="00407937"/>
    <w:rsid w:val="004103B6"/>
    <w:rsid w:val="00410680"/>
    <w:rsid w:val="00410A81"/>
    <w:rsid w:val="004123C4"/>
    <w:rsid w:val="00413D49"/>
    <w:rsid w:val="00416F16"/>
    <w:rsid w:val="00420862"/>
    <w:rsid w:val="00421C7C"/>
    <w:rsid w:val="00421CE8"/>
    <w:rsid w:val="00424A6D"/>
    <w:rsid w:val="0042578F"/>
    <w:rsid w:val="0042650A"/>
    <w:rsid w:val="004271E0"/>
    <w:rsid w:val="00427315"/>
    <w:rsid w:val="0043299A"/>
    <w:rsid w:val="00432D41"/>
    <w:rsid w:val="0043395A"/>
    <w:rsid w:val="00434949"/>
    <w:rsid w:val="00434F9D"/>
    <w:rsid w:val="00435BFF"/>
    <w:rsid w:val="0044025B"/>
    <w:rsid w:val="00442B47"/>
    <w:rsid w:val="00445A6B"/>
    <w:rsid w:val="0045512A"/>
    <w:rsid w:val="00455E4C"/>
    <w:rsid w:val="00457018"/>
    <w:rsid w:val="0046610F"/>
    <w:rsid w:val="00466213"/>
    <w:rsid w:val="00471EFA"/>
    <w:rsid w:val="00472335"/>
    <w:rsid w:val="004739FD"/>
    <w:rsid w:val="004753DB"/>
    <w:rsid w:val="00484418"/>
    <w:rsid w:val="00485AB9"/>
    <w:rsid w:val="00485AC5"/>
    <w:rsid w:val="00487721"/>
    <w:rsid w:val="00491630"/>
    <w:rsid w:val="00491E07"/>
    <w:rsid w:val="00493DF2"/>
    <w:rsid w:val="00494DF0"/>
    <w:rsid w:val="004957B5"/>
    <w:rsid w:val="004A02E2"/>
    <w:rsid w:val="004A1EF0"/>
    <w:rsid w:val="004A32CA"/>
    <w:rsid w:val="004A3F6E"/>
    <w:rsid w:val="004B0040"/>
    <w:rsid w:val="004B048D"/>
    <w:rsid w:val="004B11A1"/>
    <w:rsid w:val="004B168E"/>
    <w:rsid w:val="004B260F"/>
    <w:rsid w:val="004B348A"/>
    <w:rsid w:val="004C05A1"/>
    <w:rsid w:val="004C12BD"/>
    <w:rsid w:val="004C13BF"/>
    <w:rsid w:val="004C2239"/>
    <w:rsid w:val="004C5FFD"/>
    <w:rsid w:val="004C7CE5"/>
    <w:rsid w:val="004D00A5"/>
    <w:rsid w:val="004D0606"/>
    <w:rsid w:val="004D0F1B"/>
    <w:rsid w:val="004D1783"/>
    <w:rsid w:val="004D1A38"/>
    <w:rsid w:val="004D39C7"/>
    <w:rsid w:val="004D42E4"/>
    <w:rsid w:val="004D4F05"/>
    <w:rsid w:val="004D7C3D"/>
    <w:rsid w:val="004E07F0"/>
    <w:rsid w:val="004E0DBA"/>
    <w:rsid w:val="004E0EA1"/>
    <w:rsid w:val="004E7353"/>
    <w:rsid w:val="004E79A6"/>
    <w:rsid w:val="004F03F8"/>
    <w:rsid w:val="004F3C51"/>
    <w:rsid w:val="004F5A3B"/>
    <w:rsid w:val="004F746D"/>
    <w:rsid w:val="005001AD"/>
    <w:rsid w:val="00501404"/>
    <w:rsid w:val="005032A2"/>
    <w:rsid w:val="00503641"/>
    <w:rsid w:val="0050558C"/>
    <w:rsid w:val="00510FA0"/>
    <w:rsid w:val="005134E9"/>
    <w:rsid w:val="0051717C"/>
    <w:rsid w:val="00517BC8"/>
    <w:rsid w:val="00520AF4"/>
    <w:rsid w:val="00522466"/>
    <w:rsid w:val="00524D28"/>
    <w:rsid w:val="00524FE1"/>
    <w:rsid w:val="00525971"/>
    <w:rsid w:val="00533052"/>
    <w:rsid w:val="00534137"/>
    <w:rsid w:val="00534165"/>
    <w:rsid w:val="00535FA0"/>
    <w:rsid w:val="00536D22"/>
    <w:rsid w:val="00536F43"/>
    <w:rsid w:val="00536FF6"/>
    <w:rsid w:val="005371E4"/>
    <w:rsid w:val="00540166"/>
    <w:rsid w:val="005410F0"/>
    <w:rsid w:val="00541D2D"/>
    <w:rsid w:val="00541DB0"/>
    <w:rsid w:val="005427F8"/>
    <w:rsid w:val="00543BC4"/>
    <w:rsid w:val="005479CB"/>
    <w:rsid w:val="00554C29"/>
    <w:rsid w:val="00560B11"/>
    <w:rsid w:val="00562456"/>
    <w:rsid w:val="005627DA"/>
    <w:rsid w:val="0056395B"/>
    <w:rsid w:val="005647A4"/>
    <w:rsid w:val="005649B1"/>
    <w:rsid w:val="005746F6"/>
    <w:rsid w:val="005806CF"/>
    <w:rsid w:val="005815D1"/>
    <w:rsid w:val="00583C1D"/>
    <w:rsid w:val="00584D13"/>
    <w:rsid w:val="0058536C"/>
    <w:rsid w:val="00590844"/>
    <w:rsid w:val="00591092"/>
    <w:rsid w:val="0059184D"/>
    <w:rsid w:val="00591A1D"/>
    <w:rsid w:val="00595188"/>
    <w:rsid w:val="005953DB"/>
    <w:rsid w:val="0059561A"/>
    <w:rsid w:val="005957BC"/>
    <w:rsid w:val="00595BC0"/>
    <w:rsid w:val="00597E51"/>
    <w:rsid w:val="005A0E58"/>
    <w:rsid w:val="005A6564"/>
    <w:rsid w:val="005B1FA0"/>
    <w:rsid w:val="005B4921"/>
    <w:rsid w:val="005B647A"/>
    <w:rsid w:val="005B6FA8"/>
    <w:rsid w:val="005B7B35"/>
    <w:rsid w:val="005C04C2"/>
    <w:rsid w:val="005C1A53"/>
    <w:rsid w:val="005C4505"/>
    <w:rsid w:val="005C586B"/>
    <w:rsid w:val="005C5FE2"/>
    <w:rsid w:val="005C7CAE"/>
    <w:rsid w:val="005D156F"/>
    <w:rsid w:val="005D273C"/>
    <w:rsid w:val="005D59A8"/>
    <w:rsid w:val="005E554F"/>
    <w:rsid w:val="005E7A81"/>
    <w:rsid w:val="005E7D80"/>
    <w:rsid w:val="005E7FDA"/>
    <w:rsid w:val="005F2C2F"/>
    <w:rsid w:val="005F357B"/>
    <w:rsid w:val="006005B4"/>
    <w:rsid w:val="006033D2"/>
    <w:rsid w:val="006056DB"/>
    <w:rsid w:val="006061FA"/>
    <w:rsid w:val="00607592"/>
    <w:rsid w:val="00607C07"/>
    <w:rsid w:val="00613690"/>
    <w:rsid w:val="006141E4"/>
    <w:rsid w:val="00614A14"/>
    <w:rsid w:val="0061696C"/>
    <w:rsid w:val="00621EA2"/>
    <w:rsid w:val="00623016"/>
    <w:rsid w:val="0062361A"/>
    <w:rsid w:val="0062406D"/>
    <w:rsid w:val="006253EC"/>
    <w:rsid w:val="006264E2"/>
    <w:rsid w:val="00627B05"/>
    <w:rsid w:val="00635D6D"/>
    <w:rsid w:val="00636ADB"/>
    <w:rsid w:val="006424B6"/>
    <w:rsid w:val="0064508D"/>
    <w:rsid w:val="00645E4C"/>
    <w:rsid w:val="00645F9C"/>
    <w:rsid w:val="00650068"/>
    <w:rsid w:val="006521E9"/>
    <w:rsid w:val="0065554A"/>
    <w:rsid w:val="00662A21"/>
    <w:rsid w:val="00664A09"/>
    <w:rsid w:val="00665C89"/>
    <w:rsid w:val="0066706A"/>
    <w:rsid w:val="00667362"/>
    <w:rsid w:val="0067039D"/>
    <w:rsid w:val="006705D5"/>
    <w:rsid w:val="00670891"/>
    <w:rsid w:val="00670BEC"/>
    <w:rsid w:val="00670FC5"/>
    <w:rsid w:val="00671635"/>
    <w:rsid w:val="00674831"/>
    <w:rsid w:val="00675400"/>
    <w:rsid w:val="006776A5"/>
    <w:rsid w:val="00681DDE"/>
    <w:rsid w:val="0068290B"/>
    <w:rsid w:val="00684173"/>
    <w:rsid w:val="00685E90"/>
    <w:rsid w:val="00690740"/>
    <w:rsid w:val="00692E71"/>
    <w:rsid w:val="006A037C"/>
    <w:rsid w:val="006A1B19"/>
    <w:rsid w:val="006A1F92"/>
    <w:rsid w:val="006A2B92"/>
    <w:rsid w:val="006A318C"/>
    <w:rsid w:val="006A3EA7"/>
    <w:rsid w:val="006A5886"/>
    <w:rsid w:val="006A63C6"/>
    <w:rsid w:val="006B1960"/>
    <w:rsid w:val="006B3C73"/>
    <w:rsid w:val="006B5FAE"/>
    <w:rsid w:val="006B75ED"/>
    <w:rsid w:val="006C629A"/>
    <w:rsid w:val="006D0A89"/>
    <w:rsid w:val="006D186B"/>
    <w:rsid w:val="006D25DC"/>
    <w:rsid w:val="006D4FEE"/>
    <w:rsid w:val="006D6251"/>
    <w:rsid w:val="006D76D8"/>
    <w:rsid w:val="006E0883"/>
    <w:rsid w:val="006E39F2"/>
    <w:rsid w:val="006E4E30"/>
    <w:rsid w:val="006E6840"/>
    <w:rsid w:val="006F198E"/>
    <w:rsid w:val="006F3D5C"/>
    <w:rsid w:val="006F7165"/>
    <w:rsid w:val="006F743A"/>
    <w:rsid w:val="00700F86"/>
    <w:rsid w:val="0070173A"/>
    <w:rsid w:val="007036C4"/>
    <w:rsid w:val="00704271"/>
    <w:rsid w:val="00704E73"/>
    <w:rsid w:val="00705635"/>
    <w:rsid w:val="007068D5"/>
    <w:rsid w:val="007075D0"/>
    <w:rsid w:val="0071244C"/>
    <w:rsid w:val="00716536"/>
    <w:rsid w:val="0071661A"/>
    <w:rsid w:val="00716C56"/>
    <w:rsid w:val="00721806"/>
    <w:rsid w:val="00721B5D"/>
    <w:rsid w:val="00722AB8"/>
    <w:rsid w:val="00725795"/>
    <w:rsid w:val="00726870"/>
    <w:rsid w:val="00735DCB"/>
    <w:rsid w:val="0073667A"/>
    <w:rsid w:val="00737764"/>
    <w:rsid w:val="00737D4E"/>
    <w:rsid w:val="00737E93"/>
    <w:rsid w:val="0074293B"/>
    <w:rsid w:val="007445FB"/>
    <w:rsid w:val="00746295"/>
    <w:rsid w:val="00746CEB"/>
    <w:rsid w:val="007506C2"/>
    <w:rsid w:val="00750BF8"/>
    <w:rsid w:val="00750E2E"/>
    <w:rsid w:val="00751F9A"/>
    <w:rsid w:val="00753C93"/>
    <w:rsid w:val="00754A4D"/>
    <w:rsid w:val="00762ABB"/>
    <w:rsid w:val="00765550"/>
    <w:rsid w:val="00765609"/>
    <w:rsid w:val="0077026F"/>
    <w:rsid w:val="00770C52"/>
    <w:rsid w:val="00772E9B"/>
    <w:rsid w:val="00781EAE"/>
    <w:rsid w:val="007841C2"/>
    <w:rsid w:val="00787498"/>
    <w:rsid w:val="00787746"/>
    <w:rsid w:val="00787F19"/>
    <w:rsid w:val="007928F0"/>
    <w:rsid w:val="00792906"/>
    <w:rsid w:val="007A15C7"/>
    <w:rsid w:val="007A18A5"/>
    <w:rsid w:val="007A1F9D"/>
    <w:rsid w:val="007A24E4"/>
    <w:rsid w:val="007A2EFC"/>
    <w:rsid w:val="007A3354"/>
    <w:rsid w:val="007A367C"/>
    <w:rsid w:val="007A49BF"/>
    <w:rsid w:val="007A6FD4"/>
    <w:rsid w:val="007B008B"/>
    <w:rsid w:val="007B14CB"/>
    <w:rsid w:val="007B4266"/>
    <w:rsid w:val="007B7EB7"/>
    <w:rsid w:val="007C2472"/>
    <w:rsid w:val="007C2D0A"/>
    <w:rsid w:val="007C50FE"/>
    <w:rsid w:val="007D0CE2"/>
    <w:rsid w:val="007D0E54"/>
    <w:rsid w:val="007D2C1D"/>
    <w:rsid w:val="007D3809"/>
    <w:rsid w:val="007D3F22"/>
    <w:rsid w:val="007D70BF"/>
    <w:rsid w:val="007E409F"/>
    <w:rsid w:val="007E44C8"/>
    <w:rsid w:val="007E4AC0"/>
    <w:rsid w:val="007E6C18"/>
    <w:rsid w:val="007F037E"/>
    <w:rsid w:val="0080066D"/>
    <w:rsid w:val="00800790"/>
    <w:rsid w:val="00801AC3"/>
    <w:rsid w:val="0080211A"/>
    <w:rsid w:val="00802E0B"/>
    <w:rsid w:val="008037A8"/>
    <w:rsid w:val="00807962"/>
    <w:rsid w:val="00810D27"/>
    <w:rsid w:val="0081336C"/>
    <w:rsid w:val="008141A5"/>
    <w:rsid w:val="0081777E"/>
    <w:rsid w:val="00817EFF"/>
    <w:rsid w:val="00820374"/>
    <w:rsid w:val="008211C0"/>
    <w:rsid w:val="00824AE7"/>
    <w:rsid w:val="00833576"/>
    <w:rsid w:val="00833CD1"/>
    <w:rsid w:val="00837430"/>
    <w:rsid w:val="008405EF"/>
    <w:rsid w:val="008422AC"/>
    <w:rsid w:val="00843C11"/>
    <w:rsid w:val="008450AA"/>
    <w:rsid w:val="00845B83"/>
    <w:rsid w:val="008469EB"/>
    <w:rsid w:val="00846E10"/>
    <w:rsid w:val="00850D3C"/>
    <w:rsid w:val="008539CD"/>
    <w:rsid w:val="00855D8A"/>
    <w:rsid w:val="008633D8"/>
    <w:rsid w:val="00864ADB"/>
    <w:rsid w:val="00866817"/>
    <w:rsid w:val="00867289"/>
    <w:rsid w:val="00872C44"/>
    <w:rsid w:val="00873229"/>
    <w:rsid w:val="00875083"/>
    <w:rsid w:val="00875209"/>
    <w:rsid w:val="0087546F"/>
    <w:rsid w:val="0088040E"/>
    <w:rsid w:val="008819A7"/>
    <w:rsid w:val="00882968"/>
    <w:rsid w:val="00887359"/>
    <w:rsid w:val="008875C1"/>
    <w:rsid w:val="00887D3C"/>
    <w:rsid w:val="00887E14"/>
    <w:rsid w:val="00890D3B"/>
    <w:rsid w:val="00891D9E"/>
    <w:rsid w:val="00891FEF"/>
    <w:rsid w:val="00893D22"/>
    <w:rsid w:val="008942B4"/>
    <w:rsid w:val="00894A73"/>
    <w:rsid w:val="00897F54"/>
    <w:rsid w:val="008A168D"/>
    <w:rsid w:val="008A2221"/>
    <w:rsid w:val="008A35A8"/>
    <w:rsid w:val="008A3798"/>
    <w:rsid w:val="008A4EC4"/>
    <w:rsid w:val="008A578A"/>
    <w:rsid w:val="008A5DC1"/>
    <w:rsid w:val="008A658B"/>
    <w:rsid w:val="008A65A9"/>
    <w:rsid w:val="008A6D6F"/>
    <w:rsid w:val="008A7CA8"/>
    <w:rsid w:val="008B151F"/>
    <w:rsid w:val="008B3AE3"/>
    <w:rsid w:val="008B6219"/>
    <w:rsid w:val="008B66C3"/>
    <w:rsid w:val="008B705F"/>
    <w:rsid w:val="008C0769"/>
    <w:rsid w:val="008C2300"/>
    <w:rsid w:val="008C2888"/>
    <w:rsid w:val="008C4C15"/>
    <w:rsid w:val="008C5C26"/>
    <w:rsid w:val="008D156F"/>
    <w:rsid w:val="008D56C3"/>
    <w:rsid w:val="008D5EB1"/>
    <w:rsid w:val="008D61F3"/>
    <w:rsid w:val="008D6609"/>
    <w:rsid w:val="008D7EBF"/>
    <w:rsid w:val="008D7FE0"/>
    <w:rsid w:val="008E014A"/>
    <w:rsid w:val="008E1F2D"/>
    <w:rsid w:val="008E524B"/>
    <w:rsid w:val="008E72CB"/>
    <w:rsid w:val="008F0EB6"/>
    <w:rsid w:val="008F24ED"/>
    <w:rsid w:val="008F46CF"/>
    <w:rsid w:val="008F6E84"/>
    <w:rsid w:val="008F7A8F"/>
    <w:rsid w:val="00901FBB"/>
    <w:rsid w:val="00904CAC"/>
    <w:rsid w:val="0090604F"/>
    <w:rsid w:val="009061CC"/>
    <w:rsid w:val="0090747A"/>
    <w:rsid w:val="009077B3"/>
    <w:rsid w:val="00910900"/>
    <w:rsid w:val="0091091F"/>
    <w:rsid w:val="00911980"/>
    <w:rsid w:val="00915049"/>
    <w:rsid w:val="00915099"/>
    <w:rsid w:val="00915F96"/>
    <w:rsid w:val="009160F2"/>
    <w:rsid w:val="00916676"/>
    <w:rsid w:val="00920E27"/>
    <w:rsid w:val="00920FB7"/>
    <w:rsid w:val="00923C7E"/>
    <w:rsid w:val="0092480A"/>
    <w:rsid w:val="00925A9E"/>
    <w:rsid w:val="0093016A"/>
    <w:rsid w:val="00931FFC"/>
    <w:rsid w:val="00934105"/>
    <w:rsid w:val="00934AB1"/>
    <w:rsid w:val="009372A2"/>
    <w:rsid w:val="009378DB"/>
    <w:rsid w:val="00940478"/>
    <w:rsid w:val="00943C90"/>
    <w:rsid w:val="009514D5"/>
    <w:rsid w:val="009532E4"/>
    <w:rsid w:val="00956687"/>
    <w:rsid w:val="009608FB"/>
    <w:rsid w:val="00960B33"/>
    <w:rsid w:val="0096196C"/>
    <w:rsid w:val="00962499"/>
    <w:rsid w:val="00962609"/>
    <w:rsid w:val="009636D8"/>
    <w:rsid w:val="00966D16"/>
    <w:rsid w:val="00967620"/>
    <w:rsid w:val="0097098C"/>
    <w:rsid w:val="009712A6"/>
    <w:rsid w:val="009718CE"/>
    <w:rsid w:val="00972A59"/>
    <w:rsid w:val="009868C8"/>
    <w:rsid w:val="0099012C"/>
    <w:rsid w:val="0099143E"/>
    <w:rsid w:val="00994D34"/>
    <w:rsid w:val="009958AD"/>
    <w:rsid w:val="00997B0D"/>
    <w:rsid w:val="009A4542"/>
    <w:rsid w:val="009A5105"/>
    <w:rsid w:val="009A5E33"/>
    <w:rsid w:val="009A7035"/>
    <w:rsid w:val="009B2681"/>
    <w:rsid w:val="009B687E"/>
    <w:rsid w:val="009C0C6C"/>
    <w:rsid w:val="009C0F76"/>
    <w:rsid w:val="009C284F"/>
    <w:rsid w:val="009C3384"/>
    <w:rsid w:val="009C378B"/>
    <w:rsid w:val="009C7664"/>
    <w:rsid w:val="009D05A4"/>
    <w:rsid w:val="009D1A0C"/>
    <w:rsid w:val="009D1D69"/>
    <w:rsid w:val="009D2521"/>
    <w:rsid w:val="009D2AA7"/>
    <w:rsid w:val="009D2EF3"/>
    <w:rsid w:val="009D30AE"/>
    <w:rsid w:val="009D3B10"/>
    <w:rsid w:val="009D5565"/>
    <w:rsid w:val="009D6E58"/>
    <w:rsid w:val="009D7659"/>
    <w:rsid w:val="009D7E1C"/>
    <w:rsid w:val="009E6C93"/>
    <w:rsid w:val="009F11AA"/>
    <w:rsid w:val="009F1231"/>
    <w:rsid w:val="009F184F"/>
    <w:rsid w:val="009F1DEE"/>
    <w:rsid w:val="009F27C8"/>
    <w:rsid w:val="009F2B57"/>
    <w:rsid w:val="009F53F8"/>
    <w:rsid w:val="00A001C5"/>
    <w:rsid w:val="00A0175C"/>
    <w:rsid w:val="00A01DD2"/>
    <w:rsid w:val="00A05490"/>
    <w:rsid w:val="00A057CD"/>
    <w:rsid w:val="00A06A00"/>
    <w:rsid w:val="00A11C43"/>
    <w:rsid w:val="00A12EF9"/>
    <w:rsid w:val="00A1383F"/>
    <w:rsid w:val="00A14086"/>
    <w:rsid w:val="00A15C38"/>
    <w:rsid w:val="00A1649F"/>
    <w:rsid w:val="00A17B9D"/>
    <w:rsid w:val="00A202C0"/>
    <w:rsid w:val="00A20E33"/>
    <w:rsid w:val="00A23043"/>
    <w:rsid w:val="00A242E8"/>
    <w:rsid w:val="00A262F7"/>
    <w:rsid w:val="00A26413"/>
    <w:rsid w:val="00A269F7"/>
    <w:rsid w:val="00A26C89"/>
    <w:rsid w:val="00A30514"/>
    <w:rsid w:val="00A346A0"/>
    <w:rsid w:val="00A34D3C"/>
    <w:rsid w:val="00A40516"/>
    <w:rsid w:val="00A41663"/>
    <w:rsid w:val="00A4725D"/>
    <w:rsid w:val="00A50AE6"/>
    <w:rsid w:val="00A51EFB"/>
    <w:rsid w:val="00A527A9"/>
    <w:rsid w:val="00A55639"/>
    <w:rsid w:val="00A55DEC"/>
    <w:rsid w:val="00A56147"/>
    <w:rsid w:val="00A565A0"/>
    <w:rsid w:val="00A62C42"/>
    <w:rsid w:val="00A65285"/>
    <w:rsid w:val="00A65435"/>
    <w:rsid w:val="00A678FC"/>
    <w:rsid w:val="00A806B3"/>
    <w:rsid w:val="00A80790"/>
    <w:rsid w:val="00A80CA0"/>
    <w:rsid w:val="00A848D3"/>
    <w:rsid w:val="00A8511C"/>
    <w:rsid w:val="00A86248"/>
    <w:rsid w:val="00A900B9"/>
    <w:rsid w:val="00A94A29"/>
    <w:rsid w:val="00A94FB6"/>
    <w:rsid w:val="00A96691"/>
    <w:rsid w:val="00A97B03"/>
    <w:rsid w:val="00AA0365"/>
    <w:rsid w:val="00AA2501"/>
    <w:rsid w:val="00AA433E"/>
    <w:rsid w:val="00AA4412"/>
    <w:rsid w:val="00AA5694"/>
    <w:rsid w:val="00AA571E"/>
    <w:rsid w:val="00AA6BF8"/>
    <w:rsid w:val="00AB078B"/>
    <w:rsid w:val="00AB09B6"/>
    <w:rsid w:val="00AB12BC"/>
    <w:rsid w:val="00AB1618"/>
    <w:rsid w:val="00AB1D9A"/>
    <w:rsid w:val="00AB269A"/>
    <w:rsid w:val="00AB398F"/>
    <w:rsid w:val="00AB3C6C"/>
    <w:rsid w:val="00AB479D"/>
    <w:rsid w:val="00AB4D0F"/>
    <w:rsid w:val="00AC09A9"/>
    <w:rsid w:val="00AC1626"/>
    <w:rsid w:val="00AC5742"/>
    <w:rsid w:val="00AC5F6A"/>
    <w:rsid w:val="00AC69B5"/>
    <w:rsid w:val="00AC6AA9"/>
    <w:rsid w:val="00AC7CC2"/>
    <w:rsid w:val="00AD12A1"/>
    <w:rsid w:val="00AD25F3"/>
    <w:rsid w:val="00AD2DE3"/>
    <w:rsid w:val="00AD2F20"/>
    <w:rsid w:val="00AD32D2"/>
    <w:rsid w:val="00AD45E1"/>
    <w:rsid w:val="00AD50EF"/>
    <w:rsid w:val="00AD7029"/>
    <w:rsid w:val="00AE0DB4"/>
    <w:rsid w:val="00AE26FF"/>
    <w:rsid w:val="00AE315C"/>
    <w:rsid w:val="00AE3E3C"/>
    <w:rsid w:val="00AE57D1"/>
    <w:rsid w:val="00AE5A46"/>
    <w:rsid w:val="00AE77AD"/>
    <w:rsid w:val="00AE79D4"/>
    <w:rsid w:val="00AE7F64"/>
    <w:rsid w:val="00AF34CA"/>
    <w:rsid w:val="00AF5CFB"/>
    <w:rsid w:val="00AF7AC2"/>
    <w:rsid w:val="00B007AF"/>
    <w:rsid w:val="00B016F4"/>
    <w:rsid w:val="00B02698"/>
    <w:rsid w:val="00B112D6"/>
    <w:rsid w:val="00B15BEE"/>
    <w:rsid w:val="00B1674B"/>
    <w:rsid w:val="00B20E91"/>
    <w:rsid w:val="00B21988"/>
    <w:rsid w:val="00B21DC7"/>
    <w:rsid w:val="00B23177"/>
    <w:rsid w:val="00B278C0"/>
    <w:rsid w:val="00B34820"/>
    <w:rsid w:val="00B37B2A"/>
    <w:rsid w:val="00B41425"/>
    <w:rsid w:val="00B44284"/>
    <w:rsid w:val="00B44FFA"/>
    <w:rsid w:val="00B53090"/>
    <w:rsid w:val="00B53260"/>
    <w:rsid w:val="00B54006"/>
    <w:rsid w:val="00B543DB"/>
    <w:rsid w:val="00B552D6"/>
    <w:rsid w:val="00B571E0"/>
    <w:rsid w:val="00B57E5D"/>
    <w:rsid w:val="00B630C8"/>
    <w:rsid w:val="00B647BC"/>
    <w:rsid w:val="00B6658A"/>
    <w:rsid w:val="00B670E4"/>
    <w:rsid w:val="00B700B0"/>
    <w:rsid w:val="00B71A97"/>
    <w:rsid w:val="00B724B2"/>
    <w:rsid w:val="00B747F6"/>
    <w:rsid w:val="00B754D5"/>
    <w:rsid w:val="00B75DC2"/>
    <w:rsid w:val="00B7793C"/>
    <w:rsid w:val="00B80D91"/>
    <w:rsid w:val="00B8161B"/>
    <w:rsid w:val="00B8200B"/>
    <w:rsid w:val="00B82B9C"/>
    <w:rsid w:val="00B82FE6"/>
    <w:rsid w:val="00B83348"/>
    <w:rsid w:val="00B83988"/>
    <w:rsid w:val="00B879F2"/>
    <w:rsid w:val="00B87A41"/>
    <w:rsid w:val="00B90446"/>
    <w:rsid w:val="00B9191A"/>
    <w:rsid w:val="00B91C86"/>
    <w:rsid w:val="00B93402"/>
    <w:rsid w:val="00B93E9B"/>
    <w:rsid w:val="00B9657E"/>
    <w:rsid w:val="00BA2E81"/>
    <w:rsid w:val="00BB2577"/>
    <w:rsid w:val="00BB2C20"/>
    <w:rsid w:val="00BB75DB"/>
    <w:rsid w:val="00BB7AAA"/>
    <w:rsid w:val="00BC0C1A"/>
    <w:rsid w:val="00BC154E"/>
    <w:rsid w:val="00BC2762"/>
    <w:rsid w:val="00BC2C29"/>
    <w:rsid w:val="00BC3A1B"/>
    <w:rsid w:val="00BC60BF"/>
    <w:rsid w:val="00BD535A"/>
    <w:rsid w:val="00BD55A1"/>
    <w:rsid w:val="00BE1B9E"/>
    <w:rsid w:val="00BE1D4D"/>
    <w:rsid w:val="00BE2341"/>
    <w:rsid w:val="00BE258B"/>
    <w:rsid w:val="00BE276E"/>
    <w:rsid w:val="00BE4CDC"/>
    <w:rsid w:val="00BF350A"/>
    <w:rsid w:val="00BF3D23"/>
    <w:rsid w:val="00BF5FE9"/>
    <w:rsid w:val="00BF691D"/>
    <w:rsid w:val="00C02113"/>
    <w:rsid w:val="00C03093"/>
    <w:rsid w:val="00C048DD"/>
    <w:rsid w:val="00C067A9"/>
    <w:rsid w:val="00C10AD0"/>
    <w:rsid w:val="00C112B9"/>
    <w:rsid w:val="00C11959"/>
    <w:rsid w:val="00C1401B"/>
    <w:rsid w:val="00C16F94"/>
    <w:rsid w:val="00C212F8"/>
    <w:rsid w:val="00C23F3D"/>
    <w:rsid w:val="00C24D28"/>
    <w:rsid w:val="00C31C7F"/>
    <w:rsid w:val="00C3553D"/>
    <w:rsid w:val="00C35731"/>
    <w:rsid w:val="00C35B89"/>
    <w:rsid w:val="00C35F5B"/>
    <w:rsid w:val="00C36759"/>
    <w:rsid w:val="00C36BDC"/>
    <w:rsid w:val="00C374A4"/>
    <w:rsid w:val="00C4071D"/>
    <w:rsid w:val="00C40DF6"/>
    <w:rsid w:val="00C429E2"/>
    <w:rsid w:val="00C5311C"/>
    <w:rsid w:val="00C54A35"/>
    <w:rsid w:val="00C55C4E"/>
    <w:rsid w:val="00C56652"/>
    <w:rsid w:val="00C57DFA"/>
    <w:rsid w:val="00C60544"/>
    <w:rsid w:val="00C64AFC"/>
    <w:rsid w:val="00C65CF9"/>
    <w:rsid w:val="00C6662B"/>
    <w:rsid w:val="00C7238F"/>
    <w:rsid w:val="00C75483"/>
    <w:rsid w:val="00C76255"/>
    <w:rsid w:val="00C76C72"/>
    <w:rsid w:val="00C80FFC"/>
    <w:rsid w:val="00C81ABF"/>
    <w:rsid w:val="00C83030"/>
    <w:rsid w:val="00C8406F"/>
    <w:rsid w:val="00C847B5"/>
    <w:rsid w:val="00C858EB"/>
    <w:rsid w:val="00C85C3E"/>
    <w:rsid w:val="00C90C26"/>
    <w:rsid w:val="00C913C2"/>
    <w:rsid w:val="00C919DC"/>
    <w:rsid w:val="00C93264"/>
    <w:rsid w:val="00C964DE"/>
    <w:rsid w:val="00C96E7D"/>
    <w:rsid w:val="00C97F7D"/>
    <w:rsid w:val="00CA24F2"/>
    <w:rsid w:val="00CA4418"/>
    <w:rsid w:val="00CA58CE"/>
    <w:rsid w:val="00CB0B34"/>
    <w:rsid w:val="00CB2A4B"/>
    <w:rsid w:val="00CB5E9A"/>
    <w:rsid w:val="00CB7CCE"/>
    <w:rsid w:val="00CC1306"/>
    <w:rsid w:val="00CC1F07"/>
    <w:rsid w:val="00CC2EC0"/>
    <w:rsid w:val="00CC38D9"/>
    <w:rsid w:val="00CC6D6B"/>
    <w:rsid w:val="00CC750F"/>
    <w:rsid w:val="00CC7FA8"/>
    <w:rsid w:val="00CD17AC"/>
    <w:rsid w:val="00CD3705"/>
    <w:rsid w:val="00CD5741"/>
    <w:rsid w:val="00CD5BC9"/>
    <w:rsid w:val="00CD6645"/>
    <w:rsid w:val="00CD6D1D"/>
    <w:rsid w:val="00CD7592"/>
    <w:rsid w:val="00CE02D9"/>
    <w:rsid w:val="00CE0B01"/>
    <w:rsid w:val="00CE3602"/>
    <w:rsid w:val="00CE6B34"/>
    <w:rsid w:val="00CF3F84"/>
    <w:rsid w:val="00CF5AC2"/>
    <w:rsid w:val="00CF6FA0"/>
    <w:rsid w:val="00CF76C1"/>
    <w:rsid w:val="00D00F0C"/>
    <w:rsid w:val="00D02002"/>
    <w:rsid w:val="00D03778"/>
    <w:rsid w:val="00D05280"/>
    <w:rsid w:val="00D052A1"/>
    <w:rsid w:val="00D05BB3"/>
    <w:rsid w:val="00D0631B"/>
    <w:rsid w:val="00D07F3E"/>
    <w:rsid w:val="00D1081D"/>
    <w:rsid w:val="00D17E32"/>
    <w:rsid w:val="00D20B46"/>
    <w:rsid w:val="00D22171"/>
    <w:rsid w:val="00D23402"/>
    <w:rsid w:val="00D24515"/>
    <w:rsid w:val="00D2543F"/>
    <w:rsid w:val="00D307D8"/>
    <w:rsid w:val="00D310B1"/>
    <w:rsid w:val="00D322A9"/>
    <w:rsid w:val="00D3463A"/>
    <w:rsid w:val="00D35962"/>
    <w:rsid w:val="00D35991"/>
    <w:rsid w:val="00D40902"/>
    <w:rsid w:val="00D40B56"/>
    <w:rsid w:val="00D42E7F"/>
    <w:rsid w:val="00D433EF"/>
    <w:rsid w:val="00D4348F"/>
    <w:rsid w:val="00D43A74"/>
    <w:rsid w:val="00D452A5"/>
    <w:rsid w:val="00D52B01"/>
    <w:rsid w:val="00D54B0F"/>
    <w:rsid w:val="00D600D3"/>
    <w:rsid w:val="00D6084F"/>
    <w:rsid w:val="00D60A90"/>
    <w:rsid w:val="00D619E0"/>
    <w:rsid w:val="00D63A5C"/>
    <w:rsid w:val="00D64080"/>
    <w:rsid w:val="00D6424D"/>
    <w:rsid w:val="00D66F6F"/>
    <w:rsid w:val="00D72726"/>
    <w:rsid w:val="00D72FD6"/>
    <w:rsid w:val="00D744C8"/>
    <w:rsid w:val="00D756EC"/>
    <w:rsid w:val="00D77EFD"/>
    <w:rsid w:val="00D80428"/>
    <w:rsid w:val="00D834AD"/>
    <w:rsid w:val="00D851CE"/>
    <w:rsid w:val="00D933B4"/>
    <w:rsid w:val="00D93436"/>
    <w:rsid w:val="00D96114"/>
    <w:rsid w:val="00D96A2F"/>
    <w:rsid w:val="00DA0F47"/>
    <w:rsid w:val="00DA3833"/>
    <w:rsid w:val="00DA6392"/>
    <w:rsid w:val="00DA7E55"/>
    <w:rsid w:val="00DB185E"/>
    <w:rsid w:val="00DB4650"/>
    <w:rsid w:val="00DB4E53"/>
    <w:rsid w:val="00DB649D"/>
    <w:rsid w:val="00DB6DE5"/>
    <w:rsid w:val="00DB7F31"/>
    <w:rsid w:val="00DC0B20"/>
    <w:rsid w:val="00DC1858"/>
    <w:rsid w:val="00DC22C9"/>
    <w:rsid w:val="00DC29E6"/>
    <w:rsid w:val="00DC5055"/>
    <w:rsid w:val="00DC522B"/>
    <w:rsid w:val="00DC7E53"/>
    <w:rsid w:val="00DD01D4"/>
    <w:rsid w:val="00DD0A19"/>
    <w:rsid w:val="00DD1018"/>
    <w:rsid w:val="00DD2C82"/>
    <w:rsid w:val="00DD2CC3"/>
    <w:rsid w:val="00DD329B"/>
    <w:rsid w:val="00DD3FFB"/>
    <w:rsid w:val="00DD59BA"/>
    <w:rsid w:val="00DD6CD3"/>
    <w:rsid w:val="00DE0057"/>
    <w:rsid w:val="00DE11DD"/>
    <w:rsid w:val="00DE1EB7"/>
    <w:rsid w:val="00DE526F"/>
    <w:rsid w:val="00DE5421"/>
    <w:rsid w:val="00DF051C"/>
    <w:rsid w:val="00DF43A3"/>
    <w:rsid w:val="00DF492E"/>
    <w:rsid w:val="00DF6009"/>
    <w:rsid w:val="00DF685D"/>
    <w:rsid w:val="00E002A1"/>
    <w:rsid w:val="00E00BEE"/>
    <w:rsid w:val="00E01BC5"/>
    <w:rsid w:val="00E0269B"/>
    <w:rsid w:val="00E056DD"/>
    <w:rsid w:val="00E065D1"/>
    <w:rsid w:val="00E15366"/>
    <w:rsid w:val="00E155EB"/>
    <w:rsid w:val="00E20901"/>
    <w:rsid w:val="00E20E83"/>
    <w:rsid w:val="00E311DE"/>
    <w:rsid w:val="00E33109"/>
    <w:rsid w:val="00E35B1E"/>
    <w:rsid w:val="00E4226B"/>
    <w:rsid w:val="00E43AE3"/>
    <w:rsid w:val="00E44136"/>
    <w:rsid w:val="00E45857"/>
    <w:rsid w:val="00E520E0"/>
    <w:rsid w:val="00E52C80"/>
    <w:rsid w:val="00E53816"/>
    <w:rsid w:val="00E57FFD"/>
    <w:rsid w:val="00E61743"/>
    <w:rsid w:val="00E642DE"/>
    <w:rsid w:val="00E64496"/>
    <w:rsid w:val="00E65BD5"/>
    <w:rsid w:val="00E67EC4"/>
    <w:rsid w:val="00E72E5B"/>
    <w:rsid w:val="00E732E0"/>
    <w:rsid w:val="00E777BE"/>
    <w:rsid w:val="00E80FEA"/>
    <w:rsid w:val="00E84216"/>
    <w:rsid w:val="00E869AB"/>
    <w:rsid w:val="00E87FF2"/>
    <w:rsid w:val="00E916D7"/>
    <w:rsid w:val="00E93247"/>
    <w:rsid w:val="00EA138C"/>
    <w:rsid w:val="00EA2E03"/>
    <w:rsid w:val="00EA37D4"/>
    <w:rsid w:val="00EA4179"/>
    <w:rsid w:val="00EB0109"/>
    <w:rsid w:val="00EB0763"/>
    <w:rsid w:val="00EB13D7"/>
    <w:rsid w:val="00EB15A3"/>
    <w:rsid w:val="00EB58AA"/>
    <w:rsid w:val="00EB66F7"/>
    <w:rsid w:val="00EB6F12"/>
    <w:rsid w:val="00EB7165"/>
    <w:rsid w:val="00EC0CA6"/>
    <w:rsid w:val="00EC1A2F"/>
    <w:rsid w:val="00EC5E51"/>
    <w:rsid w:val="00EC68FC"/>
    <w:rsid w:val="00ED2723"/>
    <w:rsid w:val="00EE0AAB"/>
    <w:rsid w:val="00EE2FD6"/>
    <w:rsid w:val="00EE65C6"/>
    <w:rsid w:val="00EF1524"/>
    <w:rsid w:val="00EF1544"/>
    <w:rsid w:val="00EF4F3F"/>
    <w:rsid w:val="00EF53CA"/>
    <w:rsid w:val="00EF7DC9"/>
    <w:rsid w:val="00F01754"/>
    <w:rsid w:val="00F01AAA"/>
    <w:rsid w:val="00F03D28"/>
    <w:rsid w:val="00F11465"/>
    <w:rsid w:val="00F15A97"/>
    <w:rsid w:val="00F16685"/>
    <w:rsid w:val="00F172FD"/>
    <w:rsid w:val="00F20EEC"/>
    <w:rsid w:val="00F20F7F"/>
    <w:rsid w:val="00F231E8"/>
    <w:rsid w:val="00F24EDB"/>
    <w:rsid w:val="00F25C38"/>
    <w:rsid w:val="00F27522"/>
    <w:rsid w:val="00F325F4"/>
    <w:rsid w:val="00F32ABC"/>
    <w:rsid w:val="00F35328"/>
    <w:rsid w:val="00F36AC9"/>
    <w:rsid w:val="00F41BF1"/>
    <w:rsid w:val="00F43085"/>
    <w:rsid w:val="00F4448B"/>
    <w:rsid w:val="00F45445"/>
    <w:rsid w:val="00F52F95"/>
    <w:rsid w:val="00F543C2"/>
    <w:rsid w:val="00F54B65"/>
    <w:rsid w:val="00F56240"/>
    <w:rsid w:val="00F63FA1"/>
    <w:rsid w:val="00F64CF3"/>
    <w:rsid w:val="00F64E7D"/>
    <w:rsid w:val="00F704D0"/>
    <w:rsid w:val="00F70B7D"/>
    <w:rsid w:val="00F7174C"/>
    <w:rsid w:val="00F720CC"/>
    <w:rsid w:val="00F778E2"/>
    <w:rsid w:val="00F77B8E"/>
    <w:rsid w:val="00F80212"/>
    <w:rsid w:val="00F812BE"/>
    <w:rsid w:val="00F832AA"/>
    <w:rsid w:val="00F8518E"/>
    <w:rsid w:val="00F8597E"/>
    <w:rsid w:val="00F87C38"/>
    <w:rsid w:val="00F91FDC"/>
    <w:rsid w:val="00FA7E4D"/>
    <w:rsid w:val="00FB0720"/>
    <w:rsid w:val="00FB104A"/>
    <w:rsid w:val="00FB1DDF"/>
    <w:rsid w:val="00FB22E9"/>
    <w:rsid w:val="00FB2F28"/>
    <w:rsid w:val="00FB3504"/>
    <w:rsid w:val="00FB3ED0"/>
    <w:rsid w:val="00FB5773"/>
    <w:rsid w:val="00FB668E"/>
    <w:rsid w:val="00FC150A"/>
    <w:rsid w:val="00FC5E6D"/>
    <w:rsid w:val="00FC5E7E"/>
    <w:rsid w:val="00FC5FBB"/>
    <w:rsid w:val="00FC749F"/>
    <w:rsid w:val="00FD1D04"/>
    <w:rsid w:val="00FD5444"/>
    <w:rsid w:val="00FD6AEF"/>
    <w:rsid w:val="00FE092F"/>
    <w:rsid w:val="00FE33C4"/>
    <w:rsid w:val="00FE357D"/>
    <w:rsid w:val="00FE42D2"/>
    <w:rsid w:val="00FE4D15"/>
    <w:rsid w:val="00FE729F"/>
    <w:rsid w:val="00FF17C0"/>
    <w:rsid w:val="00FF2223"/>
    <w:rsid w:val="00FF3878"/>
    <w:rsid w:val="00FF4154"/>
    <w:rsid w:val="00FF4493"/>
    <w:rsid w:val="00FF49F4"/>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C0D28"/>
  <w15:chartTrackingRefBased/>
  <w15:docId w15:val="{E38B1EBC-B225-4203-9E21-EDE7328B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1"/>
    <w:uiPriority w:val="9"/>
    <w:qFormat/>
    <w:rsid w:val="000605AF"/>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0605AF"/>
    <w:pPr>
      <w:keepNext/>
      <w:keepLines/>
      <w:spacing w:before="40" w:line="259" w:lineRule="auto"/>
      <w:outlineLvl w:val="1"/>
    </w:pPr>
    <w:rPr>
      <w:rFonts w:ascii="Cambria" w:hAnsi="Cambria"/>
      <w:b/>
      <w:bCs/>
      <w:sz w:val="26"/>
      <w:szCs w:val="26"/>
      <w:lang w:eastAsia="en-US"/>
    </w:rPr>
  </w:style>
  <w:style w:type="paragraph" w:styleId="Heading3">
    <w:name w:val="heading 3"/>
    <w:basedOn w:val="Normal"/>
    <w:next w:val="Normal"/>
    <w:link w:val="Heading3Char"/>
    <w:uiPriority w:val="9"/>
    <w:semiHidden/>
    <w:unhideWhenUsed/>
    <w:qFormat/>
    <w:rsid w:val="000605AF"/>
    <w:pPr>
      <w:keepNext/>
      <w:keepLines/>
      <w:spacing w:before="40" w:line="259" w:lineRule="auto"/>
      <w:outlineLvl w:val="2"/>
    </w:pPr>
    <w:rPr>
      <w:rFonts w:ascii="Cambria" w:hAnsi="Cambria"/>
      <w:b/>
      <w:bCs/>
      <w:sz w:val="22"/>
      <w:szCs w:val="22"/>
      <w:lang w:eastAsia="en-US"/>
    </w:rPr>
  </w:style>
  <w:style w:type="paragraph" w:styleId="Heading4">
    <w:name w:val="heading 4"/>
    <w:basedOn w:val="Normal"/>
    <w:next w:val="Normal"/>
    <w:link w:val="Heading4Char"/>
    <w:uiPriority w:val="9"/>
    <w:semiHidden/>
    <w:unhideWhenUsed/>
    <w:qFormat/>
    <w:rsid w:val="000605AF"/>
    <w:pPr>
      <w:keepNext/>
      <w:keepLines/>
      <w:spacing w:before="40" w:line="259" w:lineRule="auto"/>
      <w:outlineLvl w:val="3"/>
    </w:pPr>
    <w:rPr>
      <w:rFonts w:ascii="Cambria" w:hAnsi="Cambria"/>
      <w:b/>
      <w:bCs/>
      <w:i/>
      <w:iCs/>
      <w:sz w:val="22"/>
      <w:szCs w:val="22"/>
      <w:lang w:eastAsia="en-US"/>
    </w:rPr>
  </w:style>
  <w:style w:type="paragraph" w:styleId="Heading5">
    <w:name w:val="heading 5"/>
    <w:basedOn w:val="Normal"/>
    <w:next w:val="Normal"/>
    <w:link w:val="Heading5Char"/>
    <w:uiPriority w:val="9"/>
    <w:semiHidden/>
    <w:unhideWhenUsed/>
    <w:qFormat/>
    <w:rsid w:val="000605AF"/>
    <w:pPr>
      <w:keepNext/>
      <w:keepLines/>
      <w:spacing w:before="40" w:line="259" w:lineRule="auto"/>
      <w:outlineLvl w:val="4"/>
    </w:pPr>
    <w:rPr>
      <w:rFonts w:ascii="Cambria" w:hAnsi="Cambria"/>
      <w:b/>
      <w:bCs/>
      <w:color w:val="7F7F7F"/>
      <w:sz w:val="22"/>
      <w:szCs w:val="22"/>
      <w:lang w:eastAsia="en-US"/>
    </w:rPr>
  </w:style>
  <w:style w:type="paragraph" w:styleId="Heading6">
    <w:name w:val="heading 6"/>
    <w:basedOn w:val="Normal"/>
    <w:next w:val="Normal"/>
    <w:link w:val="Heading6Char"/>
    <w:uiPriority w:val="9"/>
    <w:semiHidden/>
    <w:unhideWhenUsed/>
    <w:qFormat/>
    <w:rsid w:val="000605AF"/>
    <w:pPr>
      <w:keepNext/>
      <w:keepLines/>
      <w:spacing w:before="40" w:line="259" w:lineRule="auto"/>
      <w:outlineLvl w:val="5"/>
    </w:pPr>
    <w:rPr>
      <w:rFonts w:ascii="Cambria" w:hAnsi="Cambria"/>
      <w:b/>
      <w:bCs/>
      <w:i/>
      <w:iCs/>
      <w:color w:val="7F7F7F"/>
      <w:sz w:val="22"/>
      <w:szCs w:val="22"/>
      <w:lang w:eastAsia="en-US"/>
    </w:rPr>
  </w:style>
  <w:style w:type="paragraph" w:styleId="Heading7">
    <w:name w:val="heading 7"/>
    <w:basedOn w:val="Normal"/>
    <w:next w:val="Normal"/>
    <w:link w:val="Heading7Char"/>
    <w:uiPriority w:val="9"/>
    <w:semiHidden/>
    <w:unhideWhenUsed/>
    <w:qFormat/>
    <w:rsid w:val="000605AF"/>
    <w:pPr>
      <w:keepNext/>
      <w:keepLines/>
      <w:spacing w:before="40" w:line="259" w:lineRule="auto"/>
      <w:outlineLvl w:val="6"/>
    </w:pPr>
    <w:rPr>
      <w:rFonts w:ascii="Cambria" w:hAnsi="Cambria"/>
      <w:i/>
      <w:iCs/>
      <w:sz w:val="22"/>
      <w:szCs w:val="22"/>
      <w:lang w:eastAsia="en-US"/>
    </w:rPr>
  </w:style>
  <w:style w:type="paragraph" w:styleId="Heading8">
    <w:name w:val="heading 8"/>
    <w:basedOn w:val="Normal"/>
    <w:next w:val="Normal"/>
    <w:link w:val="Heading8Char"/>
    <w:uiPriority w:val="9"/>
    <w:semiHidden/>
    <w:unhideWhenUsed/>
    <w:qFormat/>
    <w:rsid w:val="000605AF"/>
    <w:pPr>
      <w:keepNext/>
      <w:keepLines/>
      <w:spacing w:before="40" w:line="259" w:lineRule="auto"/>
      <w:outlineLvl w:val="7"/>
    </w:pPr>
    <w:rPr>
      <w:rFonts w:ascii="Cambria" w:hAnsi="Cambria"/>
      <w:sz w:val="20"/>
      <w:szCs w:val="20"/>
      <w:lang w:eastAsia="en-US"/>
    </w:rPr>
  </w:style>
  <w:style w:type="paragraph" w:styleId="Heading9">
    <w:name w:val="heading 9"/>
    <w:basedOn w:val="Normal"/>
    <w:next w:val="Normal"/>
    <w:link w:val="Heading9Char"/>
    <w:uiPriority w:val="9"/>
    <w:semiHidden/>
    <w:unhideWhenUsed/>
    <w:qFormat/>
    <w:rsid w:val="000605AF"/>
    <w:pPr>
      <w:keepNext/>
      <w:keepLines/>
      <w:spacing w:before="40" w:line="259" w:lineRule="auto"/>
      <w:outlineLvl w:val="8"/>
    </w:pPr>
    <w:rPr>
      <w:rFonts w:ascii="Cambria" w:hAnsi="Cambria"/>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0605AF"/>
    <w:pPr>
      <w:spacing w:before="480" w:line="276" w:lineRule="auto"/>
      <w:contextualSpacing/>
      <w:outlineLvl w:val="0"/>
    </w:pPr>
    <w:rPr>
      <w:rFonts w:ascii="Cambria" w:hAnsi="Cambria"/>
      <w:b/>
      <w:bCs/>
      <w:sz w:val="28"/>
      <w:szCs w:val="28"/>
      <w:lang w:eastAsia="en-US"/>
    </w:rPr>
  </w:style>
  <w:style w:type="paragraph" w:customStyle="1" w:styleId="Heading21">
    <w:name w:val="Heading 21"/>
    <w:basedOn w:val="Normal"/>
    <w:next w:val="Normal"/>
    <w:uiPriority w:val="9"/>
    <w:unhideWhenUsed/>
    <w:qFormat/>
    <w:rsid w:val="000605AF"/>
    <w:pPr>
      <w:spacing w:before="200" w:line="276" w:lineRule="auto"/>
      <w:outlineLvl w:val="1"/>
    </w:pPr>
    <w:rPr>
      <w:rFonts w:ascii="Cambria" w:hAnsi="Cambria"/>
      <w:b/>
      <w:bCs/>
      <w:sz w:val="26"/>
      <w:szCs w:val="26"/>
      <w:lang w:val="en-US" w:eastAsia="en-US" w:bidi="en-US"/>
    </w:rPr>
  </w:style>
  <w:style w:type="paragraph" w:customStyle="1" w:styleId="Heading31">
    <w:name w:val="Heading 31"/>
    <w:basedOn w:val="Normal"/>
    <w:next w:val="Normal"/>
    <w:uiPriority w:val="9"/>
    <w:unhideWhenUsed/>
    <w:qFormat/>
    <w:rsid w:val="000605AF"/>
    <w:pPr>
      <w:spacing w:before="200" w:line="271" w:lineRule="auto"/>
      <w:outlineLvl w:val="2"/>
    </w:pPr>
    <w:rPr>
      <w:rFonts w:ascii="Cambria" w:hAnsi="Cambria"/>
      <w:b/>
      <w:bCs/>
      <w:sz w:val="22"/>
      <w:szCs w:val="22"/>
      <w:lang w:val="en-US" w:eastAsia="en-US" w:bidi="en-US"/>
    </w:rPr>
  </w:style>
  <w:style w:type="paragraph" w:customStyle="1" w:styleId="Heading41">
    <w:name w:val="Heading 41"/>
    <w:basedOn w:val="Normal"/>
    <w:next w:val="Normal"/>
    <w:uiPriority w:val="9"/>
    <w:unhideWhenUsed/>
    <w:qFormat/>
    <w:rsid w:val="000605AF"/>
    <w:pPr>
      <w:spacing w:before="200" w:line="276" w:lineRule="auto"/>
      <w:outlineLvl w:val="3"/>
    </w:pPr>
    <w:rPr>
      <w:rFonts w:ascii="Cambria" w:hAnsi="Cambria"/>
      <w:b/>
      <w:bCs/>
      <w:i/>
      <w:iCs/>
      <w:sz w:val="22"/>
      <w:szCs w:val="22"/>
      <w:lang w:val="en-US" w:eastAsia="en-US" w:bidi="en-US"/>
    </w:rPr>
  </w:style>
  <w:style w:type="paragraph" w:customStyle="1" w:styleId="Heading51">
    <w:name w:val="Heading 51"/>
    <w:basedOn w:val="Normal"/>
    <w:next w:val="Normal"/>
    <w:uiPriority w:val="9"/>
    <w:unhideWhenUsed/>
    <w:qFormat/>
    <w:rsid w:val="000605AF"/>
    <w:pPr>
      <w:spacing w:before="200" w:line="276" w:lineRule="auto"/>
      <w:outlineLvl w:val="4"/>
    </w:pPr>
    <w:rPr>
      <w:rFonts w:ascii="Cambria" w:hAnsi="Cambria"/>
      <w:b/>
      <w:bCs/>
      <w:color w:val="7F7F7F"/>
      <w:sz w:val="22"/>
      <w:szCs w:val="22"/>
      <w:lang w:val="en-US" w:eastAsia="en-US" w:bidi="en-US"/>
    </w:rPr>
  </w:style>
  <w:style w:type="paragraph" w:customStyle="1" w:styleId="Heading61">
    <w:name w:val="Heading 61"/>
    <w:basedOn w:val="Normal"/>
    <w:next w:val="Normal"/>
    <w:uiPriority w:val="9"/>
    <w:semiHidden/>
    <w:unhideWhenUsed/>
    <w:qFormat/>
    <w:rsid w:val="000605AF"/>
    <w:pPr>
      <w:spacing w:line="271" w:lineRule="auto"/>
      <w:outlineLvl w:val="5"/>
    </w:pPr>
    <w:rPr>
      <w:rFonts w:ascii="Cambria" w:hAnsi="Cambria"/>
      <w:b/>
      <w:bCs/>
      <w:i/>
      <w:iCs/>
      <w:color w:val="7F7F7F"/>
      <w:sz w:val="22"/>
      <w:szCs w:val="22"/>
      <w:lang w:val="en-US" w:eastAsia="en-US" w:bidi="en-US"/>
    </w:rPr>
  </w:style>
  <w:style w:type="paragraph" w:customStyle="1" w:styleId="Heading71">
    <w:name w:val="Heading 71"/>
    <w:basedOn w:val="Normal"/>
    <w:next w:val="Normal"/>
    <w:uiPriority w:val="9"/>
    <w:semiHidden/>
    <w:unhideWhenUsed/>
    <w:qFormat/>
    <w:rsid w:val="000605AF"/>
    <w:pPr>
      <w:spacing w:line="276" w:lineRule="auto"/>
      <w:outlineLvl w:val="6"/>
    </w:pPr>
    <w:rPr>
      <w:rFonts w:ascii="Cambria" w:hAnsi="Cambria"/>
      <w:i/>
      <w:iCs/>
      <w:sz w:val="22"/>
      <w:szCs w:val="22"/>
      <w:lang w:val="en-US" w:eastAsia="en-US" w:bidi="en-US"/>
    </w:rPr>
  </w:style>
  <w:style w:type="paragraph" w:customStyle="1" w:styleId="Heading81">
    <w:name w:val="Heading 81"/>
    <w:basedOn w:val="Normal"/>
    <w:next w:val="Normal"/>
    <w:uiPriority w:val="9"/>
    <w:semiHidden/>
    <w:unhideWhenUsed/>
    <w:qFormat/>
    <w:rsid w:val="000605AF"/>
    <w:pPr>
      <w:spacing w:line="276" w:lineRule="auto"/>
      <w:outlineLvl w:val="7"/>
    </w:pPr>
    <w:rPr>
      <w:rFonts w:ascii="Cambria" w:hAnsi="Cambria"/>
      <w:sz w:val="20"/>
      <w:szCs w:val="20"/>
      <w:lang w:val="en-US" w:eastAsia="en-US" w:bidi="en-US"/>
    </w:rPr>
  </w:style>
  <w:style w:type="paragraph" w:customStyle="1" w:styleId="Heading91">
    <w:name w:val="Heading 91"/>
    <w:basedOn w:val="Normal"/>
    <w:next w:val="Normal"/>
    <w:uiPriority w:val="9"/>
    <w:semiHidden/>
    <w:unhideWhenUsed/>
    <w:qFormat/>
    <w:rsid w:val="000605AF"/>
    <w:pPr>
      <w:spacing w:line="276" w:lineRule="auto"/>
      <w:outlineLvl w:val="8"/>
    </w:pPr>
    <w:rPr>
      <w:rFonts w:ascii="Cambria" w:hAnsi="Cambria"/>
      <w:i/>
      <w:iCs/>
      <w:spacing w:val="5"/>
      <w:sz w:val="20"/>
      <w:szCs w:val="20"/>
      <w:lang w:val="en-US" w:eastAsia="en-US" w:bidi="en-US"/>
    </w:rPr>
  </w:style>
  <w:style w:type="numbering" w:customStyle="1" w:styleId="NoList1">
    <w:name w:val="No List1"/>
    <w:next w:val="NoList"/>
    <w:uiPriority w:val="99"/>
    <w:semiHidden/>
    <w:unhideWhenUsed/>
    <w:rsid w:val="000605AF"/>
  </w:style>
  <w:style w:type="paragraph" w:styleId="NoSpacing">
    <w:name w:val="No Spacing"/>
    <w:basedOn w:val="Normal"/>
    <w:uiPriority w:val="1"/>
    <w:qFormat/>
    <w:rsid w:val="000605AF"/>
    <w:rPr>
      <w:rFonts w:asciiTheme="minorHAnsi" w:eastAsiaTheme="minorHAnsi" w:hAnsiTheme="minorHAnsi" w:cstheme="minorBidi"/>
      <w:sz w:val="22"/>
      <w:szCs w:val="22"/>
      <w:lang w:val="en-US" w:eastAsia="en-US" w:bidi="en-US"/>
    </w:rPr>
  </w:style>
  <w:style w:type="character" w:customStyle="1" w:styleId="Heading1Char">
    <w:name w:val="Heading 1 Char"/>
    <w:basedOn w:val="DefaultParagraphFont"/>
    <w:link w:val="Heading11"/>
    <w:uiPriority w:val="9"/>
    <w:rsid w:val="000605AF"/>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0605AF"/>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0605AF"/>
    <w:rPr>
      <w:rFonts w:ascii="Cambria" w:eastAsia="Times New Roman" w:hAnsi="Cambria" w:cs="Times New Roman"/>
      <w:b/>
      <w:bCs/>
    </w:rPr>
  </w:style>
  <w:style w:type="character" w:customStyle="1" w:styleId="Heading4Char">
    <w:name w:val="Heading 4 Char"/>
    <w:basedOn w:val="DefaultParagraphFont"/>
    <w:link w:val="Heading4"/>
    <w:uiPriority w:val="9"/>
    <w:rsid w:val="000605AF"/>
    <w:rPr>
      <w:rFonts w:ascii="Cambria" w:eastAsia="Times New Roman" w:hAnsi="Cambria" w:cs="Times New Roman"/>
      <w:b/>
      <w:bCs/>
      <w:i/>
      <w:iCs/>
    </w:rPr>
  </w:style>
  <w:style w:type="character" w:customStyle="1" w:styleId="Heading5Char">
    <w:name w:val="Heading 5 Char"/>
    <w:basedOn w:val="DefaultParagraphFont"/>
    <w:link w:val="Heading5"/>
    <w:uiPriority w:val="9"/>
    <w:rsid w:val="000605AF"/>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605AF"/>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605AF"/>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605AF"/>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605AF"/>
    <w:rPr>
      <w:rFonts w:ascii="Cambria" w:eastAsia="Times New Roman" w:hAnsi="Cambria" w:cs="Times New Roman"/>
      <w:i/>
      <w:iCs/>
      <w:spacing w:val="5"/>
      <w:sz w:val="20"/>
      <w:szCs w:val="20"/>
    </w:rPr>
  </w:style>
  <w:style w:type="paragraph" w:customStyle="1" w:styleId="Title1">
    <w:name w:val="Title1"/>
    <w:basedOn w:val="Normal"/>
    <w:next w:val="Normal"/>
    <w:uiPriority w:val="10"/>
    <w:qFormat/>
    <w:rsid w:val="000605AF"/>
    <w:pPr>
      <w:pBdr>
        <w:bottom w:val="single" w:sz="4" w:space="1" w:color="auto"/>
      </w:pBdr>
      <w:spacing w:after="200"/>
      <w:contextualSpacing/>
    </w:pPr>
    <w:rPr>
      <w:rFonts w:ascii="Cambria" w:hAnsi="Cambria"/>
      <w:spacing w:val="5"/>
      <w:sz w:val="52"/>
      <w:szCs w:val="52"/>
      <w:lang w:val="en-US" w:eastAsia="en-US" w:bidi="en-US"/>
    </w:rPr>
  </w:style>
  <w:style w:type="character" w:customStyle="1" w:styleId="TitleChar">
    <w:name w:val="Title Char"/>
    <w:basedOn w:val="DefaultParagraphFont"/>
    <w:link w:val="Title"/>
    <w:uiPriority w:val="10"/>
    <w:rsid w:val="000605AF"/>
    <w:rPr>
      <w:rFonts w:ascii="Cambria" w:eastAsia="Times New Roman" w:hAnsi="Cambria" w:cs="Times New Roman"/>
      <w:spacing w:val="5"/>
      <w:sz w:val="52"/>
      <w:szCs w:val="52"/>
    </w:rPr>
  </w:style>
  <w:style w:type="paragraph" w:customStyle="1" w:styleId="Subtitle1">
    <w:name w:val="Subtitle1"/>
    <w:basedOn w:val="Normal"/>
    <w:next w:val="Normal"/>
    <w:uiPriority w:val="11"/>
    <w:qFormat/>
    <w:rsid w:val="000605AF"/>
    <w:pPr>
      <w:spacing w:after="600" w:line="276" w:lineRule="auto"/>
    </w:pPr>
    <w:rPr>
      <w:rFonts w:ascii="Cambria" w:hAnsi="Cambria"/>
      <w:i/>
      <w:iCs/>
      <w:spacing w:val="13"/>
      <w:lang w:val="en-US" w:eastAsia="en-US" w:bidi="en-US"/>
    </w:rPr>
  </w:style>
  <w:style w:type="character" w:customStyle="1" w:styleId="SubtitleChar">
    <w:name w:val="Subtitle Char"/>
    <w:basedOn w:val="DefaultParagraphFont"/>
    <w:link w:val="Subtitle"/>
    <w:uiPriority w:val="11"/>
    <w:rsid w:val="000605AF"/>
    <w:rPr>
      <w:rFonts w:ascii="Cambria" w:eastAsia="Times New Roman" w:hAnsi="Cambria" w:cs="Times New Roman"/>
      <w:i/>
      <w:iCs/>
      <w:spacing w:val="13"/>
      <w:sz w:val="24"/>
      <w:szCs w:val="24"/>
    </w:rPr>
  </w:style>
  <w:style w:type="character" w:styleId="Strong">
    <w:name w:val="Strong"/>
    <w:uiPriority w:val="22"/>
    <w:qFormat/>
    <w:rsid w:val="000605AF"/>
    <w:rPr>
      <w:b/>
      <w:bCs/>
    </w:rPr>
  </w:style>
  <w:style w:type="character" w:styleId="Emphasis">
    <w:name w:val="Emphasis"/>
    <w:uiPriority w:val="20"/>
    <w:qFormat/>
    <w:rsid w:val="000605AF"/>
    <w:rPr>
      <w:b/>
      <w:bCs/>
      <w:i/>
      <w:iCs/>
      <w:spacing w:val="10"/>
      <w:bdr w:val="none" w:sz="0" w:space="0" w:color="auto"/>
      <w:shd w:val="clear" w:color="auto" w:fill="auto"/>
    </w:rPr>
  </w:style>
  <w:style w:type="paragraph" w:styleId="ListParagraph">
    <w:name w:val="List Paragraph"/>
    <w:basedOn w:val="Normal"/>
    <w:uiPriority w:val="34"/>
    <w:qFormat/>
    <w:rsid w:val="000605AF"/>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Quote">
    <w:name w:val="Quote"/>
    <w:basedOn w:val="Normal"/>
    <w:next w:val="Normal"/>
    <w:link w:val="QuoteChar"/>
    <w:uiPriority w:val="29"/>
    <w:qFormat/>
    <w:rsid w:val="000605AF"/>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QuoteChar">
    <w:name w:val="Quote Char"/>
    <w:basedOn w:val="DefaultParagraphFont"/>
    <w:link w:val="Quote"/>
    <w:uiPriority w:val="29"/>
    <w:rsid w:val="000605AF"/>
    <w:rPr>
      <w:i/>
      <w:iCs/>
      <w:lang w:val="en-US" w:bidi="en-US"/>
    </w:rPr>
  </w:style>
  <w:style w:type="paragraph" w:styleId="IntenseQuote">
    <w:name w:val="Intense Quote"/>
    <w:basedOn w:val="Normal"/>
    <w:next w:val="Normal"/>
    <w:link w:val="IntenseQuoteChar"/>
    <w:uiPriority w:val="30"/>
    <w:qFormat/>
    <w:rsid w:val="000605AF"/>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IntenseQuoteChar">
    <w:name w:val="Intense Quote Char"/>
    <w:basedOn w:val="DefaultParagraphFont"/>
    <w:link w:val="IntenseQuote"/>
    <w:uiPriority w:val="30"/>
    <w:rsid w:val="000605AF"/>
    <w:rPr>
      <w:b/>
      <w:bCs/>
      <w:i/>
      <w:iCs/>
      <w:lang w:val="en-US" w:bidi="en-US"/>
    </w:rPr>
  </w:style>
  <w:style w:type="character" w:styleId="SubtleEmphasis">
    <w:name w:val="Subtle Emphasis"/>
    <w:uiPriority w:val="19"/>
    <w:qFormat/>
    <w:rsid w:val="000605AF"/>
    <w:rPr>
      <w:i/>
      <w:iCs/>
    </w:rPr>
  </w:style>
  <w:style w:type="character" w:styleId="IntenseEmphasis">
    <w:name w:val="Intense Emphasis"/>
    <w:uiPriority w:val="21"/>
    <w:qFormat/>
    <w:rsid w:val="000605AF"/>
    <w:rPr>
      <w:b/>
      <w:bCs/>
    </w:rPr>
  </w:style>
  <w:style w:type="character" w:styleId="SubtleReference">
    <w:name w:val="Subtle Reference"/>
    <w:uiPriority w:val="31"/>
    <w:qFormat/>
    <w:rsid w:val="000605AF"/>
    <w:rPr>
      <w:smallCaps/>
    </w:rPr>
  </w:style>
  <w:style w:type="character" w:styleId="IntenseReference">
    <w:name w:val="Intense Reference"/>
    <w:uiPriority w:val="32"/>
    <w:qFormat/>
    <w:rsid w:val="000605AF"/>
    <w:rPr>
      <w:smallCaps/>
      <w:spacing w:val="5"/>
      <w:u w:val="single"/>
    </w:rPr>
  </w:style>
  <w:style w:type="character" w:styleId="BookTitle">
    <w:name w:val="Book Title"/>
    <w:uiPriority w:val="33"/>
    <w:qFormat/>
    <w:rsid w:val="000605AF"/>
    <w:rPr>
      <w:i/>
      <w:iCs/>
      <w:smallCaps/>
      <w:spacing w:val="5"/>
    </w:rPr>
  </w:style>
  <w:style w:type="character" w:customStyle="1" w:styleId="Heading1Char1">
    <w:name w:val="Heading 1 Char1"/>
    <w:basedOn w:val="DefaultParagraphFont"/>
    <w:link w:val="Heading1"/>
    <w:uiPriority w:val="9"/>
    <w:rsid w:val="000605A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0605AF"/>
    <w:pPr>
      <w:keepNext w:val="0"/>
      <w:keepLines w:val="0"/>
      <w:spacing w:before="480" w:line="276" w:lineRule="auto"/>
      <w:contextualSpacing/>
      <w:outlineLvl w:val="9"/>
    </w:pPr>
    <w:rPr>
      <w:b/>
      <w:bCs/>
      <w:color w:val="auto"/>
      <w:sz w:val="28"/>
      <w:szCs w:val="28"/>
      <w:lang w:val="en-US" w:bidi="en-US"/>
    </w:rPr>
  </w:style>
  <w:style w:type="table" w:styleId="TableGrid">
    <w:name w:val="Table Grid"/>
    <w:basedOn w:val="TableNormal"/>
    <w:uiPriority w:val="59"/>
    <w:rsid w:val="000605AF"/>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5AF"/>
    <w:pPr>
      <w:tabs>
        <w:tab w:val="center" w:pos="4513"/>
        <w:tab w:val="right" w:pos="9026"/>
      </w:tabs>
    </w:pPr>
    <w:rPr>
      <w:rFonts w:asciiTheme="minorHAnsi" w:eastAsiaTheme="minorHAnsi" w:hAnsiTheme="minorHAnsi" w:cstheme="minorBidi"/>
      <w:sz w:val="22"/>
      <w:szCs w:val="22"/>
      <w:lang w:val="en-US" w:eastAsia="en-US" w:bidi="en-US"/>
    </w:rPr>
  </w:style>
  <w:style w:type="character" w:customStyle="1" w:styleId="HeaderChar">
    <w:name w:val="Header Char"/>
    <w:basedOn w:val="DefaultParagraphFont"/>
    <w:link w:val="Header"/>
    <w:uiPriority w:val="99"/>
    <w:rsid w:val="000605AF"/>
    <w:rPr>
      <w:lang w:val="en-US" w:bidi="en-US"/>
    </w:rPr>
  </w:style>
  <w:style w:type="paragraph" w:styleId="Footer">
    <w:name w:val="footer"/>
    <w:basedOn w:val="Normal"/>
    <w:link w:val="FooterChar"/>
    <w:uiPriority w:val="99"/>
    <w:unhideWhenUsed/>
    <w:rsid w:val="000605AF"/>
    <w:pPr>
      <w:tabs>
        <w:tab w:val="center" w:pos="4513"/>
        <w:tab w:val="right" w:pos="9026"/>
      </w:tabs>
    </w:pPr>
    <w:rPr>
      <w:rFonts w:asciiTheme="minorHAnsi" w:eastAsiaTheme="minorHAnsi" w:hAnsiTheme="minorHAnsi" w:cstheme="minorBidi"/>
      <w:sz w:val="22"/>
      <w:szCs w:val="22"/>
      <w:lang w:val="en-US" w:eastAsia="en-US" w:bidi="en-US"/>
    </w:rPr>
  </w:style>
  <w:style w:type="character" w:customStyle="1" w:styleId="FooterChar">
    <w:name w:val="Footer Char"/>
    <w:basedOn w:val="DefaultParagraphFont"/>
    <w:link w:val="Footer"/>
    <w:uiPriority w:val="99"/>
    <w:rsid w:val="000605AF"/>
    <w:rPr>
      <w:lang w:val="en-US" w:bidi="en-US"/>
    </w:rPr>
  </w:style>
  <w:style w:type="paragraph" w:styleId="BalloonText">
    <w:name w:val="Balloon Text"/>
    <w:basedOn w:val="Normal"/>
    <w:link w:val="BalloonTextChar"/>
    <w:uiPriority w:val="99"/>
    <w:semiHidden/>
    <w:unhideWhenUsed/>
    <w:rsid w:val="000605AF"/>
    <w:rPr>
      <w:rFonts w:ascii="Segoe UI" w:eastAsiaTheme="minorHAnsi" w:hAnsi="Segoe UI" w:cs="Segoe UI"/>
      <w:sz w:val="18"/>
      <w:szCs w:val="18"/>
      <w:lang w:val="en-US" w:eastAsia="en-US" w:bidi="en-US"/>
    </w:rPr>
  </w:style>
  <w:style w:type="character" w:customStyle="1" w:styleId="BalloonTextChar">
    <w:name w:val="Balloon Text Char"/>
    <w:basedOn w:val="DefaultParagraphFont"/>
    <w:link w:val="BalloonText"/>
    <w:uiPriority w:val="99"/>
    <w:semiHidden/>
    <w:rsid w:val="000605AF"/>
    <w:rPr>
      <w:rFonts w:ascii="Segoe UI" w:hAnsi="Segoe UI" w:cs="Segoe UI"/>
      <w:sz w:val="18"/>
      <w:szCs w:val="18"/>
      <w:lang w:val="en-US" w:bidi="en-US"/>
    </w:rPr>
  </w:style>
  <w:style w:type="character" w:customStyle="1" w:styleId="Hyperlink1">
    <w:name w:val="Hyperlink1"/>
    <w:basedOn w:val="DefaultParagraphFont"/>
    <w:uiPriority w:val="99"/>
    <w:unhideWhenUsed/>
    <w:rsid w:val="000605AF"/>
    <w:rPr>
      <w:color w:val="0000FF"/>
      <w:u w:val="single"/>
    </w:rPr>
  </w:style>
  <w:style w:type="character" w:customStyle="1" w:styleId="FollowedHyperlink1">
    <w:name w:val="FollowedHyperlink1"/>
    <w:basedOn w:val="DefaultParagraphFont"/>
    <w:uiPriority w:val="99"/>
    <w:semiHidden/>
    <w:unhideWhenUsed/>
    <w:rsid w:val="000605AF"/>
    <w:rPr>
      <w:color w:val="800080"/>
      <w:u w:val="single"/>
    </w:rPr>
  </w:style>
  <w:style w:type="character" w:styleId="UnresolvedMention">
    <w:name w:val="Unresolved Mention"/>
    <w:basedOn w:val="DefaultParagraphFont"/>
    <w:uiPriority w:val="99"/>
    <w:semiHidden/>
    <w:unhideWhenUsed/>
    <w:rsid w:val="000605AF"/>
    <w:rPr>
      <w:color w:val="605E5C"/>
      <w:shd w:val="clear" w:color="auto" w:fill="E1DFDD"/>
    </w:rPr>
  </w:style>
  <w:style w:type="character" w:customStyle="1" w:styleId="Heading2Char1">
    <w:name w:val="Heading 2 Char1"/>
    <w:basedOn w:val="DefaultParagraphFont"/>
    <w:uiPriority w:val="9"/>
    <w:semiHidden/>
    <w:rsid w:val="000605AF"/>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0605AF"/>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0605AF"/>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0605AF"/>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0605AF"/>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0605AF"/>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0605A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0605A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0605AF"/>
    <w:pPr>
      <w:contextualSpacing/>
    </w:pPr>
    <w:rPr>
      <w:rFonts w:ascii="Cambria" w:hAnsi="Cambria"/>
      <w:spacing w:val="5"/>
      <w:sz w:val="52"/>
      <w:szCs w:val="52"/>
      <w:lang w:eastAsia="en-US"/>
    </w:rPr>
  </w:style>
  <w:style w:type="character" w:customStyle="1" w:styleId="TitleChar1">
    <w:name w:val="Title Char1"/>
    <w:basedOn w:val="DefaultParagraphFont"/>
    <w:uiPriority w:val="10"/>
    <w:rsid w:val="000605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05AF"/>
    <w:pPr>
      <w:numPr>
        <w:ilvl w:val="1"/>
      </w:numPr>
      <w:spacing w:after="160" w:line="259" w:lineRule="auto"/>
    </w:pPr>
    <w:rPr>
      <w:rFonts w:ascii="Cambria" w:hAnsi="Cambria"/>
      <w:i/>
      <w:iCs/>
      <w:spacing w:val="13"/>
      <w:lang w:eastAsia="en-US"/>
    </w:rPr>
  </w:style>
  <w:style w:type="character" w:customStyle="1" w:styleId="SubtitleChar1">
    <w:name w:val="Subtitle Char1"/>
    <w:basedOn w:val="DefaultParagraphFont"/>
    <w:uiPriority w:val="11"/>
    <w:rsid w:val="000605AF"/>
    <w:rPr>
      <w:rFonts w:eastAsiaTheme="minorEastAsia"/>
      <w:color w:val="5A5A5A" w:themeColor="text1" w:themeTint="A5"/>
      <w:spacing w:val="15"/>
    </w:rPr>
  </w:style>
  <w:style w:type="character" w:styleId="Hyperlink">
    <w:name w:val="Hyperlink"/>
    <w:basedOn w:val="DefaultParagraphFont"/>
    <w:uiPriority w:val="99"/>
    <w:unhideWhenUsed/>
    <w:rsid w:val="000605AF"/>
    <w:rPr>
      <w:color w:val="0563C1" w:themeColor="hyperlink"/>
      <w:u w:val="single"/>
    </w:rPr>
  </w:style>
  <w:style w:type="character" w:styleId="FollowedHyperlink">
    <w:name w:val="FollowedHyperlink"/>
    <w:basedOn w:val="DefaultParagraphFont"/>
    <w:uiPriority w:val="99"/>
    <w:semiHidden/>
    <w:unhideWhenUsed/>
    <w:rsid w:val="000605AF"/>
    <w:rPr>
      <w:color w:val="954F72" w:themeColor="followedHyperlink"/>
      <w:u w:val="single"/>
    </w:rPr>
  </w:style>
  <w:style w:type="paragraph" w:styleId="NormalWeb">
    <w:name w:val="Normal (Web)"/>
    <w:basedOn w:val="Normal"/>
    <w:uiPriority w:val="99"/>
    <w:unhideWhenUsed/>
    <w:rsid w:val="00CB7CCE"/>
    <w:pPr>
      <w:spacing w:before="100" w:beforeAutospacing="1" w:after="100" w:afterAutospacing="1"/>
    </w:pPr>
  </w:style>
  <w:style w:type="character" w:styleId="CommentReference">
    <w:name w:val="annotation reference"/>
    <w:basedOn w:val="DefaultParagraphFont"/>
    <w:uiPriority w:val="99"/>
    <w:semiHidden/>
    <w:unhideWhenUsed/>
    <w:rsid w:val="005E7D80"/>
    <w:rPr>
      <w:sz w:val="16"/>
      <w:szCs w:val="16"/>
    </w:rPr>
  </w:style>
  <w:style w:type="paragraph" w:styleId="CommentText">
    <w:name w:val="annotation text"/>
    <w:basedOn w:val="Normal"/>
    <w:link w:val="CommentTextChar"/>
    <w:uiPriority w:val="99"/>
    <w:semiHidden/>
    <w:unhideWhenUsed/>
    <w:rsid w:val="005E7D80"/>
    <w:rPr>
      <w:sz w:val="20"/>
      <w:szCs w:val="20"/>
    </w:rPr>
  </w:style>
  <w:style w:type="character" w:customStyle="1" w:styleId="CommentTextChar">
    <w:name w:val="Comment Text Char"/>
    <w:basedOn w:val="DefaultParagraphFont"/>
    <w:link w:val="CommentText"/>
    <w:uiPriority w:val="99"/>
    <w:semiHidden/>
    <w:rsid w:val="005E7D8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7D80"/>
    <w:rPr>
      <w:b/>
      <w:bCs/>
    </w:rPr>
  </w:style>
  <w:style w:type="character" w:customStyle="1" w:styleId="CommentSubjectChar">
    <w:name w:val="Comment Subject Char"/>
    <w:basedOn w:val="CommentTextChar"/>
    <w:link w:val="CommentSubject"/>
    <w:uiPriority w:val="99"/>
    <w:semiHidden/>
    <w:rsid w:val="005E7D80"/>
    <w:rPr>
      <w:rFonts w:ascii="Times New Roman" w:eastAsia="Times New Roman" w:hAnsi="Times New Roman" w:cs="Times New Roman"/>
      <w:b/>
      <w:bCs/>
      <w:sz w:val="20"/>
      <w:szCs w:val="20"/>
      <w:lang w:eastAsia="en-GB"/>
    </w:rPr>
  </w:style>
  <w:style w:type="paragraph" w:customStyle="1" w:styleId="msonormal0">
    <w:name w:val="msonormal"/>
    <w:basedOn w:val="Normal"/>
    <w:rsid w:val="00E617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7657">
      <w:bodyDiv w:val="1"/>
      <w:marLeft w:val="0"/>
      <w:marRight w:val="0"/>
      <w:marTop w:val="0"/>
      <w:marBottom w:val="0"/>
      <w:divBdr>
        <w:top w:val="none" w:sz="0" w:space="0" w:color="auto"/>
        <w:left w:val="none" w:sz="0" w:space="0" w:color="auto"/>
        <w:bottom w:val="none" w:sz="0" w:space="0" w:color="auto"/>
        <w:right w:val="none" w:sz="0" w:space="0" w:color="auto"/>
      </w:divBdr>
    </w:div>
    <w:div w:id="158273597">
      <w:bodyDiv w:val="1"/>
      <w:marLeft w:val="0"/>
      <w:marRight w:val="0"/>
      <w:marTop w:val="0"/>
      <w:marBottom w:val="0"/>
      <w:divBdr>
        <w:top w:val="none" w:sz="0" w:space="0" w:color="auto"/>
        <w:left w:val="none" w:sz="0" w:space="0" w:color="auto"/>
        <w:bottom w:val="none" w:sz="0" w:space="0" w:color="auto"/>
        <w:right w:val="none" w:sz="0" w:space="0" w:color="auto"/>
      </w:divBdr>
    </w:div>
    <w:div w:id="353769596">
      <w:bodyDiv w:val="1"/>
      <w:marLeft w:val="0"/>
      <w:marRight w:val="0"/>
      <w:marTop w:val="0"/>
      <w:marBottom w:val="0"/>
      <w:divBdr>
        <w:top w:val="none" w:sz="0" w:space="0" w:color="auto"/>
        <w:left w:val="none" w:sz="0" w:space="0" w:color="auto"/>
        <w:bottom w:val="none" w:sz="0" w:space="0" w:color="auto"/>
        <w:right w:val="none" w:sz="0" w:space="0" w:color="auto"/>
      </w:divBdr>
    </w:div>
    <w:div w:id="923874781">
      <w:bodyDiv w:val="1"/>
      <w:marLeft w:val="0"/>
      <w:marRight w:val="0"/>
      <w:marTop w:val="0"/>
      <w:marBottom w:val="0"/>
      <w:divBdr>
        <w:top w:val="none" w:sz="0" w:space="0" w:color="auto"/>
        <w:left w:val="none" w:sz="0" w:space="0" w:color="auto"/>
        <w:bottom w:val="none" w:sz="0" w:space="0" w:color="auto"/>
        <w:right w:val="none" w:sz="0" w:space="0" w:color="auto"/>
      </w:divBdr>
    </w:div>
    <w:div w:id="1017997604">
      <w:bodyDiv w:val="1"/>
      <w:marLeft w:val="0"/>
      <w:marRight w:val="0"/>
      <w:marTop w:val="0"/>
      <w:marBottom w:val="0"/>
      <w:divBdr>
        <w:top w:val="none" w:sz="0" w:space="0" w:color="auto"/>
        <w:left w:val="none" w:sz="0" w:space="0" w:color="auto"/>
        <w:bottom w:val="none" w:sz="0" w:space="0" w:color="auto"/>
        <w:right w:val="none" w:sz="0" w:space="0" w:color="auto"/>
      </w:divBdr>
    </w:div>
    <w:div w:id="1046565790">
      <w:bodyDiv w:val="1"/>
      <w:marLeft w:val="0"/>
      <w:marRight w:val="0"/>
      <w:marTop w:val="0"/>
      <w:marBottom w:val="0"/>
      <w:divBdr>
        <w:top w:val="none" w:sz="0" w:space="0" w:color="auto"/>
        <w:left w:val="none" w:sz="0" w:space="0" w:color="auto"/>
        <w:bottom w:val="none" w:sz="0" w:space="0" w:color="auto"/>
        <w:right w:val="none" w:sz="0" w:space="0" w:color="auto"/>
      </w:divBdr>
      <w:divsChild>
        <w:div w:id="93675385">
          <w:marLeft w:val="0"/>
          <w:marRight w:val="0"/>
          <w:marTop w:val="0"/>
          <w:marBottom w:val="0"/>
          <w:divBdr>
            <w:top w:val="none" w:sz="0" w:space="0" w:color="auto"/>
            <w:left w:val="none" w:sz="0" w:space="0" w:color="auto"/>
            <w:bottom w:val="none" w:sz="0" w:space="0" w:color="auto"/>
            <w:right w:val="none" w:sz="0" w:space="0" w:color="auto"/>
          </w:divBdr>
        </w:div>
      </w:divsChild>
    </w:div>
    <w:div w:id="1188644293">
      <w:bodyDiv w:val="1"/>
      <w:marLeft w:val="0"/>
      <w:marRight w:val="0"/>
      <w:marTop w:val="0"/>
      <w:marBottom w:val="0"/>
      <w:divBdr>
        <w:top w:val="none" w:sz="0" w:space="0" w:color="auto"/>
        <w:left w:val="none" w:sz="0" w:space="0" w:color="auto"/>
        <w:bottom w:val="none" w:sz="0" w:space="0" w:color="auto"/>
        <w:right w:val="none" w:sz="0" w:space="0" w:color="auto"/>
      </w:divBdr>
    </w:div>
    <w:div w:id="1308706470">
      <w:bodyDiv w:val="1"/>
      <w:marLeft w:val="0"/>
      <w:marRight w:val="0"/>
      <w:marTop w:val="0"/>
      <w:marBottom w:val="0"/>
      <w:divBdr>
        <w:top w:val="none" w:sz="0" w:space="0" w:color="auto"/>
        <w:left w:val="none" w:sz="0" w:space="0" w:color="auto"/>
        <w:bottom w:val="none" w:sz="0" w:space="0" w:color="auto"/>
        <w:right w:val="none" w:sz="0" w:space="0" w:color="auto"/>
      </w:divBdr>
    </w:div>
    <w:div w:id="1395658149">
      <w:bodyDiv w:val="1"/>
      <w:marLeft w:val="0"/>
      <w:marRight w:val="0"/>
      <w:marTop w:val="0"/>
      <w:marBottom w:val="0"/>
      <w:divBdr>
        <w:top w:val="none" w:sz="0" w:space="0" w:color="auto"/>
        <w:left w:val="none" w:sz="0" w:space="0" w:color="auto"/>
        <w:bottom w:val="none" w:sz="0" w:space="0" w:color="auto"/>
        <w:right w:val="none" w:sz="0" w:space="0" w:color="auto"/>
      </w:divBdr>
    </w:div>
    <w:div w:id="1710643420">
      <w:bodyDiv w:val="1"/>
      <w:marLeft w:val="0"/>
      <w:marRight w:val="0"/>
      <w:marTop w:val="0"/>
      <w:marBottom w:val="0"/>
      <w:divBdr>
        <w:top w:val="none" w:sz="0" w:space="0" w:color="auto"/>
        <w:left w:val="none" w:sz="0" w:space="0" w:color="auto"/>
        <w:bottom w:val="none" w:sz="0" w:space="0" w:color="auto"/>
        <w:right w:val="none" w:sz="0" w:space="0" w:color="auto"/>
      </w:divBdr>
    </w:div>
    <w:div w:id="1736776676">
      <w:bodyDiv w:val="1"/>
      <w:marLeft w:val="0"/>
      <w:marRight w:val="0"/>
      <w:marTop w:val="0"/>
      <w:marBottom w:val="0"/>
      <w:divBdr>
        <w:top w:val="none" w:sz="0" w:space="0" w:color="auto"/>
        <w:left w:val="none" w:sz="0" w:space="0" w:color="auto"/>
        <w:bottom w:val="none" w:sz="0" w:space="0" w:color="auto"/>
        <w:right w:val="none" w:sz="0" w:space="0" w:color="auto"/>
      </w:divBdr>
    </w:div>
    <w:div w:id="1808934305">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24928967">
      <w:bodyDiv w:val="1"/>
      <w:marLeft w:val="0"/>
      <w:marRight w:val="0"/>
      <w:marTop w:val="0"/>
      <w:marBottom w:val="0"/>
      <w:divBdr>
        <w:top w:val="none" w:sz="0" w:space="0" w:color="auto"/>
        <w:left w:val="none" w:sz="0" w:space="0" w:color="auto"/>
        <w:bottom w:val="none" w:sz="0" w:space="0" w:color="auto"/>
        <w:right w:val="none" w:sz="0" w:space="0" w:color="auto"/>
      </w:divBdr>
    </w:div>
    <w:div w:id="1859735255">
      <w:bodyDiv w:val="1"/>
      <w:marLeft w:val="0"/>
      <w:marRight w:val="0"/>
      <w:marTop w:val="0"/>
      <w:marBottom w:val="0"/>
      <w:divBdr>
        <w:top w:val="none" w:sz="0" w:space="0" w:color="auto"/>
        <w:left w:val="none" w:sz="0" w:space="0" w:color="auto"/>
        <w:bottom w:val="none" w:sz="0" w:space="0" w:color="auto"/>
        <w:right w:val="none" w:sz="0" w:space="0" w:color="auto"/>
      </w:divBdr>
    </w:div>
    <w:div w:id="1862937437">
      <w:bodyDiv w:val="1"/>
      <w:marLeft w:val="0"/>
      <w:marRight w:val="0"/>
      <w:marTop w:val="0"/>
      <w:marBottom w:val="0"/>
      <w:divBdr>
        <w:top w:val="none" w:sz="0" w:space="0" w:color="auto"/>
        <w:left w:val="none" w:sz="0" w:space="0" w:color="auto"/>
        <w:bottom w:val="none" w:sz="0" w:space="0" w:color="auto"/>
        <w:right w:val="none" w:sz="0" w:space="0" w:color="auto"/>
      </w:divBdr>
      <w:divsChild>
        <w:div w:id="698355359">
          <w:marLeft w:val="0"/>
          <w:marRight w:val="0"/>
          <w:marTop w:val="0"/>
          <w:marBottom w:val="0"/>
          <w:divBdr>
            <w:top w:val="none" w:sz="0" w:space="0" w:color="auto"/>
            <w:left w:val="none" w:sz="0" w:space="0" w:color="auto"/>
            <w:bottom w:val="none" w:sz="0" w:space="0" w:color="auto"/>
            <w:right w:val="none" w:sz="0" w:space="0" w:color="auto"/>
          </w:divBdr>
        </w:div>
      </w:divsChild>
    </w:div>
    <w:div w:id="1974408699">
      <w:bodyDiv w:val="1"/>
      <w:marLeft w:val="0"/>
      <w:marRight w:val="0"/>
      <w:marTop w:val="0"/>
      <w:marBottom w:val="0"/>
      <w:divBdr>
        <w:top w:val="none" w:sz="0" w:space="0" w:color="auto"/>
        <w:left w:val="none" w:sz="0" w:space="0" w:color="auto"/>
        <w:bottom w:val="none" w:sz="0" w:space="0" w:color="auto"/>
        <w:right w:val="none" w:sz="0" w:space="0" w:color="auto"/>
      </w:divBdr>
    </w:div>
    <w:div w:id="2076272559">
      <w:bodyDiv w:val="1"/>
      <w:marLeft w:val="0"/>
      <w:marRight w:val="0"/>
      <w:marTop w:val="0"/>
      <w:marBottom w:val="0"/>
      <w:divBdr>
        <w:top w:val="none" w:sz="0" w:space="0" w:color="auto"/>
        <w:left w:val="none" w:sz="0" w:space="0" w:color="auto"/>
        <w:bottom w:val="none" w:sz="0" w:space="0" w:color="auto"/>
        <w:right w:val="none" w:sz="0" w:space="0" w:color="auto"/>
      </w:divBdr>
      <w:divsChild>
        <w:div w:id="196084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s@sriServices.co.uk" TargetMode="External"/><Relationship Id="rId18" Type="http://schemas.openxmlformats.org/officeDocument/2006/relationships/hyperlink" Target="mailto:funds@sriservices.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riservices.co.uk/" TargetMode="External"/><Relationship Id="rId17" Type="http://schemas.openxmlformats.org/officeDocument/2006/relationships/hyperlink" Target="mailto:julia@sriServices.co.uk" TargetMode="External"/><Relationship Id="rId2" Type="http://schemas.openxmlformats.org/officeDocument/2006/relationships/customXml" Target="../customXml/item2.xml"/><Relationship Id="rId16" Type="http://schemas.openxmlformats.org/officeDocument/2006/relationships/hyperlink" Target="mailto:julia@sriService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ecomarket.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undEcoMarke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a@sriServices.co.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A4D2F3AE7D44994CE3CD39F863B22" ma:contentTypeVersion="13" ma:contentTypeDescription="Create a new document." ma:contentTypeScope="" ma:versionID="2e983949481ea251c0d9f32c6adc6404">
  <xsd:schema xmlns:xsd="http://www.w3.org/2001/XMLSchema" xmlns:xs="http://www.w3.org/2001/XMLSchema" xmlns:p="http://schemas.microsoft.com/office/2006/metadata/properties" xmlns:ns2="a855855c-75db-4457-8a96-ad05026311ef" xmlns:ns3="228adbae-12a0-45ab-96ea-1adcdadef6a2" targetNamespace="http://schemas.microsoft.com/office/2006/metadata/properties" ma:root="true" ma:fieldsID="fbc610319ae3a1d999727474839098d8" ns2:_="" ns3:_="">
    <xsd:import namespace="a855855c-75db-4457-8a96-ad05026311ef"/>
    <xsd:import namespace="228adbae-12a0-45ab-96ea-1adcdadef6a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5855c-75db-4457-8a96-ad0502631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e68f73-dcd1-439a-a5a8-55cf0e74d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adbae-12a0-45ab-96ea-1adcdadef6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3196845-20e3-4388-b9ce-3e70dfbf08a0}" ma:internalName="TaxCatchAll" ma:showField="CatchAllData" ma:web="228adbae-12a0-45ab-96ea-1adcdadef6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8adbae-12a0-45ab-96ea-1adcdadef6a2" xsi:nil="true"/>
    <lcf76f155ced4ddcb4097134ff3c332f xmlns="a855855c-75db-4457-8a96-ad05026311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10CE-AEEF-4205-AF66-7646F2E1B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5855c-75db-4457-8a96-ad05026311ef"/>
    <ds:schemaRef ds:uri="228adbae-12a0-45ab-96ea-1adcdadef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3DF93-ECA2-4FF0-805B-DE4E47950F29}">
  <ds:schemaRefs>
    <ds:schemaRef ds:uri="http://schemas.microsoft.com/sharepoint/v3/contenttype/forms"/>
  </ds:schemaRefs>
</ds:datastoreItem>
</file>

<file path=customXml/itemProps3.xml><?xml version="1.0" encoding="utf-8"?>
<ds:datastoreItem xmlns:ds="http://schemas.openxmlformats.org/officeDocument/2006/customXml" ds:itemID="{054AD8D1-8F1F-430C-B0A0-1C69FE28DB50}">
  <ds:schemaRefs>
    <ds:schemaRef ds:uri="http://schemas.microsoft.com/office/2006/metadata/properties"/>
    <ds:schemaRef ds:uri="http://schemas.microsoft.com/office/infopath/2007/PartnerControls"/>
    <ds:schemaRef ds:uri="228adbae-12a0-45ab-96ea-1adcdadef6a2"/>
    <ds:schemaRef ds:uri="a855855c-75db-4457-8a96-ad05026311ef"/>
  </ds:schemaRefs>
</ds:datastoreItem>
</file>

<file path=customXml/itemProps4.xml><?xml version="1.0" encoding="utf-8"?>
<ds:datastoreItem xmlns:ds="http://schemas.openxmlformats.org/officeDocument/2006/customXml" ds:itemID="{C6B50660-0BD6-4E7C-A309-5CEB719B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11306</Words>
  <Characters>64448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75603</CharactersWithSpaces>
  <SharedDoc>false</SharedDoc>
  <HLinks>
    <vt:vector size="66" baseType="variant">
      <vt:variant>
        <vt:i4>7405676</vt:i4>
      </vt:variant>
      <vt:variant>
        <vt:i4>30</vt:i4>
      </vt:variant>
      <vt:variant>
        <vt:i4>0</vt:i4>
      </vt:variant>
      <vt:variant>
        <vt:i4>5</vt:i4>
      </vt:variant>
      <vt:variant>
        <vt:lpwstr>http://www.fundecomarket.co.uk/</vt:lpwstr>
      </vt:variant>
      <vt:variant>
        <vt:lpwstr/>
      </vt:variant>
      <vt:variant>
        <vt:i4>2490448</vt:i4>
      </vt:variant>
      <vt:variant>
        <vt:i4>27</vt:i4>
      </vt:variant>
      <vt:variant>
        <vt:i4>0</vt:i4>
      </vt:variant>
      <vt:variant>
        <vt:i4>5</vt:i4>
      </vt:variant>
      <vt:variant>
        <vt:lpwstr>mailto:funds@sriservices.co.uk</vt:lpwstr>
      </vt:variant>
      <vt:variant>
        <vt:lpwstr/>
      </vt:variant>
      <vt:variant>
        <vt:i4>3801181</vt:i4>
      </vt:variant>
      <vt:variant>
        <vt:i4>24</vt:i4>
      </vt:variant>
      <vt:variant>
        <vt:i4>0</vt:i4>
      </vt:variant>
      <vt:variant>
        <vt:i4>5</vt:i4>
      </vt:variant>
      <vt:variant>
        <vt:lpwstr>mailto:julia@sriServices.co.uk</vt:lpwstr>
      </vt:variant>
      <vt:variant>
        <vt:lpwstr/>
      </vt:variant>
      <vt:variant>
        <vt:i4>3801181</vt:i4>
      </vt:variant>
      <vt:variant>
        <vt:i4>21</vt:i4>
      </vt:variant>
      <vt:variant>
        <vt:i4>0</vt:i4>
      </vt:variant>
      <vt:variant>
        <vt:i4>5</vt:i4>
      </vt:variant>
      <vt:variant>
        <vt:lpwstr>mailto:julia@sriServices.co.uk</vt:lpwstr>
      </vt:variant>
      <vt:variant>
        <vt:lpwstr/>
      </vt:variant>
      <vt:variant>
        <vt:i4>4456495</vt:i4>
      </vt:variant>
      <vt:variant>
        <vt:i4>18</vt:i4>
      </vt:variant>
      <vt:variant>
        <vt:i4>0</vt:i4>
      </vt:variant>
      <vt:variant>
        <vt:i4>5</vt:i4>
      </vt:variant>
      <vt:variant>
        <vt:lpwstr>mailto:Dialshifter@sriServices.co.uk</vt:lpwstr>
      </vt:variant>
      <vt:variant>
        <vt:lpwstr/>
      </vt:variant>
      <vt:variant>
        <vt:i4>3932287</vt:i4>
      </vt:variant>
      <vt:variant>
        <vt:i4>15</vt:i4>
      </vt:variant>
      <vt:variant>
        <vt:i4>0</vt:i4>
      </vt:variant>
      <vt:variant>
        <vt:i4>5</vt:i4>
      </vt:variant>
      <vt:variant>
        <vt:lpwstr>http://www.dialshifter.com/</vt:lpwstr>
      </vt:variant>
      <vt:variant>
        <vt:lpwstr/>
      </vt:variant>
      <vt:variant>
        <vt:i4>3801181</vt:i4>
      </vt:variant>
      <vt:variant>
        <vt:i4>12</vt:i4>
      </vt:variant>
      <vt:variant>
        <vt:i4>0</vt:i4>
      </vt:variant>
      <vt:variant>
        <vt:i4>5</vt:i4>
      </vt:variant>
      <vt:variant>
        <vt:lpwstr>mailto:julia@sriServices.co.uk</vt:lpwstr>
      </vt:variant>
      <vt:variant>
        <vt:lpwstr/>
      </vt:variant>
      <vt:variant>
        <vt:i4>2490448</vt:i4>
      </vt:variant>
      <vt:variant>
        <vt:i4>9</vt:i4>
      </vt:variant>
      <vt:variant>
        <vt:i4>0</vt:i4>
      </vt:variant>
      <vt:variant>
        <vt:i4>5</vt:i4>
      </vt:variant>
      <vt:variant>
        <vt:lpwstr>mailto:funds@sriServices.co.uk</vt:lpwstr>
      </vt:variant>
      <vt:variant>
        <vt:lpwstr/>
      </vt:variant>
      <vt:variant>
        <vt:i4>7405676</vt:i4>
      </vt:variant>
      <vt:variant>
        <vt:i4>6</vt:i4>
      </vt:variant>
      <vt:variant>
        <vt:i4>0</vt:i4>
      </vt:variant>
      <vt:variant>
        <vt:i4>5</vt:i4>
      </vt:variant>
      <vt:variant>
        <vt:lpwstr>http://www.fundecomarket.co.uk/</vt:lpwstr>
      </vt:variant>
      <vt:variant>
        <vt:lpwstr/>
      </vt:variant>
      <vt:variant>
        <vt:i4>7405676</vt:i4>
      </vt:variant>
      <vt:variant>
        <vt:i4>3</vt:i4>
      </vt:variant>
      <vt:variant>
        <vt:i4>0</vt:i4>
      </vt:variant>
      <vt:variant>
        <vt:i4>5</vt:i4>
      </vt:variant>
      <vt:variant>
        <vt:lpwstr>http://www.fundecomarket.co.uk/</vt:lpwstr>
      </vt:variant>
      <vt:variant>
        <vt:lpwstr/>
      </vt:variant>
      <vt:variant>
        <vt:i4>7405676</vt:i4>
      </vt:variant>
      <vt:variant>
        <vt:i4>0</vt:i4>
      </vt:variant>
      <vt:variant>
        <vt:i4>0</vt:i4>
      </vt:variant>
      <vt:variant>
        <vt:i4>5</vt:i4>
      </vt:variant>
      <vt:variant>
        <vt:lpwstr>http://www.fundecomarket.co.uk/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Vaughan</dc:creator>
  <cp:keywords/>
  <dc:description/>
  <cp:lastModifiedBy>julia dreblow</cp:lastModifiedBy>
  <cp:revision>2</cp:revision>
  <cp:lastPrinted>2023-03-01T09:48:00Z</cp:lastPrinted>
  <dcterms:created xsi:type="dcterms:W3CDTF">2023-11-22T18:01:00Z</dcterms:created>
  <dcterms:modified xsi:type="dcterms:W3CDTF">2023-11-22T18:01:00Z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0x01010021CA4D2F3AE7D44994CE3CD39F863B22</vt:lpwstr>
  </property>
  <property fmtid="{D5CDD505-2E9C-101B-9397-08002B2CF9AE}" pid="3" name="MediaServiceImageTags">
    <vt:lpwstr/>
  </property>
</Properties>
</file>